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73BFE" w14:textId="77777777" w:rsidR="00D72697" w:rsidRDefault="00D72697" w:rsidP="00D214CC">
      <w:pPr>
        <w:rPr>
          <w:rFonts w:ascii="Calibri" w:eastAsia="Calibri" w:hAnsi="Calibri" w:cs="Calibri"/>
          <w:color w:val="2F5496"/>
          <w:sz w:val="52"/>
          <w:szCs w:val="52"/>
        </w:rPr>
      </w:pPr>
      <w:bookmarkStart w:id="0" w:name="_GoBack"/>
      <w:bookmarkEnd w:id="0"/>
      <w:r>
        <w:rPr>
          <w:rFonts w:ascii="Calibri" w:eastAsia="Calibri" w:hAnsi="Calibri" w:cs="Calibri"/>
          <w:color w:val="2F5496"/>
          <w:sz w:val="52"/>
          <w:szCs w:val="52"/>
        </w:rPr>
        <w:t>VSCCS QA Network</w:t>
      </w:r>
    </w:p>
    <w:p w14:paraId="2A43F4D8" w14:textId="29F60F57" w:rsidR="00D214CC" w:rsidRDefault="00D72697" w:rsidP="00D214CC">
      <w:pPr>
        <w:rPr>
          <w:rFonts w:ascii="Calibri" w:eastAsia="Calibri" w:hAnsi="Calibri" w:cs="Calibri"/>
          <w:color w:val="2F5496"/>
          <w:sz w:val="52"/>
          <w:szCs w:val="52"/>
        </w:rPr>
      </w:pPr>
      <w:r>
        <w:rPr>
          <w:rFonts w:ascii="Calibri" w:eastAsia="Calibri" w:hAnsi="Calibri" w:cs="Calibri"/>
          <w:color w:val="2F5496"/>
          <w:sz w:val="52"/>
          <w:szCs w:val="52"/>
        </w:rPr>
        <w:t>QA Manual</w:t>
      </w:r>
    </w:p>
    <w:p w14:paraId="449F4C01" w14:textId="77777777" w:rsidR="00B53167" w:rsidRDefault="00B53167" w:rsidP="00CE4072">
      <w:pPr>
        <w:rPr>
          <w:rFonts w:eastAsia="Calibri"/>
        </w:rPr>
      </w:pPr>
    </w:p>
    <w:p w14:paraId="0E88F6B8" w14:textId="77777777" w:rsidR="00B53167" w:rsidRDefault="00B53167" w:rsidP="00CE4072">
      <w:pPr>
        <w:rPr>
          <w:rFonts w:eastAsia="Calibri"/>
        </w:rPr>
      </w:pPr>
    </w:p>
    <w:p w14:paraId="0537249A" w14:textId="77777777" w:rsidR="00B53167" w:rsidRDefault="00B53167" w:rsidP="00CE4072">
      <w:pPr>
        <w:rPr>
          <w:rFonts w:eastAsia="Calibri"/>
        </w:rPr>
      </w:pPr>
    </w:p>
    <w:p w14:paraId="7051D23B" w14:textId="77777777" w:rsidR="00B53167" w:rsidRDefault="00B53167" w:rsidP="00CE4072">
      <w:pPr>
        <w:rPr>
          <w:rFonts w:eastAsia="Calibri"/>
        </w:rPr>
      </w:pPr>
    </w:p>
    <w:p w14:paraId="75D34122" w14:textId="77777777" w:rsidR="00B53167" w:rsidRDefault="00B53167" w:rsidP="00CE4072">
      <w:pPr>
        <w:rPr>
          <w:rFonts w:eastAsia="Calibri"/>
        </w:rPr>
      </w:pPr>
    </w:p>
    <w:p w14:paraId="160F1DB7" w14:textId="77777777" w:rsidR="00B53167" w:rsidRDefault="00B53167" w:rsidP="00CE4072">
      <w:pPr>
        <w:rPr>
          <w:rFonts w:eastAsia="Calibri"/>
        </w:rPr>
      </w:pPr>
    </w:p>
    <w:p w14:paraId="0E8B03CE" w14:textId="77777777" w:rsidR="00B53167" w:rsidRDefault="00B53167" w:rsidP="00CE4072">
      <w:pPr>
        <w:rPr>
          <w:rFonts w:eastAsia="Calibri"/>
        </w:rPr>
      </w:pPr>
    </w:p>
    <w:p w14:paraId="394EA6BF" w14:textId="77777777" w:rsidR="00B53167" w:rsidRDefault="00B53167" w:rsidP="00CE4072">
      <w:pPr>
        <w:rPr>
          <w:rFonts w:eastAsia="Calibri"/>
        </w:rPr>
      </w:pPr>
    </w:p>
    <w:p w14:paraId="0925FC5C" w14:textId="77777777" w:rsidR="00B53167" w:rsidRDefault="00B53167" w:rsidP="00CE4072">
      <w:pPr>
        <w:rPr>
          <w:rFonts w:eastAsia="Calibri"/>
        </w:rPr>
      </w:pPr>
    </w:p>
    <w:p w14:paraId="20D008D3" w14:textId="77777777" w:rsidR="00B53167" w:rsidRDefault="00B53167" w:rsidP="00CE4072">
      <w:pPr>
        <w:rPr>
          <w:rFonts w:eastAsia="Calibri"/>
        </w:rPr>
      </w:pPr>
    </w:p>
    <w:p w14:paraId="5F9E7545" w14:textId="77777777" w:rsidR="00B53167" w:rsidRDefault="00B53167" w:rsidP="00CE4072">
      <w:pPr>
        <w:rPr>
          <w:rFonts w:eastAsia="Calibri"/>
        </w:rPr>
      </w:pPr>
    </w:p>
    <w:p w14:paraId="425B16DA" w14:textId="77777777" w:rsidR="00B53167" w:rsidRDefault="00B53167" w:rsidP="00CE4072">
      <w:pPr>
        <w:rPr>
          <w:rFonts w:eastAsia="Calibri"/>
        </w:rPr>
      </w:pPr>
    </w:p>
    <w:p w14:paraId="0125CA47" w14:textId="77777777" w:rsidR="00B53167" w:rsidRDefault="00B53167" w:rsidP="00CE4072">
      <w:pPr>
        <w:rPr>
          <w:rFonts w:eastAsia="Calibri"/>
        </w:rPr>
      </w:pPr>
    </w:p>
    <w:p w14:paraId="6E2F27E1" w14:textId="77777777" w:rsidR="00B53167" w:rsidRDefault="00B53167" w:rsidP="00CE4072">
      <w:pPr>
        <w:rPr>
          <w:rFonts w:eastAsia="Calibri"/>
        </w:rPr>
      </w:pPr>
    </w:p>
    <w:p w14:paraId="56E8F066" w14:textId="77777777" w:rsidR="00B53167" w:rsidRDefault="00B53167" w:rsidP="00CE4072">
      <w:pPr>
        <w:rPr>
          <w:rFonts w:eastAsia="Calibri"/>
        </w:rPr>
      </w:pPr>
    </w:p>
    <w:p w14:paraId="6BAC9D24" w14:textId="77777777" w:rsidR="00B53167" w:rsidRDefault="00B53167" w:rsidP="00CE4072">
      <w:pPr>
        <w:rPr>
          <w:rFonts w:eastAsia="Calibri"/>
        </w:rPr>
      </w:pPr>
    </w:p>
    <w:p w14:paraId="45775D0B" w14:textId="77777777" w:rsidR="00B53167" w:rsidRDefault="00B53167" w:rsidP="00CE4072">
      <w:pPr>
        <w:rPr>
          <w:rFonts w:eastAsia="Calibri"/>
        </w:rPr>
      </w:pPr>
    </w:p>
    <w:p w14:paraId="24612345" w14:textId="77777777" w:rsidR="00B53167" w:rsidRDefault="00B53167" w:rsidP="00CE4072">
      <w:pPr>
        <w:rPr>
          <w:rFonts w:eastAsia="Calibri"/>
        </w:rPr>
      </w:pPr>
    </w:p>
    <w:p w14:paraId="435C948E" w14:textId="77777777" w:rsidR="00B53167" w:rsidRDefault="00B53167" w:rsidP="00CE4072">
      <w:pPr>
        <w:rPr>
          <w:rFonts w:eastAsia="Calibri"/>
        </w:rPr>
      </w:pPr>
      <w:bookmarkStart w:id="1" w:name="_Hlk152682497"/>
    </w:p>
    <w:p w14:paraId="7F5EF162" w14:textId="3D92CA02" w:rsidR="00CE4072" w:rsidRPr="00D214CC" w:rsidRDefault="00CE4072" w:rsidP="00CE4072">
      <w:pPr>
        <w:rPr>
          <w:rFonts w:eastAsia="Calibri"/>
        </w:rPr>
      </w:pPr>
      <w:r>
        <w:rPr>
          <w:rFonts w:eastAsia="Calibri"/>
        </w:rPr>
        <w:t xml:space="preserve">(Cover page to be textualized by each school, but to include the document version number and the date: </w:t>
      </w:r>
      <w:r w:rsidR="00B53167">
        <w:rPr>
          <w:rFonts w:eastAsia="Calibri"/>
        </w:rPr>
        <w:t xml:space="preserve">i.e. </w:t>
      </w:r>
      <w:r>
        <w:rPr>
          <w:rFonts w:eastAsia="Calibri"/>
        </w:rPr>
        <w:t>November 2023)</w:t>
      </w:r>
    </w:p>
    <w:bookmarkEnd w:id="1"/>
    <w:p w14:paraId="76065841" w14:textId="46218AEB" w:rsidR="009602EF" w:rsidRDefault="00D214CC" w:rsidP="00391038">
      <w:pPr>
        <w:rPr>
          <w:rFonts w:ascii="Calibri" w:eastAsia="Calibri" w:hAnsi="Calibri" w:cs="Calibri"/>
          <w:color w:val="2F5496"/>
          <w:szCs w:val="22"/>
        </w:rPr>
      </w:pPr>
      <w:r>
        <w:rPr>
          <w:rFonts w:ascii="Calibri" w:eastAsia="Calibri" w:hAnsi="Calibri" w:cs="Calibri"/>
          <w:color w:val="2F5496"/>
          <w:szCs w:val="22"/>
        </w:rPr>
        <w:br w:type="page"/>
      </w:r>
    </w:p>
    <w:sdt>
      <w:sdtPr>
        <w:rPr>
          <w:rFonts w:asciiTheme="minorHAnsi" w:eastAsia="Times New Roman" w:hAnsiTheme="minorHAnsi" w:cs="Times New Roman"/>
          <w:color w:val="auto"/>
          <w:sz w:val="22"/>
          <w:szCs w:val="24"/>
          <w:lang w:val="en-GB"/>
        </w:rPr>
        <w:id w:val="-1159077462"/>
        <w:docPartObj>
          <w:docPartGallery w:val="Table of Contents"/>
          <w:docPartUnique/>
        </w:docPartObj>
      </w:sdtPr>
      <w:sdtEndPr>
        <w:rPr>
          <w:b/>
          <w:bCs/>
          <w:noProof/>
        </w:rPr>
      </w:sdtEndPr>
      <w:sdtContent>
        <w:p w14:paraId="77E9A0CF" w14:textId="5350CA7E" w:rsidR="00391038" w:rsidRDefault="00391038">
          <w:pPr>
            <w:pStyle w:val="TOCHeading"/>
          </w:pPr>
          <w:r>
            <w:t>Table of Contents</w:t>
          </w:r>
        </w:p>
        <w:p w14:paraId="7D64CF91" w14:textId="5400583D" w:rsidR="00241E4F" w:rsidRDefault="00391038" w:rsidP="00A10712">
          <w:pPr>
            <w:pStyle w:val="TOC1"/>
            <w:rPr>
              <w:rFonts w:eastAsiaTheme="minorEastAsia" w:cstheme="minorBidi"/>
              <w:kern w:val="2"/>
              <w:szCs w:val="22"/>
              <w14:ligatures w14:val="standardContextual"/>
            </w:rPr>
          </w:pPr>
          <w:r>
            <w:fldChar w:fldCharType="begin"/>
          </w:r>
          <w:r>
            <w:instrText xml:space="preserve"> TOC \o "1-3" \h \z \u </w:instrText>
          </w:r>
          <w:r>
            <w:fldChar w:fldCharType="separate"/>
          </w:r>
          <w:hyperlink w:anchor="_Toc152839895" w:history="1">
            <w:r w:rsidR="00241E4F" w:rsidRPr="0054513E">
              <w:rPr>
                <w:rStyle w:val="Hyperlink"/>
              </w:rPr>
              <w:t>Context</w:t>
            </w:r>
            <w:r w:rsidR="00241E4F">
              <w:rPr>
                <w:webHidden/>
              </w:rPr>
              <w:tab/>
            </w:r>
            <w:r w:rsidR="00241E4F">
              <w:rPr>
                <w:webHidden/>
              </w:rPr>
              <w:fldChar w:fldCharType="begin"/>
            </w:r>
            <w:r w:rsidR="00241E4F">
              <w:rPr>
                <w:webHidden/>
              </w:rPr>
              <w:instrText xml:space="preserve"> PAGEREF _Toc152839895 \h </w:instrText>
            </w:r>
            <w:r w:rsidR="00241E4F">
              <w:rPr>
                <w:webHidden/>
              </w:rPr>
            </w:r>
            <w:r w:rsidR="00241E4F">
              <w:rPr>
                <w:webHidden/>
              </w:rPr>
              <w:fldChar w:fldCharType="separate"/>
            </w:r>
            <w:r w:rsidR="00241E4F">
              <w:rPr>
                <w:webHidden/>
              </w:rPr>
              <w:t>10</w:t>
            </w:r>
            <w:r w:rsidR="00241E4F">
              <w:rPr>
                <w:webHidden/>
              </w:rPr>
              <w:fldChar w:fldCharType="end"/>
            </w:r>
          </w:hyperlink>
        </w:p>
        <w:p w14:paraId="1F7BEBA2" w14:textId="31D35378" w:rsidR="00241E4F" w:rsidRDefault="00953453">
          <w:pPr>
            <w:pStyle w:val="TOC3"/>
            <w:tabs>
              <w:tab w:val="right" w:leader="dot" w:pos="9016"/>
            </w:tabs>
            <w:rPr>
              <w:rFonts w:eastAsiaTheme="minorEastAsia" w:cstheme="minorBidi"/>
              <w:noProof/>
              <w:kern w:val="2"/>
              <w:szCs w:val="22"/>
              <w14:ligatures w14:val="standardContextual"/>
            </w:rPr>
          </w:pPr>
          <w:hyperlink w:anchor="_Toc152839896" w:history="1">
            <w:r w:rsidR="00241E4F" w:rsidRPr="0054513E">
              <w:rPr>
                <w:rStyle w:val="Hyperlink"/>
                <w:rFonts w:eastAsia="Calibri"/>
                <w:noProof/>
                <w:highlight w:val="yellow"/>
              </w:rPr>
              <w:t>Responsibilities</w:t>
            </w:r>
            <w:r w:rsidR="00241E4F">
              <w:rPr>
                <w:noProof/>
                <w:webHidden/>
              </w:rPr>
              <w:tab/>
            </w:r>
            <w:r w:rsidR="00241E4F">
              <w:rPr>
                <w:noProof/>
                <w:webHidden/>
              </w:rPr>
              <w:fldChar w:fldCharType="begin"/>
            </w:r>
            <w:r w:rsidR="00241E4F">
              <w:rPr>
                <w:noProof/>
                <w:webHidden/>
              </w:rPr>
              <w:instrText xml:space="preserve"> PAGEREF _Toc152839896 \h </w:instrText>
            </w:r>
            <w:r w:rsidR="00241E4F">
              <w:rPr>
                <w:noProof/>
                <w:webHidden/>
              </w:rPr>
            </w:r>
            <w:r w:rsidR="00241E4F">
              <w:rPr>
                <w:noProof/>
                <w:webHidden/>
              </w:rPr>
              <w:fldChar w:fldCharType="separate"/>
            </w:r>
            <w:r w:rsidR="00241E4F">
              <w:rPr>
                <w:noProof/>
                <w:webHidden/>
              </w:rPr>
              <w:t>10</w:t>
            </w:r>
            <w:r w:rsidR="00241E4F">
              <w:rPr>
                <w:noProof/>
                <w:webHidden/>
              </w:rPr>
              <w:fldChar w:fldCharType="end"/>
            </w:r>
          </w:hyperlink>
        </w:p>
        <w:p w14:paraId="700B71E7" w14:textId="0E01B8F0" w:rsidR="00241E4F" w:rsidRDefault="00953453">
          <w:pPr>
            <w:pStyle w:val="TOC2"/>
            <w:rPr>
              <w:rFonts w:eastAsiaTheme="minorEastAsia" w:cstheme="minorBidi"/>
              <w:noProof/>
              <w:kern w:val="2"/>
              <w:szCs w:val="22"/>
              <w14:ligatures w14:val="standardContextual"/>
            </w:rPr>
          </w:pPr>
          <w:hyperlink w:anchor="_Toc152839897" w:history="1">
            <w:r w:rsidR="00241E4F" w:rsidRPr="0054513E">
              <w:rPr>
                <w:rStyle w:val="Hyperlink"/>
                <w:noProof/>
                <w:highlight w:val="yellow"/>
              </w:rPr>
              <w:t>Individual Providers – the Schools</w:t>
            </w:r>
            <w:r w:rsidR="00241E4F">
              <w:rPr>
                <w:noProof/>
                <w:webHidden/>
              </w:rPr>
              <w:tab/>
            </w:r>
            <w:r w:rsidR="00241E4F">
              <w:rPr>
                <w:noProof/>
                <w:webHidden/>
              </w:rPr>
              <w:fldChar w:fldCharType="begin"/>
            </w:r>
            <w:r w:rsidR="00241E4F">
              <w:rPr>
                <w:noProof/>
                <w:webHidden/>
              </w:rPr>
              <w:instrText xml:space="preserve"> PAGEREF _Toc152839897 \h </w:instrText>
            </w:r>
            <w:r w:rsidR="00241E4F">
              <w:rPr>
                <w:noProof/>
                <w:webHidden/>
              </w:rPr>
            </w:r>
            <w:r w:rsidR="00241E4F">
              <w:rPr>
                <w:noProof/>
                <w:webHidden/>
              </w:rPr>
              <w:fldChar w:fldCharType="separate"/>
            </w:r>
            <w:r w:rsidR="00241E4F">
              <w:rPr>
                <w:noProof/>
                <w:webHidden/>
              </w:rPr>
              <w:t>10</w:t>
            </w:r>
            <w:r w:rsidR="00241E4F">
              <w:rPr>
                <w:noProof/>
                <w:webHidden/>
              </w:rPr>
              <w:fldChar w:fldCharType="end"/>
            </w:r>
          </w:hyperlink>
        </w:p>
        <w:p w14:paraId="021D92C6" w14:textId="545CC710" w:rsidR="00241E4F" w:rsidRDefault="00953453">
          <w:pPr>
            <w:pStyle w:val="TOC2"/>
            <w:rPr>
              <w:rFonts w:eastAsiaTheme="minorEastAsia" w:cstheme="minorBidi"/>
              <w:noProof/>
              <w:kern w:val="2"/>
              <w:szCs w:val="22"/>
              <w14:ligatures w14:val="standardContextual"/>
            </w:rPr>
          </w:pPr>
          <w:hyperlink w:anchor="_Toc152839898" w:history="1">
            <w:r w:rsidR="00241E4F" w:rsidRPr="0054513E">
              <w:rPr>
                <w:rStyle w:val="Hyperlink"/>
                <w:noProof/>
                <w:highlight w:val="yellow"/>
              </w:rPr>
              <w:t>Quality Oversight Board</w:t>
            </w:r>
            <w:r w:rsidR="00241E4F">
              <w:rPr>
                <w:noProof/>
                <w:webHidden/>
              </w:rPr>
              <w:tab/>
            </w:r>
            <w:r w:rsidR="00241E4F">
              <w:rPr>
                <w:noProof/>
                <w:webHidden/>
              </w:rPr>
              <w:fldChar w:fldCharType="begin"/>
            </w:r>
            <w:r w:rsidR="00241E4F">
              <w:rPr>
                <w:noProof/>
                <w:webHidden/>
              </w:rPr>
              <w:instrText xml:space="preserve"> PAGEREF _Toc152839898 \h </w:instrText>
            </w:r>
            <w:r w:rsidR="00241E4F">
              <w:rPr>
                <w:noProof/>
                <w:webHidden/>
              </w:rPr>
            </w:r>
            <w:r w:rsidR="00241E4F">
              <w:rPr>
                <w:noProof/>
                <w:webHidden/>
              </w:rPr>
              <w:fldChar w:fldCharType="separate"/>
            </w:r>
            <w:r w:rsidR="00241E4F">
              <w:rPr>
                <w:noProof/>
                <w:webHidden/>
              </w:rPr>
              <w:t>10</w:t>
            </w:r>
            <w:r w:rsidR="00241E4F">
              <w:rPr>
                <w:noProof/>
                <w:webHidden/>
              </w:rPr>
              <w:fldChar w:fldCharType="end"/>
            </w:r>
          </w:hyperlink>
        </w:p>
        <w:p w14:paraId="4394601D" w14:textId="0DB82A6F" w:rsidR="00241E4F" w:rsidRDefault="00953453">
          <w:pPr>
            <w:pStyle w:val="TOC2"/>
            <w:rPr>
              <w:rFonts w:eastAsiaTheme="minorEastAsia" w:cstheme="minorBidi"/>
              <w:noProof/>
              <w:kern w:val="2"/>
              <w:szCs w:val="22"/>
              <w14:ligatures w14:val="standardContextual"/>
            </w:rPr>
          </w:pPr>
          <w:hyperlink w:anchor="_Toc152839899" w:history="1">
            <w:r w:rsidR="00241E4F" w:rsidRPr="0054513E">
              <w:rPr>
                <w:rStyle w:val="Hyperlink"/>
                <w:noProof/>
                <w:highlight w:val="yellow"/>
              </w:rPr>
              <w:t>Further Education Support Unit (FESU)</w:t>
            </w:r>
            <w:r w:rsidR="00241E4F">
              <w:rPr>
                <w:noProof/>
                <w:webHidden/>
              </w:rPr>
              <w:tab/>
            </w:r>
            <w:r w:rsidR="00241E4F">
              <w:rPr>
                <w:noProof/>
                <w:webHidden/>
              </w:rPr>
              <w:fldChar w:fldCharType="begin"/>
            </w:r>
            <w:r w:rsidR="00241E4F">
              <w:rPr>
                <w:noProof/>
                <w:webHidden/>
              </w:rPr>
              <w:instrText xml:space="preserve"> PAGEREF _Toc152839899 \h </w:instrText>
            </w:r>
            <w:r w:rsidR="00241E4F">
              <w:rPr>
                <w:noProof/>
                <w:webHidden/>
              </w:rPr>
            </w:r>
            <w:r w:rsidR="00241E4F">
              <w:rPr>
                <w:noProof/>
                <w:webHidden/>
              </w:rPr>
              <w:fldChar w:fldCharType="separate"/>
            </w:r>
            <w:r w:rsidR="00241E4F">
              <w:rPr>
                <w:noProof/>
                <w:webHidden/>
              </w:rPr>
              <w:t>10</w:t>
            </w:r>
            <w:r w:rsidR="00241E4F">
              <w:rPr>
                <w:noProof/>
                <w:webHidden/>
              </w:rPr>
              <w:fldChar w:fldCharType="end"/>
            </w:r>
          </w:hyperlink>
        </w:p>
        <w:p w14:paraId="2E381C7E" w14:textId="35ACEC0D" w:rsidR="00241E4F" w:rsidRDefault="00953453" w:rsidP="00A10712">
          <w:pPr>
            <w:pStyle w:val="TOC1"/>
            <w:rPr>
              <w:rFonts w:eastAsiaTheme="minorEastAsia" w:cstheme="minorBidi"/>
              <w:kern w:val="2"/>
              <w:szCs w:val="22"/>
              <w14:ligatures w14:val="standardContextual"/>
            </w:rPr>
          </w:pPr>
          <w:hyperlink w:anchor="_Toc152839900" w:history="1">
            <w:r w:rsidR="00241E4F" w:rsidRPr="0054513E">
              <w:rPr>
                <w:rStyle w:val="Hyperlink"/>
              </w:rPr>
              <w:t>Chapter 1 Governance and Management of Quality</w:t>
            </w:r>
            <w:r w:rsidR="00241E4F">
              <w:rPr>
                <w:webHidden/>
              </w:rPr>
              <w:tab/>
            </w:r>
            <w:r w:rsidR="00241E4F">
              <w:rPr>
                <w:webHidden/>
              </w:rPr>
              <w:fldChar w:fldCharType="begin"/>
            </w:r>
            <w:r w:rsidR="00241E4F">
              <w:rPr>
                <w:webHidden/>
              </w:rPr>
              <w:instrText xml:space="preserve"> PAGEREF _Toc152839900 \h </w:instrText>
            </w:r>
            <w:r w:rsidR="00241E4F">
              <w:rPr>
                <w:webHidden/>
              </w:rPr>
            </w:r>
            <w:r w:rsidR="00241E4F">
              <w:rPr>
                <w:webHidden/>
              </w:rPr>
              <w:fldChar w:fldCharType="separate"/>
            </w:r>
            <w:r w:rsidR="00241E4F">
              <w:rPr>
                <w:webHidden/>
              </w:rPr>
              <w:t>13</w:t>
            </w:r>
            <w:r w:rsidR="00241E4F">
              <w:rPr>
                <w:webHidden/>
              </w:rPr>
              <w:fldChar w:fldCharType="end"/>
            </w:r>
          </w:hyperlink>
        </w:p>
        <w:p w14:paraId="39A9E417" w14:textId="141486DB" w:rsidR="00241E4F" w:rsidRDefault="00953453">
          <w:pPr>
            <w:pStyle w:val="TOC2"/>
            <w:rPr>
              <w:rFonts w:eastAsiaTheme="minorEastAsia" w:cstheme="minorBidi"/>
              <w:noProof/>
              <w:kern w:val="2"/>
              <w:szCs w:val="22"/>
              <w14:ligatures w14:val="standardContextual"/>
            </w:rPr>
          </w:pPr>
          <w:hyperlink w:anchor="_Toc152839901" w:history="1">
            <w:r w:rsidR="00241E4F" w:rsidRPr="0054513E">
              <w:rPr>
                <w:rStyle w:val="Hyperlink"/>
                <w:noProof/>
              </w:rPr>
              <w:t>Governance Policy</w:t>
            </w:r>
            <w:r w:rsidR="00241E4F">
              <w:rPr>
                <w:noProof/>
                <w:webHidden/>
              </w:rPr>
              <w:tab/>
            </w:r>
            <w:r w:rsidR="00241E4F">
              <w:rPr>
                <w:noProof/>
                <w:webHidden/>
              </w:rPr>
              <w:fldChar w:fldCharType="begin"/>
            </w:r>
            <w:r w:rsidR="00241E4F">
              <w:rPr>
                <w:noProof/>
                <w:webHidden/>
              </w:rPr>
              <w:instrText xml:space="preserve"> PAGEREF _Toc152839901 \h </w:instrText>
            </w:r>
            <w:r w:rsidR="00241E4F">
              <w:rPr>
                <w:noProof/>
                <w:webHidden/>
              </w:rPr>
            </w:r>
            <w:r w:rsidR="00241E4F">
              <w:rPr>
                <w:noProof/>
                <w:webHidden/>
              </w:rPr>
              <w:fldChar w:fldCharType="separate"/>
            </w:r>
            <w:r w:rsidR="00241E4F">
              <w:rPr>
                <w:noProof/>
                <w:webHidden/>
              </w:rPr>
              <w:t>13</w:t>
            </w:r>
            <w:r w:rsidR="00241E4F">
              <w:rPr>
                <w:noProof/>
                <w:webHidden/>
              </w:rPr>
              <w:fldChar w:fldCharType="end"/>
            </w:r>
          </w:hyperlink>
        </w:p>
        <w:p w14:paraId="45A029C9" w14:textId="522363E0" w:rsidR="00241E4F" w:rsidRDefault="00953453">
          <w:pPr>
            <w:pStyle w:val="TOC3"/>
            <w:tabs>
              <w:tab w:val="right" w:leader="dot" w:pos="9016"/>
            </w:tabs>
            <w:rPr>
              <w:rFonts w:eastAsiaTheme="minorEastAsia" w:cstheme="minorBidi"/>
              <w:noProof/>
              <w:kern w:val="2"/>
              <w:szCs w:val="22"/>
              <w14:ligatures w14:val="standardContextual"/>
            </w:rPr>
          </w:pPr>
          <w:hyperlink w:anchor="_Toc152839902" w:history="1">
            <w:r w:rsidR="00241E4F" w:rsidRPr="0054513E">
              <w:rPr>
                <w:rStyle w:val="Hyperlink"/>
                <w:rFonts w:eastAsia="Calibri"/>
                <w:noProof/>
              </w:rPr>
              <w:t>School Policies</w:t>
            </w:r>
            <w:r w:rsidR="00241E4F">
              <w:rPr>
                <w:noProof/>
                <w:webHidden/>
              </w:rPr>
              <w:tab/>
            </w:r>
            <w:r w:rsidR="00241E4F">
              <w:rPr>
                <w:noProof/>
                <w:webHidden/>
              </w:rPr>
              <w:fldChar w:fldCharType="begin"/>
            </w:r>
            <w:r w:rsidR="00241E4F">
              <w:rPr>
                <w:noProof/>
                <w:webHidden/>
              </w:rPr>
              <w:instrText xml:space="preserve"> PAGEREF _Toc152839902 \h </w:instrText>
            </w:r>
            <w:r w:rsidR="00241E4F">
              <w:rPr>
                <w:noProof/>
                <w:webHidden/>
              </w:rPr>
            </w:r>
            <w:r w:rsidR="00241E4F">
              <w:rPr>
                <w:noProof/>
                <w:webHidden/>
              </w:rPr>
              <w:fldChar w:fldCharType="separate"/>
            </w:r>
            <w:r w:rsidR="00241E4F">
              <w:rPr>
                <w:noProof/>
                <w:webHidden/>
              </w:rPr>
              <w:t>13</w:t>
            </w:r>
            <w:r w:rsidR="00241E4F">
              <w:rPr>
                <w:noProof/>
                <w:webHidden/>
              </w:rPr>
              <w:fldChar w:fldCharType="end"/>
            </w:r>
          </w:hyperlink>
        </w:p>
        <w:p w14:paraId="2C6FDF49" w14:textId="01F97273" w:rsidR="00241E4F" w:rsidRDefault="00953453">
          <w:pPr>
            <w:pStyle w:val="TOC3"/>
            <w:tabs>
              <w:tab w:val="right" w:leader="dot" w:pos="9016"/>
            </w:tabs>
            <w:rPr>
              <w:rFonts w:eastAsiaTheme="minorEastAsia" w:cstheme="minorBidi"/>
              <w:noProof/>
              <w:kern w:val="2"/>
              <w:szCs w:val="22"/>
              <w14:ligatures w14:val="standardContextual"/>
            </w:rPr>
          </w:pPr>
          <w:hyperlink w:anchor="_Toc152839903" w:history="1">
            <w:r w:rsidR="00241E4F" w:rsidRPr="0054513E">
              <w:rPr>
                <w:rStyle w:val="Hyperlink"/>
                <w:rFonts w:eastAsia="Calibri"/>
                <w:noProof/>
              </w:rPr>
              <w:t>Management of Risk</w:t>
            </w:r>
            <w:r w:rsidR="00241E4F">
              <w:rPr>
                <w:noProof/>
                <w:webHidden/>
              </w:rPr>
              <w:tab/>
            </w:r>
            <w:r w:rsidR="00241E4F">
              <w:rPr>
                <w:noProof/>
                <w:webHidden/>
              </w:rPr>
              <w:fldChar w:fldCharType="begin"/>
            </w:r>
            <w:r w:rsidR="00241E4F">
              <w:rPr>
                <w:noProof/>
                <w:webHidden/>
              </w:rPr>
              <w:instrText xml:space="preserve"> PAGEREF _Toc152839903 \h </w:instrText>
            </w:r>
            <w:r w:rsidR="00241E4F">
              <w:rPr>
                <w:noProof/>
                <w:webHidden/>
              </w:rPr>
            </w:r>
            <w:r w:rsidR="00241E4F">
              <w:rPr>
                <w:noProof/>
                <w:webHidden/>
              </w:rPr>
              <w:fldChar w:fldCharType="separate"/>
            </w:r>
            <w:r w:rsidR="00241E4F">
              <w:rPr>
                <w:noProof/>
                <w:webHidden/>
              </w:rPr>
              <w:t>14</w:t>
            </w:r>
            <w:r w:rsidR="00241E4F">
              <w:rPr>
                <w:noProof/>
                <w:webHidden/>
              </w:rPr>
              <w:fldChar w:fldCharType="end"/>
            </w:r>
          </w:hyperlink>
        </w:p>
        <w:p w14:paraId="5AD5B023" w14:textId="64F642D3" w:rsidR="00241E4F" w:rsidRDefault="00953453">
          <w:pPr>
            <w:pStyle w:val="TOC3"/>
            <w:tabs>
              <w:tab w:val="right" w:leader="dot" w:pos="9016"/>
            </w:tabs>
            <w:rPr>
              <w:rFonts w:eastAsiaTheme="minorEastAsia" w:cstheme="minorBidi"/>
              <w:noProof/>
              <w:kern w:val="2"/>
              <w:szCs w:val="22"/>
              <w14:ligatures w14:val="standardContextual"/>
            </w:rPr>
          </w:pPr>
          <w:hyperlink w:anchor="_Toc152839904" w:history="1">
            <w:r w:rsidR="00241E4F" w:rsidRPr="0054513E">
              <w:rPr>
                <w:rStyle w:val="Hyperlink"/>
                <w:rFonts w:eastAsia="Calibri"/>
                <w:noProof/>
              </w:rPr>
              <w:t>Management of Finances</w:t>
            </w:r>
            <w:r w:rsidR="00241E4F">
              <w:rPr>
                <w:noProof/>
                <w:webHidden/>
              </w:rPr>
              <w:tab/>
            </w:r>
            <w:r w:rsidR="00241E4F">
              <w:rPr>
                <w:noProof/>
                <w:webHidden/>
              </w:rPr>
              <w:fldChar w:fldCharType="begin"/>
            </w:r>
            <w:r w:rsidR="00241E4F">
              <w:rPr>
                <w:noProof/>
                <w:webHidden/>
              </w:rPr>
              <w:instrText xml:space="preserve"> PAGEREF _Toc152839904 \h </w:instrText>
            </w:r>
            <w:r w:rsidR="00241E4F">
              <w:rPr>
                <w:noProof/>
                <w:webHidden/>
              </w:rPr>
            </w:r>
            <w:r w:rsidR="00241E4F">
              <w:rPr>
                <w:noProof/>
                <w:webHidden/>
              </w:rPr>
              <w:fldChar w:fldCharType="separate"/>
            </w:r>
            <w:r w:rsidR="00241E4F">
              <w:rPr>
                <w:noProof/>
                <w:webHidden/>
              </w:rPr>
              <w:t>14</w:t>
            </w:r>
            <w:r w:rsidR="00241E4F">
              <w:rPr>
                <w:noProof/>
                <w:webHidden/>
              </w:rPr>
              <w:fldChar w:fldCharType="end"/>
            </w:r>
          </w:hyperlink>
        </w:p>
        <w:p w14:paraId="52D30688" w14:textId="40254B88" w:rsidR="00241E4F" w:rsidRDefault="00953453">
          <w:pPr>
            <w:pStyle w:val="TOC3"/>
            <w:tabs>
              <w:tab w:val="right" w:leader="dot" w:pos="9016"/>
            </w:tabs>
            <w:rPr>
              <w:rFonts w:eastAsiaTheme="minorEastAsia" w:cstheme="minorBidi"/>
              <w:noProof/>
              <w:kern w:val="2"/>
              <w:szCs w:val="22"/>
              <w14:ligatures w14:val="standardContextual"/>
            </w:rPr>
          </w:pPr>
          <w:hyperlink w:anchor="_Toc152839905" w:history="1">
            <w:r w:rsidR="00241E4F" w:rsidRPr="0054513E">
              <w:rPr>
                <w:rStyle w:val="Hyperlink"/>
                <w:rFonts w:eastAsia="Calibri"/>
                <w:noProof/>
              </w:rPr>
              <w:t>Protection for Enrolled Learners</w:t>
            </w:r>
            <w:r w:rsidR="00241E4F">
              <w:rPr>
                <w:noProof/>
                <w:webHidden/>
              </w:rPr>
              <w:tab/>
            </w:r>
            <w:r w:rsidR="00241E4F">
              <w:rPr>
                <w:noProof/>
                <w:webHidden/>
              </w:rPr>
              <w:fldChar w:fldCharType="begin"/>
            </w:r>
            <w:r w:rsidR="00241E4F">
              <w:rPr>
                <w:noProof/>
                <w:webHidden/>
              </w:rPr>
              <w:instrText xml:space="preserve"> PAGEREF _Toc152839905 \h </w:instrText>
            </w:r>
            <w:r w:rsidR="00241E4F">
              <w:rPr>
                <w:noProof/>
                <w:webHidden/>
              </w:rPr>
            </w:r>
            <w:r w:rsidR="00241E4F">
              <w:rPr>
                <w:noProof/>
                <w:webHidden/>
              </w:rPr>
              <w:fldChar w:fldCharType="separate"/>
            </w:r>
            <w:r w:rsidR="00241E4F">
              <w:rPr>
                <w:noProof/>
                <w:webHidden/>
              </w:rPr>
              <w:t>14</w:t>
            </w:r>
            <w:r w:rsidR="00241E4F">
              <w:rPr>
                <w:noProof/>
                <w:webHidden/>
              </w:rPr>
              <w:fldChar w:fldCharType="end"/>
            </w:r>
          </w:hyperlink>
        </w:p>
        <w:p w14:paraId="04AE64C1" w14:textId="160280F6" w:rsidR="00241E4F" w:rsidRDefault="00953453">
          <w:pPr>
            <w:pStyle w:val="TOC3"/>
            <w:tabs>
              <w:tab w:val="right" w:leader="dot" w:pos="9016"/>
            </w:tabs>
            <w:rPr>
              <w:rFonts w:eastAsiaTheme="minorEastAsia" w:cstheme="minorBidi"/>
              <w:noProof/>
              <w:kern w:val="2"/>
              <w:szCs w:val="22"/>
              <w14:ligatures w14:val="standardContextual"/>
            </w:rPr>
          </w:pPr>
          <w:hyperlink w:anchor="_Toc152839906" w:history="1">
            <w:r w:rsidR="00241E4F" w:rsidRPr="0054513E">
              <w:rPr>
                <w:rStyle w:val="Hyperlink"/>
                <w:rFonts w:eastAsia="Calibri"/>
                <w:noProof/>
              </w:rPr>
              <w:t>Equality and Diversity</w:t>
            </w:r>
            <w:r w:rsidR="00241E4F">
              <w:rPr>
                <w:noProof/>
                <w:webHidden/>
              </w:rPr>
              <w:tab/>
            </w:r>
            <w:r w:rsidR="00241E4F">
              <w:rPr>
                <w:noProof/>
                <w:webHidden/>
              </w:rPr>
              <w:fldChar w:fldCharType="begin"/>
            </w:r>
            <w:r w:rsidR="00241E4F">
              <w:rPr>
                <w:noProof/>
                <w:webHidden/>
              </w:rPr>
              <w:instrText xml:space="preserve"> PAGEREF _Toc152839906 \h </w:instrText>
            </w:r>
            <w:r w:rsidR="00241E4F">
              <w:rPr>
                <w:noProof/>
                <w:webHidden/>
              </w:rPr>
            </w:r>
            <w:r w:rsidR="00241E4F">
              <w:rPr>
                <w:noProof/>
                <w:webHidden/>
              </w:rPr>
              <w:fldChar w:fldCharType="separate"/>
            </w:r>
            <w:r w:rsidR="00241E4F">
              <w:rPr>
                <w:noProof/>
                <w:webHidden/>
              </w:rPr>
              <w:t>14</w:t>
            </w:r>
            <w:r w:rsidR="00241E4F">
              <w:rPr>
                <w:noProof/>
                <w:webHidden/>
              </w:rPr>
              <w:fldChar w:fldCharType="end"/>
            </w:r>
          </w:hyperlink>
        </w:p>
        <w:p w14:paraId="315BEF52" w14:textId="2DC4AD10" w:rsidR="00241E4F" w:rsidRDefault="00953453">
          <w:pPr>
            <w:pStyle w:val="TOC2"/>
            <w:rPr>
              <w:rFonts w:eastAsiaTheme="minorEastAsia" w:cstheme="minorBidi"/>
              <w:noProof/>
              <w:kern w:val="2"/>
              <w:szCs w:val="22"/>
              <w14:ligatures w14:val="standardContextual"/>
            </w:rPr>
          </w:pPr>
          <w:hyperlink w:anchor="_Toc152839907" w:history="1">
            <w:r w:rsidR="00241E4F" w:rsidRPr="0054513E">
              <w:rPr>
                <w:rStyle w:val="Hyperlink"/>
                <w:noProof/>
              </w:rPr>
              <w:t>Management of Quality</w:t>
            </w:r>
            <w:r w:rsidR="00241E4F">
              <w:rPr>
                <w:noProof/>
                <w:webHidden/>
              </w:rPr>
              <w:tab/>
            </w:r>
            <w:r w:rsidR="00241E4F">
              <w:rPr>
                <w:noProof/>
                <w:webHidden/>
              </w:rPr>
              <w:fldChar w:fldCharType="begin"/>
            </w:r>
            <w:r w:rsidR="00241E4F">
              <w:rPr>
                <w:noProof/>
                <w:webHidden/>
              </w:rPr>
              <w:instrText xml:space="preserve"> PAGEREF _Toc152839907 \h </w:instrText>
            </w:r>
            <w:r w:rsidR="00241E4F">
              <w:rPr>
                <w:noProof/>
                <w:webHidden/>
              </w:rPr>
            </w:r>
            <w:r w:rsidR="00241E4F">
              <w:rPr>
                <w:noProof/>
                <w:webHidden/>
              </w:rPr>
              <w:fldChar w:fldCharType="separate"/>
            </w:r>
            <w:r w:rsidR="00241E4F">
              <w:rPr>
                <w:noProof/>
                <w:webHidden/>
              </w:rPr>
              <w:t>15</w:t>
            </w:r>
            <w:r w:rsidR="00241E4F">
              <w:rPr>
                <w:noProof/>
                <w:webHidden/>
              </w:rPr>
              <w:fldChar w:fldCharType="end"/>
            </w:r>
          </w:hyperlink>
        </w:p>
        <w:p w14:paraId="2EF8E0E6" w14:textId="0D305865" w:rsidR="00241E4F" w:rsidRDefault="00953453">
          <w:pPr>
            <w:pStyle w:val="TOC3"/>
            <w:tabs>
              <w:tab w:val="right" w:leader="dot" w:pos="9016"/>
            </w:tabs>
            <w:rPr>
              <w:rFonts w:eastAsiaTheme="minorEastAsia" w:cstheme="minorBidi"/>
              <w:noProof/>
              <w:kern w:val="2"/>
              <w:szCs w:val="22"/>
              <w14:ligatures w14:val="standardContextual"/>
            </w:rPr>
          </w:pPr>
          <w:hyperlink w:anchor="_Toc152839908" w:history="1">
            <w:r w:rsidR="00241E4F" w:rsidRPr="0054513E">
              <w:rPr>
                <w:rStyle w:val="Hyperlink"/>
                <w:rFonts w:eastAsia="Calibri"/>
                <w:noProof/>
              </w:rPr>
              <w:t>Quality Policy Statement</w:t>
            </w:r>
            <w:r w:rsidR="00241E4F">
              <w:rPr>
                <w:noProof/>
                <w:webHidden/>
              </w:rPr>
              <w:tab/>
            </w:r>
            <w:r w:rsidR="00241E4F">
              <w:rPr>
                <w:noProof/>
                <w:webHidden/>
              </w:rPr>
              <w:fldChar w:fldCharType="begin"/>
            </w:r>
            <w:r w:rsidR="00241E4F">
              <w:rPr>
                <w:noProof/>
                <w:webHidden/>
              </w:rPr>
              <w:instrText xml:space="preserve"> PAGEREF _Toc152839908 \h </w:instrText>
            </w:r>
            <w:r w:rsidR="00241E4F">
              <w:rPr>
                <w:noProof/>
                <w:webHidden/>
              </w:rPr>
            </w:r>
            <w:r w:rsidR="00241E4F">
              <w:rPr>
                <w:noProof/>
                <w:webHidden/>
              </w:rPr>
              <w:fldChar w:fldCharType="separate"/>
            </w:r>
            <w:r w:rsidR="00241E4F">
              <w:rPr>
                <w:noProof/>
                <w:webHidden/>
              </w:rPr>
              <w:t>15</w:t>
            </w:r>
            <w:r w:rsidR="00241E4F">
              <w:rPr>
                <w:noProof/>
                <w:webHidden/>
              </w:rPr>
              <w:fldChar w:fldCharType="end"/>
            </w:r>
          </w:hyperlink>
        </w:p>
        <w:p w14:paraId="1CD8B5AB" w14:textId="60EB8081" w:rsidR="00241E4F" w:rsidRDefault="00953453">
          <w:pPr>
            <w:pStyle w:val="TOC3"/>
            <w:tabs>
              <w:tab w:val="right" w:leader="dot" w:pos="9016"/>
            </w:tabs>
            <w:rPr>
              <w:rFonts w:eastAsiaTheme="minorEastAsia" w:cstheme="minorBidi"/>
              <w:noProof/>
              <w:kern w:val="2"/>
              <w:szCs w:val="22"/>
              <w14:ligatures w14:val="standardContextual"/>
            </w:rPr>
          </w:pPr>
          <w:hyperlink w:anchor="_Toc152839909" w:history="1">
            <w:r w:rsidR="00241E4F" w:rsidRPr="0054513E">
              <w:rPr>
                <w:rStyle w:val="Hyperlink"/>
                <w:rFonts w:eastAsia="Calibri"/>
                <w:noProof/>
              </w:rPr>
              <w:t>Responsibilities</w:t>
            </w:r>
            <w:r w:rsidR="00241E4F">
              <w:rPr>
                <w:noProof/>
                <w:webHidden/>
              </w:rPr>
              <w:tab/>
            </w:r>
            <w:r w:rsidR="00241E4F">
              <w:rPr>
                <w:noProof/>
                <w:webHidden/>
              </w:rPr>
              <w:fldChar w:fldCharType="begin"/>
            </w:r>
            <w:r w:rsidR="00241E4F">
              <w:rPr>
                <w:noProof/>
                <w:webHidden/>
              </w:rPr>
              <w:instrText xml:space="preserve"> PAGEREF _Toc152839909 \h </w:instrText>
            </w:r>
            <w:r w:rsidR="00241E4F">
              <w:rPr>
                <w:noProof/>
                <w:webHidden/>
              </w:rPr>
            </w:r>
            <w:r w:rsidR="00241E4F">
              <w:rPr>
                <w:noProof/>
                <w:webHidden/>
              </w:rPr>
              <w:fldChar w:fldCharType="separate"/>
            </w:r>
            <w:r w:rsidR="00241E4F">
              <w:rPr>
                <w:noProof/>
                <w:webHidden/>
              </w:rPr>
              <w:t>15</w:t>
            </w:r>
            <w:r w:rsidR="00241E4F">
              <w:rPr>
                <w:noProof/>
                <w:webHidden/>
              </w:rPr>
              <w:fldChar w:fldCharType="end"/>
            </w:r>
          </w:hyperlink>
        </w:p>
        <w:p w14:paraId="40BE19FE" w14:textId="5DE49777" w:rsidR="00241E4F" w:rsidRDefault="00953453">
          <w:pPr>
            <w:pStyle w:val="TOC3"/>
            <w:tabs>
              <w:tab w:val="right" w:leader="dot" w:pos="9016"/>
            </w:tabs>
            <w:rPr>
              <w:rFonts w:eastAsiaTheme="minorEastAsia" w:cstheme="minorBidi"/>
              <w:noProof/>
              <w:kern w:val="2"/>
              <w:szCs w:val="22"/>
              <w14:ligatures w14:val="standardContextual"/>
            </w:rPr>
          </w:pPr>
          <w:hyperlink w:anchor="_Toc152839910" w:history="1">
            <w:r w:rsidR="00241E4F" w:rsidRPr="0054513E">
              <w:rPr>
                <w:rStyle w:val="Hyperlink"/>
                <w:rFonts w:eastAsia="Calibri"/>
                <w:noProof/>
              </w:rPr>
              <w:t>Embedding Quality and the QA System</w:t>
            </w:r>
            <w:r w:rsidR="00241E4F">
              <w:rPr>
                <w:noProof/>
                <w:webHidden/>
              </w:rPr>
              <w:tab/>
            </w:r>
            <w:r w:rsidR="00241E4F">
              <w:rPr>
                <w:noProof/>
                <w:webHidden/>
              </w:rPr>
              <w:fldChar w:fldCharType="begin"/>
            </w:r>
            <w:r w:rsidR="00241E4F">
              <w:rPr>
                <w:noProof/>
                <w:webHidden/>
              </w:rPr>
              <w:instrText xml:space="preserve"> PAGEREF _Toc152839910 \h </w:instrText>
            </w:r>
            <w:r w:rsidR="00241E4F">
              <w:rPr>
                <w:noProof/>
                <w:webHidden/>
              </w:rPr>
            </w:r>
            <w:r w:rsidR="00241E4F">
              <w:rPr>
                <w:noProof/>
                <w:webHidden/>
              </w:rPr>
              <w:fldChar w:fldCharType="separate"/>
            </w:r>
            <w:r w:rsidR="00241E4F">
              <w:rPr>
                <w:noProof/>
                <w:webHidden/>
              </w:rPr>
              <w:t>15</w:t>
            </w:r>
            <w:r w:rsidR="00241E4F">
              <w:rPr>
                <w:noProof/>
                <w:webHidden/>
              </w:rPr>
              <w:fldChar w:fldCharType="end"/>
            </w:r>
          </w:hyperlink>
        </w:p>
        <w:p w14:paraId="57F7F9F1" w14:textId="6402B235" w:rsidR="00241E4F" w:rsidRDefault="00953453">
          <w:pPr>
            <w:pStyle w:val="TOC3"/>
            <w:tabs>
              <w:tab w:val="right" w:leader="dot" w:pos="9016"/>
            </w:tabs>
            <w:rPr>
              <w:rFonts w:eastAsiaTheme="minorEastAsia" w:cstheme="minorBidi"/>
              <w:noProof/>
              <w:kern w:val="2"/>
              <w:szCs w:val="22"/>
              <w14:ligatures w14:val="standardContextual"/>
            </w:rPr>
          </w:pPr>
          <w:hyperlink w:anchor="_Toc152839911" w:history="1">
            <w:r w:rsidR="00241E4F" w:rsidRPr="0054513E">
              <w:rPr>
                <w:rStyle w:val="Hyperlink"/>
                <w:rFonts w:eastAsia="Calibri"/>
                <w:noProof/>
              </w:rPr>
              <w:t>Aims of the QA System</w:t>
            </w:r>
            <w:r w:rsidR="00241E4F">
              <w:rPr>
                <w:noProof/>
                <w:webHidden/>
              </w:rPr>
              <w:tab/>
            </w:r>
            <w:r w:rsidR="00241E4F">
              <w:rPr>
                <w:noProof/>
                <w:webHidden/>
              </w:rPr>
              <w:fldChar w:fldCharType="begin"/>
            </w:r>
            <w:r w:rsidR="00241E4F">
              <w:rPr>
                <w:noProof/>
                <w:webHidden/>
              </w:rPr>
              <w:instrText xml:space="preserve"> PAGEREF _Toc152839911 \h </w:instrText>
            </w:r>
            <w:r w:rsidR="00241E4F">
              <w:rPr>
                <w:noProof/>
                <w:webHidden/>
              </w:rPr>
            </w:r>
            <w:r w:rsidR="00241E4F">
              <w:rPr>
                <w:noProof/>
                <w:webHidden/>
              </w:rPr>
              <w:fldChar w:fldCharType="separate"/>
            </w:r>
            <w:r w:rsidR="00241E4F">
              <w:rPr>
                <w:noProof/>
                <w:webHidden/>
              </w:rPr>
              <w:t>16</w:t>
            </w:r>
            <w:r w:rsidR="00241E4F">
              <w:rPr>
                <w:noProof/>
                <w:webHidden/>
              </w:rPr>
              <w:fldChar w:fldCharType="end"/>
            </w:r>
          </w:hyperlink>
        </w:p>
        <w:p w14:paraId="5F3C7621" w14:textId="4E2F1FB3" w:rsidR="00241E4F" w:rsidRDefault="00953453">
          <w:pPr>
            <w:pStyle w:val="TOC3"/>
            <w:tabs>
              <w:tab w:val="right" w:leader="dot" w:pos="9016"/>
            </w:tabs>
            <w:rPr>
              <w:rFonts w:eastAsiaTheme="minorEastAsia" w:cstheme="minorBidi"/>
              <w:noProof/>
              <w:kern w:val="2"/>
              <w:szCs w:val="22"/>
              <w14:ligatures w14:val="standardContextual"/>
            </w:rPr>
          </w:pPr>
          <w:hyperlink w:anchor="_Toc152839912" w:history="1">
            <w:r w:rsidR="00241E4F" w:rsidRPr="0054513E">
              <w:rPr>
                <w:rStyle w:val="Hyperlink"/>
                <w:rFonts w:eastAsia="Calibri"/>
                <w:noProof/>
              </w:rPr>
              <w:t>Scope of the QA System</w:t>
            </w:r>
            <w:r w:rsidR="00241E4F">
              <w:rPr>
                <w:noProof/>
                <w:webHidden/>
              </w:rPr>
              <w:tab/>
            </w:r>
            <w:r w:rsidR="00241E4F">
              <w:rPr>
                <w:noProof/>
                <w:webHidden/>
              </w:rPr>
              <w:fldChar w:fldCharType="begin"/>
            </w:r>
            <w:r w:rsidR="00241E4F">
              <w:rPr>
                <w:noProof/>
                <w:webHidden/>
              </w:rPr>
              <w:instrText xml:space="preserve"> PAGEREF _Toc152839912 \h </w:instrText>
            </w:r>
            <w:r w:rsidR="00241E4F">
              <w:rPr>
                <w:noProof/>
                <w:webHidden/>
              </w:rPr>
            </w:r>
            <w:r w:rsidR="00241E4F">
              <w:rPr>
                <w:noProof/>
                <w:webHidden/>
              </w:rPr>
              <w:fldChar w:fldCharType="separate"/>
            </w:r>
            <w:r w:rsidR="00241E4F">
              <w:rPr>
                <w:noProof/>
                <w:webHidden/>
              </w:rPr>
              <w:t>16</w:t>
            </w:r>
            <w:r w:rsidR="00241E4F">
              <w:rPr>
                <w:noProof/>
                <w:webHidden/>
              </w:rPr>
              <w:fldChar w:fldCharType="end"/>
            </w:r>
          </w:hyperlink>
        </w:p>
        <w:p w14:paraId="2D8CB930" w14:textId="2E97E9F9" w:rsidR="00241E4F" w:rsidRDefault="00953453">
          <w:pPr>
            <w:pStyle w:val="TOC3"/>
            <w:tabs>
              <w:tab w:val="right" w:leader="dot" w:pos="9016"/>
            </w:tabs>
            <w:rPr>
              <w:rFonts w:eastAsiaTheme="minorEastAsia" w:cstheme="minorBidi"/>
              <w:noProof/>
              <w:kern w:val="2"/>
              <w:szCs w:val="22"/>
              <w14:ligatures w14:val="standardContextual"/>
            </w:rPr>
          </w:pPr>
          <w:hyperlink w:anchor="_Toc152839913" w:history="1">
            <w:r w:rsidR="00241E4F" w:rsidRPr="0054513E">
              <w:rPr>
                <w:rStyle w:val="Hyperlink"/>
                <w:rFonts w:eastAsia="Calibri"/>
                <w:noProof/>
              </w:rPr>
              <w:t>Learner Involvement in Quality Assurance</w:t>
            </w:r>
            <w:r w:rsidR="00241E4F">
              <w:rPr>
                <w:noProof/>
                <w:webHidden/>
              </w:rPr>
              <w:tab/>
            </w:r>
            <w:r w:rsidR="00241E4F">
              <w:rPr>
                <w:noProof/>
                <w:webHidden/>
              </w:rPr>
              <w:fldChar w:fldCharType="begin"/>
            </w:r>
            <w:r w:rsidR="00241E4F">
              <w:rPr>
                <w:noProof/>
                <w:webHidden/>
              </w:rPr>
              <w:instrText xml:space="preserve"> PAGEREF _Toc152839913 \h </w:instrText>
            </w:r>
            <w:r w:rsidR="00241E4F">
              <w:rPr>
                <w:noProof/>
                <w:webHidden/>
              </w:rPr>
            </w:r>
            <w:r w:rsidR="00241E4F">
              <w:rPr>
                <w:noProof/>
                <w:webHidden/>
              </w:rPr>
              <w:fldChar w:fldCharType="separate"/>
            </w:r>
            <w:r w:rsidR="00241E4F">
              <w:rPr>
                <w:noProof/>
                <w:webHidden/>
              </w:rPr>
              <w:t>17</w:t>
            </w:r>
            <w:r w:rsidR="00241E4F">
              <w:rPr>
                <w:noProof/>
                <w:webHidden/>
              </w:rPr>
              <w:fldChar w:fldCharType="end"/>
            </w:r>
          </w:hyperlink>
        </w:p>
        <w:p w14:paraId="0AA9412E" w14:textId="76A33DAD" w:rsidR="00241E4F" w:rsidRDefault="00953453">
          <w:pPr>
            <w:pStyle w:val="TOC3"/>
            <w:tabs>
              <w:tab w:val="right" w:leader="dot" w:pos="9016"/>
            </w:tabs>
            <w:rPr>
              <w:rFonts w:eastAsiaTheme="minorEastAsia" w:cstheme="minorBidi"/>
              <w:noProof/>
              <w:kern w:val="2"/>
              <w:szCs w:val="22"/>
              <w14:ligatures w14:val="standardContextual"/>
            </w:rPr>
          </w:pPr>
          <w:hyperlink w:anchor="_Toc152839914" w:history="1">
            <w:r w:rsidR="00241E4F" w:rsidRPr="00D220A1">
              <w:rPr>
                <w:rStyle w:val="Hyperlink"/>
                <w:rFonts w:eastAsia="Calibri"/>
                <w:noProof/>
                <w:highlight w:val="yellow"/>
              </w:rPr>
              <w:t>Maintaining the QA System</w:t>
            </w:r>
            <w:r w:rsidR="00241E4F" w:rsidRPr="00D220A1">
              <w:rPr>
                <w:noProof/>
                <w:webHidden/>
                <w:highlight w:val="yellow"/>
              </w:rPr>
              <w:tab/>
            </w:r>
            <w:r w:rsidR="00241E4F" w:rsidRPr="00D220A1">
              <w:rPr>
                <w:noProof/>
                <w:webHidden/>
                <w:highlight w:val="yellow"/>
              </w:rPr>
              <w:fldChar w:fldCharType="begin"/>
            </w:r>
            <w:r w:rsidR="00241E4F" w:rsidRPr="00D220A1">
              <w:rPr>
                <w:noProof/>
                <w:webHidden/>
                <w:highlight w:val="yellow"/>
              </w:rPr>
              <w:instrText xml:space="preserve"> PAGEREF _Toc152839914 \h </w:instrText>
            </w:r>
            <w:r w:rsidR="00241E4F" w:rsidRPr="00D220A1">
              <w:rPr>
                <w:noProof/>
                <w:webHidden/>
                <w:highlight w:val="yellow"/>
              </w:rPr>
            </w:r>
            <w:r w:rsidR="00241E4F" w:rsidRPr="00D220A1">
              <w:rPr>
                <w:noProof/>
                <w:webHidden/>
                <w:highlight w:val="yellow"/>
              </w:rPr>
              <w:fldChar w:fldCharType="separate"/>
            </w:r>
            <w:r w:rsidR="00241E4F" w:rsidRPr="00D220A1">
              <w:rPr>
                <w:noProof/>
                <w:webHidden/>
                <w:highlight w:val="yellow"/>
              </w:rPr>
              <w:t>17</w:t>
            </w:r>
            <w:r w:rsidR="00241E4F" w:rsidRPr="00D220A1">
              <w:rPr>
                <w:noProof/>
                <w:webHidden/>
                <w:highlight w:val="yellow"/>
              </w:rPr>
              <w:fldChar w:fldCharType="end"/>
            </w:r>
          </w:hyperlink>
        </w:p>
        <w:p w14:paraId="1A3633EA" w14:textId="0881128F" w:rsidR="00241E4F" w:rsidRDefault="00953453">
          <w:pPr>
            <w:pStyle w:val="TOC3"/>
            <w:tabs>
              <w:tab w:val="right" w:leader="dot" w:pos="9016"/>
            </w:tabs>
            <w:rPr>
              <w:rFonts w:eastAsiaTheme="minorEastAsia" w:cstheme="minorBidi"/>
              <w:noProof/>
              <w:kern w:val="2"/>
              <w:szCs w:val="22"/>
              <w14:ligatures w14:val="standardContextual"/>
            </w:rPr>
          </w:pPr>
          <w:hyperlink w:anchor="_Toc152839915" w:history="1">
            <w:r w:rsidR="00241E4F" w:rsidRPr="00AA3F50">
              <w:rPr>
                <w:rStyle w:val="Hyperlink"/>
                <w:rFonts w:eastAsia="Calibri"/>
                <w:noProof/>
                <w:highlight w:val="yellow"/>
              </w:rPr>
              <w:t>Resolving conflicts or differences of opinion that may arise within the Network</w:t>
            </w:r>
            <w:r w:rsidR="00241E4F" w:rsidRPr="00AA3F50">
              <w:rPr>
                <w:noProof/>
                <w:webHidden/>
                <w:highlight w:val="yellow"/>
              </w:rPr>
              <w:tab/>
            </w:r>
            <w:r w:rsidR="00241E4F" w:rsidRPr="00AA3F50">
              <w:rPr>
                <w:noProof/>
                <w:webHidden/>
                <w:highlight w:val="yellow"/>
              </w:rPr>
              <w:fldChar w:fldCharType="begin"/>
            </w:r>
            <w:r w:rsidR="00241E4F" w:rsidRPr="00AA3F50">
              <w:rPr>
                <w:noProof/>
                <w:webHidden/>
                <w:highlight w:val="yellow"/>
              </w:rPr>
              <w:instrText xml:space="preserve"> PAGEREF _Toc152839915 \h </w:instrText>
            </w:r>
            <w:r w:rsidR="00241E4F" w:rsidRPr="00AA3F50">
              <w:rPr>
                <w:noProof/>
                <w:webHidden/>
                <w:highlight w:val="yellow"/>
              </w:rPr>
            </w:r>
            <w:r w:rsidR="00241E4F" w:rsidRPr="00AA3F50">
              <w:rPr>
                <w:noProof/>
                <w:webHidden/>
                <w:highlight w:val="yellow"/>
              </w:rPr>
              <w:fldChar w:fldCharType="separate"/>
            </w:r>
            <w:r w:rsidR="00241E4F" w:rsidRPr="00AA3F50">
              <w:rPr>
                <w:noProof/>
                <w:webHidden/>
                <w:highlight w:val="yellow"/>
              </w:rPr>
              <w:t>17</w:t>
            </w:r>
            <w:r w:rsidR="00241E4F" w:rsidRPr="00AA3F50">
              <w:rPr>
                <w:noProof/>
                <w:webHidden/>
                <w:highlight w:val="yellow"/>
              </w:rPr>
              <w:fldChar w:fldCharType="end"/>
            </w:r>
          </w:hyperlink>
        </w:p>
        <w:p w14:paraId="2C72664F" w14:textId="53DD19CD" w:rsidR="00241E4F" w:rsidRDefault="00953453" w:rsidP="00A10712">
          <w:pPr>
            <w:pStyle w:val="TOC1"/>
            <w:rPr>
              <w:rFonts w:eastAsiaTheme="minorEastAsia" w:cstheme="minorBidi"/>
              <w:kern w:val="2"/>
              <w:szCs w:val="22"/>
              <w14:ligatures w14:val="standardContextual"/>
            </w:rPr>
          </w:pPr>
          <w:hyperlink w:anchor="_Toc152839916" w:history="1">
            <w:r w:rsidR="00241E4F" w:rsidRPr="0054513E">
              <w:rPr>
                <w:rStyle w:val="Hyperlink"/>
              </w:rPr>
              <w:t>Chapter 2 Documented Approach to Quality Assurance</w:t>
            </w:r>
            <w:r w:rsidR="00241E4F">
              <w:rPr>
                <w:webHidden/>
              </w:rPr>
              <w:tab/>
            </w:r>
            <w:r w:rsidR="00241E4F">
              <w:rPr>
                <w:webHidden/>
              </w:rPr>
              <w:fldChar w:fldCharType="begin"/>
            </w:r>
            <w:r w:rsidR="00241E4F">
              <w:rPr>
                <w:webHidden/>
              </w:rPr>
              <w:instrText xml:space="preserve"> PAGEREF _Toc152839916 \h </w:instrText>
            </w:r>
            <w:r w:rsidR="00241E4F">
              <w:rPr>
                <w:webHidden/>
              </w:rPr>
            </w:r>
            <w:r w:rsidR="00241E4F">
              <w:rPr>
                <w:webHidden/>
              </w:rPr>
              <w:fldChar w:fldCharType="separate"/>
            </w:r>
            <w:r w:rsidR="00241E4F">
              <w:rPr>
                <w:webHidden/>
              </w:rPr>
              <w:t>20</w:t>
            </w:r>
            <w:r w:rsidR="00241E4F">
              <w:rPr>
                <w:webHidden/>
              </w:rPr>
              <w:fldChar w:fldCharType="end"/>
            </w:r>
          </w:hyperlink>
        </w:p>
        <w:p w14:paraId="3BCBB76C" w14:textId="1F7DB03F" w:rsidR="00241E4F" w:rsidRDefault="00953453">
          <w:pPr>
            <w:pStyle w:val="TOC2"/>
            <w:rPr>
              <w:rFonts w:eastAsiaTheme="minorEastAsia" w:cstheme="minorBidi"/>
              <w:noProof/>
              <w:kern w:val="2"/>
              <w:szCs w:val="22"/>
              <w14:ligatures w14:val="standardContextual"/>
            </w:rPr>
          </w:pPr>
          <w:hyperlink w:anchor="_Toc152839917" w:history="1">
            <w:r w:rsidR="00241E4F" w:rsidRPr="0054513E">
              <w:rPr>
                <w:rStyle w:val="Hyperlink"/>
                <w:noProof/>
              </w:rPr>
              <w:t>Policy Statement</w:t>
            </w:r>
            <w:r w:rsidR="00241E4F">
              <w:rPr>
                <w:noProof/>
                <w:webHidden/>
              </w:rPr>
              <w:tab/>
            </w:r>
            <w:r w:rsidR="00241E4F">
              <w:rPr>
                <w:noProof/>
                <w:webHidden/>
              </w:rPr>
              <w:fldChar w:fldCharType="begin"/>
            </w:r>
            <w:r w:rsidR="00241E4F">
              <w:rPr>
                <w:noProof/>
                <w:webHidden/>
              </w:rPr>
              <w:instrText xml:space="preserve"> PAGEREF _Toc152839917 \h </w:instrText>
            </w:r>
            <w:r w:rsidR="00241E4F">
              <w:rPr>
                <w:noProof/>
                <w:webHidden/>
              </w:rPr>
            </w:r>
            <w:r w:rsidR="00241E4F">
              <w:rPr>
                <w:noProof/>
                <w:webHidden/>
              </w:rPr>
              <w:fldChar w:fldCharType="separate"/>
            </w:r>
            <w:r w:rsidR="00241E4F">
              <w:rPr>
                <w:noProof/>
                <w:webHidden/>
              </w:rPr>
              <w:t>20</w:t>
            </w:r>
            <w:r w:rsidR="00241E4F">
              <w:rPr>
                <w:noProof/>
                <w:webHidden/>
              </w:rPr>
              <w:fldChar w:fldCharType="end"/>
            </w:r>
          </w:hyperlink>
        </w:p>
        <w:p w14:paraId="11487218" w14:textId="06E431AC" w:rsidR="00241E4F" w:rsidRDefault="00953453">
          <w:pPr>
            <w:pStyle w:val="TOC3"/>
            <w:tabs>
              <w:tab w:val="right" w:leader="dot" w:pos="9016"/>
            </w:tabs>
            <w:rPr>
              <w:rFonts w:eastAsiaTheme="minorEastAsia" w:cstheme="minorBidi"/>
              <w:noProof/>
              <w:kern w:val="2"/>
              <w:szCs w:val="22"/>
              <w14:ligatures w14:val="standardContextual"/>
            </w:rPr>
          </w:pPr>
          <w:hyperlink w:anchor="_Toc152839918" w:history="1">
            <w:r w:rsidR="00241E4F" w:rsidRPr="0054513E">
              <w:rPr>
                <w:rStyle w:val="Hyperlink"/>
                <w:rFonts w:eastAsia="Calibri"/>
                <w:noProof/>
              </w:rPr>
              <w:t>Definitions</w:t>
            </w:r>
            <w:r w:rsidR="00241E4F">
              <w:rPr>
                <w:noProof/>
                <w:webHidden/>
              </w:rPr>
              <w:tab/>
            </w:r>
            <w:r w:rsidR="00241E4F">
              <w:rPr>
                <w:noProof/>
                <w:webHidden/>
              </w:rPr>
              <w:fldChar w:fldCharType="begin"/>
            </w:r>
            <w:r w:rsidR="00241E4F">
              <w:rPr>
                <w:noProof/>
                <w:webHidden/>
              </w:rPr>
              <w:instrText xml:space="preserve"> PAGEREF _Toc152839918 \h </w:instrText>
            </w:r>
            <w:r w:rsidR="00241E4F">
              <w:rPr>
                <w:noProof/>
                <w:webHidden/>
              </w:rPr>
            </w:r>
            <w:r w:rsidR="00241E4F">
              <w:rPr>
                <w:noProof/>
                <w:webHidden/>
              </w:rPr>
              <w:fldChar w:fldCharType="separate"/>
            </w:r>
            <w:r w:rsidR="00241E4F">
              <w:rPr>
                <w:noProof/>
                <w:webHidden/>
              </w:rPr>
              <w:t>20</w:t>
            </w:r>
            <w:r w:rsidR="00241E4F">
              <w:rPr>
                <w:noProof/>
                <w:webHidden/>
              </w:rPr>
              <w:fldChar w:fldCharType="end"/>
            </w:r>
          </w:hyperlink>
        </w:p>
        <w:p w14:paraId="234DBD9D" w14:textId="15832ECF" w:rsidR="00241E4F" w:rsidRDefault="00953453">
          <w:pPr>
            <w:pStyle w:val="TOC2"/>
            <w:rPr>
              <w:rFonts w:eastAsiaTheme="minorEastAsia" w:cstheme="minorBidi"/>
              <w:noProof/>
              <w:kern w:val="2"/>
              <w:szCs w:val="22"/>
              <w14:ligatures w14:val="standardContextual"/>
            </w:rPr>
          </w:pPr>
          <w:hyperlink w:anchor="_Toc152839919" w:history="1">
            <w:r w:rsidR="00241E4F" w:rsidRPr="0054513E">
              <w:rPr>
                <w:rStyle w:val="Hyperlink"/>
                <w:noProof/>
              </w:rPr>
              <w:t>Responsibilities</w:t>
            </w:r>
            <w:r w:rsidR="00241E4F">
              <w:rPr>
                <w:noProof/>
                <w:webHidden/>
              </w:rPr>
              <w:tab/>
            </w:r>
            <w:r w:rsidR="00241E4F">
              <w:rPr>
                <w:noProof/>
                <w:webHidden/>
              </w:rPr>
              <w:fldChar w:fldCharType="begin"/>
            </w:r>
            <w:r w:rsidR="00241E4F">
              <w:rPr>
                <w:noProof/>
                <w:webHidden/>
              </w:rPr>
              <w:instrText xml:space="preserve"> PAGEREF _Toc152839919 \h </w:instrText>
            </w:r>
            <w:r w:rsidR="00241E4F">
              <w:rPr>
                <w:noProof/>
                <w:webHidden/>
              </w:rPr>
            </w:r>
            <w:r w:rsidR="00241E4F">
              <w:rPr>
                <w:noProof/>
                <w:webHidden/>
              </w:rPr>
              <w:fldChar w:fldCharType="separate"/>
            </w:r>
            <w:r w:rsidR="00241E4F">
              <w:rPr>
                <w:noProof/>
                <w:webHidden/>
              </w:rPr>
              <w:t>21</w:t>
            </w:r>
            <w:r w:rsidR="00241E4F">
              <w:rPr>
                <w:noProof/>
                <w:webHidden/>
              </w:rPr>
              <w:fldChar w:fldCharType="end"/>
            </w:r>
          </w:hyperlink>
        </w:p>
        <w:p w14:paraId="78700108" w14:textId="50358E92" w:rsidR="00241E4F" w:rsidRDefault="00953453">
          <w:pPr>
            <w:pStyle w:val="TOC2"/>
            <w:rPr>
              <w:rFonts w:eastAsiaTheme="minorEastAsia" w:cstheme="minorBidi"/>
              <w:noProof/>
              <w:kern w:val="2"/>
              <w:szCs w:val="22"/>
              <w14:ligatures w14:val="standardContextual"/>
            </w:rPr>
          </w:pPr>
          <w:hyperlink w:anchor="_Toc152839920" w:history="1">
            <w:r w:rsidR="00241E4F" w:rsidRPr="0054513E">
              <w:rPr>
                <w:rStyle w:val="Hyperlink"/>
                <w:noProof/>
              </w:rPr>
              <w:t>Elements of the QA System</w:t>
            </w:r>
            <w:r w:rsidR="00241E4F">
              <w:rPr>
                <w:noProof/>
                <w:webHidden/>
              </w:rPr>
              <w:tab/>
            </w:r>
            <w:r w:rsidR="00241E4F">
              <w:rPr>
                <w:noProof/>
                <w:webHidden/>
              </w:rPr>
              <w:fldChar w:fldCharType="begin"/>
            </w:r>
            <w:r w:rsidR="00241E4F">
              <w:rPr>
                <w:noProof/>
                <w:webHidden/>
              </w:rPr>
              <w:instrText xml:space="preserve"> PAGEREF _Toc152839920 \h </w:instrText>
            </w:r>
            <w:r w:rsidR="00241E4F">
              <w:rPr>
                <w:noProof/>
                <w:webHidden/>
              </w:rPr>
            </w:r>
            <w:r w:rsidR="00241E4F">
              <w:rPr>
                <w:noProof/>
                <w:webHidden/>
              </w:rPr>
              <w:fldChar w:fldCharType="separate"/>
            </w:r>
            <w:r w:rsidR="00241E4F">
              <w:rPr>
                <w:noProof/>
                <w:webHidden/>
              </w:rPr>
              <w:t>21</w:t>
            </w:r>
            <w:r w:rsidR="00241E4F">
              <w:rPr>
                <w:noProof/>
                <w:webHidden/>
              </w:rPr>
              <w:fldChar w:fldCharType="end"/>
            </w:r>
          </w:hyperlink>
        </w:p>
        <w:p w14:paraId="7BE4774E" w14:textId="262233CB" w:rsidR="00241E4F" w:rsidRDefault="00953453">
          <w:pPr>
            <w:pStyle w:val="TOC3"/>
            <w:tabs>
              <w:tab w:val="right" w:leader="dot" w:pos="9016"/>
            </w:tabs>
            <w:rPr>
              <w:rFonts w:eastAsiaTheme="minorEastAsia" w:cstheme="minorBidi"/>
              <w:noProof/>
              <w:kern w:val="2"/>
              <w:szCs w:val="22"/>
              <w14:ligatures w14:val="standardContextual"/>
            </w:rPr>
          </w:pPr>
          <w:hyperlink w:anchor="_Toc152839921" w:history="1">
            <w:r w:rsidR="00241E4F" w:rsidRPr="0054513E">
              <w:rPr>
                <w:rStyle w:val="Hyperlink"/>
                <w:rFonts w:eastAsia="Calibri"/>
                <w:noProof/>
              </w:rPr>
              <w:t>Principles of QA Document Design and Use</w:t>
            </w:r>
            <w:r w:rsidR="00241E4F">
              <w:rPr>
                <w:noProof/>
                <w:webHidden/>
              </w:rPr>
              <w:tab/>
            </w:r>
            <w:r w:rsidR="00241E4F">
              <w:rPr>
                <w:noProof/>
                <w:webHidden/>
              </w:rPr>
              <w:fldChar w:fldCharType="begin"/>
            </w:r>
            <w:r w:rsidR="00241E4F">
              <w:rPr>
                <w:noProof/>
                <w:webHidden/>
              </w:rPr>
              <w:instrText xml:space="preserve"> PAGEREF _Toc152839921 \h </w:instrText>
            </w:r>
            <w:r w:rsidR="00241E4F">
              <w:rPr>
                <w:noProof/>
                <w:webHidden/>
              </w:rPr>
            </w:r>
            <w:r w:rsidR="00241E4F">
              <w:rPr>
                <w:noProof/>
                <w:webHidden/>
              </w:rPr>
              <w:fldChar w:fldCharType="separate"/>
            </w:r>
            <w:r w:rsidR="00241E4F">
              <w:rPr>
                <w:noProof/>
                <w:webHidden/>
              </w:rPr>
              <w:t>21</w:t>
            </w:r>
            <w:r w:rsidR="00241E4F">
              <w:rPr>
                <w:noProof/>
                <w:webHidden/>
              </w:rPr>
              <w:fldChar w:fldCharType="end"/>
            </w:r>
          </w:hyperlink>
        </w:p>
        <w:p w14:paraId="06C1DEA8" w14:textId="155F6DD9" w:rsidR="00241E4F" w:rsidRDefault="00953453">
          <w:pPr>
            <w:pStyle w:val="TOC2"/>
            <w:rPr>
              <w:rFonts w:eastAsiaTheme="minorEastAsia" w:cstheme="minorBidi"/>
              <w:noProof/>
              <w:kern w:val="2"/>
              <w:szCs w:val="22"/>
              <w14:ligatures w14:val="standardContextual"/>
            </w:rPr>
          </w:pPr>
          <w:hyperlink w:anchor="_Toc152839922" w:history="1">
            <w:r w:rsidR="00241E4F" w:rsidRPr="0054513E">
              <w:rPr>
                <w:rStyle w:val="Hyperlink"/>
                <w:noProof/>
              </w:rPr>
              <w:t>QA Manual</w:t>
            </w:r>
            <w:r w:rsidR="00241E4F">
              <w:rPr>
                <w:noProof/>
                <w:webHidden/>
              </w:rPr>
              <w:tab/>
            </w:r>
            <w:r w:rsidR="00241E4F">
              <w:rPr>
                <w:noProof/>
                <w:webHidden/>
              </w:rPr>
              <w:fldChar w:fldCharType="begin"/>
            </w:r>
            <w:r w:rsidR="00241E4F">
              <w:rPr>
                <w:noProof/>
                <w:webHidden/>
              </w:rPr>
              <w:instrText xml:space="preserve"> PAGEREF _Toc152839922 \h </w:instrText>
            </w:r>
            <w:r w:rsidR="00241E4F">
              <w:rPr>
                <w:noProof/>
                <w:webHidden/>
              </w:rPr>
            </w:r>
            <w:r w:rsidR="00241E4F">
              <w:rPr>
                <w:noProof/>
                <w:webHidden/>
              </w:rPr>
              <w:fldChar w:fldCharType="separate"/>
            </w:r>
            <w:r w:rsidR="00241E4F">
              <w:rPr>
                <w:noProof/>
                <w:webHidden/>
              </w:rPr>
              <w:t>22</w:t>
            </w:r>
            <w:r w:rsidR="00241E4F">
              <w:rPr>
                <w:noProof/>
                <w:webHidden/>
              </w:rPr>
              <w:fldChar w:fldCharType="end"/>
            </w:r>
          </w:hyperlink>
        </w:p>
        <w:p w14:paraId="5687751F" w14:textId="5FBA2FE0" w:rsidR="00241E4F" w:rsidRDefault="00953453">
          <w:pPr>
            <w:pStyle w:val="TOC2"/>
            <w:rPr>
              <w:rFonts w:eastAsiaTheme="minorEastAsia" w:cstheme="minorBidi"/>
              <w:noProof/>
              <w:kern w:val="2"/>
              <w:szCs w:val="22"/>
              <w14:ligatures w14:val="standardContextual"/>
            </w:rPr>
          </w:pPr>
          <w:hyperlink w:anchor="_Toc152839923" w:history="1">
            <w:r w:rsidR="00241E4F" w:rsidRPr="0054513E">
              <w:rPr>
                <w:rStyle w:val="Hyperlink"/>
                <w:noProof/>
              </w:rPr>
              <w:t>Format And Presentation of QA Documents</w:t>
            </w:r>
            <w:r w:rsidR="00241E4F">
              <w:rPr>
                <w:noProof/>
                <w:webHidden/>
              </w:rPr>
              <w:tab/>
            </w:r>
            <w:r w:rsidR="00241E4F">
              <w:rPr>
                <w:noProof/>
                <w:webHidden/>
              </w:rPr>
              <w:fldChar w:fldCharType="begin"/>
            </w:r>
            <w:r w:rsidR="00241E4F">
              <w:rPr>
                <w:noProof/>
                <w:webHidden/>
              </w:rPr>
              <w:instrText xml:space="preserve"> PAGEREF _Toc152839923 \h </w:instrText>
            </w:r>
            <w:r w:rsidR="00241E4F">
              <w:rPr>
                <w:noProof/>
                <w:webHidden/>
              </w:rPr>
            </w:r>
            <w:r w:rsidR="00241E4F">
              <w:rPr>
                <w:noProof/>
                <w:webHidden/>
              </w:rPr>
              <w:fldChar w:fldCharType="separate"/>
            </w:r>
            <w:r w:rsidR="00241E4F">
              <w:rPr>
                <w:noProof/>
                <w:webHidden/>
              </w:rPr>
              <w:t>22</w:t>
            </w:r>
            <w:r w:rsidR="00241E4F">
              <w:rPr>
                <w:noProof/>
                <w:webHidden/>
              </w:rPr>
              <w:fldChar w:fldCharType="end"/>
            </w:r>
          </w:hyperlink>
        </w:p>
        <w:p w14:paraId="25A518E7" w14:textId="05A838DE" w:rsidR="00241E4F" w:rsidRDefault="00953453">
          <w:pPr>
            <w:pStyle w:val="TOC3"/>
            <w:tabs>
              <w:tab w:val="right" w:leader="dot" w:pos="9016"/>
            </w:tabs>
            <w:rPr>
              <w:rFonts w:eastAsiaTheme="minorEastAsia" w:cstheme="minorBidi"/>
              <w:noProof/>
              <w:kern w:val="2"/>
              <w:szCs w:val="22"/>
              <w14:ligatures w14:val="standardContextual"/>
            </w:rPr>
          </w:pPr>
          <w:hyperlink w:anchor="_Toc152839924" w:history="1">
            <w:r w:rsidR="00241E4F" w:rsidRPr="0054513E">
              <w:rPr>
                <w:rStyle w:val="Hyperlink"/>
                <w:rFonts w:eastAsia="Calibri"/>
                <w:noProof/>
              </w:rPr>
              <w:t>Naming Convention for Files And Folders</w:t>
            </w:r>
            <w:r w:rsidR="00241E4F">
              <w:rPr>
                <w:noProof/>
                <w:webHidden/>
              </w:rPr>
              <w:tab/>
            </w:r>
            <w:r w:rsidR="00241E4F">
              <w:rPr>
                <w:noProof/>
                <w:webHidden/>
              </w:rPr>
              <w:fldChar w:fldCharType="begin"/>
            </w:r>
            <w:r w:rsidR="00241E4F">
              <w:rPr>
                <w:noProof/>
                <w:webHidden/>
              </w:rPr>
              <w:instrText xml:space="preserve"> PAGEREF _Toc152839924 \h </w:instrText>
            </w:r>
            <w:r w:rsidR="00241E4F">
              <w:rPr>
                <w:noProof/>
                <w:webHidden/>
              </w:rPr>
            </w:r>
            <w:r w:rsidR="00241E4F">
              <w:rPr>
                <w:noProof/>
                <w:webHidden/>
              </w:rPr>
              <w:fldChar w:fldCharType="separate"/>
            </w:r>
            <w:r w:rsidR="00241E4F">
              <w:rPr>
                <w:noProof/>
                <w:webHidden/>
              </w:rPr>
              <w:t>22</w:t>
            </w:r>
            <w:r w:rsidR="00241E4F">
              <w:rPr>
                <w:noProof/>
                <w:webHidden/>
              </w:rPr>
              <w:fldChar w:fldCharType="end"/>
            </w:r>
          </w:hyperlink>
        </w:p>
        <w:p w14:paraId="49B92C4F" w14:textId="67E93FEE" w:rsidR="00241E4F" w:rsidRDefault="00953453">
          <w:pPr>
            <w:pStyle w:val="TOC2"/>
            <w:rPr>
              <w:rFonts w:eastAsiaTheme="minorEastAsia" w:cstheme="minorBidi"/>
              <w:noProof/>
              <w:kern w:val="2"/>
              <w:szCs w:val="22"/>
              <w14:ligatures w14:val="standardContextual"/>
            </w:rPr>
          </w:pPr>
          <w:hyperlink w:anchor="_Toc152839925" w:history="1">
            <w:r w:rsidR="00241E4F" w:rsidRPr="0054513E">
              <w:rPr>
                <w:rStyle w:val="Hyperlink"/>
                <w:noProof/>
              </w:rPr>
              <w:t>Learner and Teacher/Tutor Handbooks</w:t>
            </w:r>
            <w:r w:rsidR="00241E4F">
              <w:rPr>
                <w:noProof/>
                <w:webHidden/>
              </w:rPr>
              <w:tab/>
            </w:r>
            <w:r w:rsidR="00241E4F">
              <w:rPr>
                <w:noProof/>
                <w:webHidden/>
              </w:rPr>
              <w:fldChar w:fldCharType="begin"/>
            </w:r>
            <w:r w:rsidR="00241E4F">
              <w:rPr>
                <w:noProof/>
                <w:webHidden/>
              </w:rPr>
              <w:instrText xml:space="preserve"> PAGEREF _Toc152839925 \h </w:instrText>
            </w:r>
            <w:r w:rsidR="00241E4F">
              <w:rPr>
                <w:noProof/>
                <w:webHidden/>
              </w:rPr>
            </w:r>
            <w:r w:rsidR="00241E4F">
              <w:rPr>
                <w:noProof/>
                <w:webHidden/>
              </w:rPr>
              <w:fldChar w:fldCharType="separate"/>
            </w:r>
            <w:r w:rsidR="00241E4F">
              <w:rPr>
                <w:noProof/>
                <w:webHidden/>
              </w:rPr>
              <w:t>23</w:t>
            </w:r>
            <w:r w:rsidR="00241E4F">
              <w:rPr>
                <w:noProof/>
                <w:webHidden/>
              </w:rPr>
              <w:fldChar w:fldCharType="end"/>
            </w:r>
          </w:hyperlink>
        </w:p>
        <w:p w14:paraId="5FE5BD19" w14:textId="004CC60D" w:rsidR="00241E4F" w:rsidRDefault="00953453">
          <w:pPr>
            <w:pStyle w:val="TOC3"/>
            <w:tabs>
              <w:tab w:val="right" w:leader="dot" w:pos="9016"/>
            </w:tabs>
            <w:rPr>
              <w:rFonts w:eastAsiaTheme="minorEastAsia" w:cstheme="minorBidi"/>
              <w:noProof/>
              <w:kern w:val="2"/>
              <w:szCs w:val="22"/>
              <w14:ligatures w14:val="standardContextual"/>
            </w:rPr>
          </w:pPr>
          <w:hyperlink w:anchor="_Toc152839926" w:history="1">
            <w:r w:rsidR="00241E4F" w:rsidRPr="0054513E">
              <w:rPr>
                <w:rStyle w:val="Hyperlink"/>
                <w:rFonts w:eastAsia="Calibri"/>
                <w:noProof/>
              </w:rPr>
              <w:t>Guidelines For Designing a Learner Handbook</w:t>
            </w:r>
            <w:r w:rsidR="00241E4F">
              <w:rPr>
                <w:noProof/>
                <w:webHidden/>
              </w:rPr>
              <w:tab/>
            </w:r>
            <w:r w:rsidR="00241E4F">
              <w:rPr>
                <w:noProof/>
                <w:webHidden/>
              </w:rPr>
              <w:fldChar w:fldCharType="begin"/>
            </w:r>
            <w:r w:rsidR="00241E4F">
              <w:rPr>
                <w:noProof/>
                <w:webHidden/>
              </w:rPr>
              <w:instrText xml:space="preserve"> PAGEREF _Toc152839926 \h </w:instrText>
            </w:r>
            <w:r w:rsidR="00241E4F">
              <w:rPr>
                <w:noProof/>
                <w:webHidden/>
              </w:rPr>
            </w:r>
            <w:r w:rsidR="00241E4F">
              <w:rPr>
                <w:noProof/>
                <w:webHidden/>
              </w:rPr>
              <w:fldChar w:fldCharType="separate"/>
            </w:r>
            <w:r w:rsidR="00241E4F">
              <w:rPr>
                <w:noProof/>
                <w:webHidden/>
              </w:rPr>
              <w:t>23</w:t>
            </w:r>
            <w:r w:rsidR="00241E4F">
              <w:rPr>
                <w:noProof/>
                <w:webHidden/>
              </w:rPr>
              <w:fldChar w:fldCharType="end"/>
            </w:r>
          </w:hyperlink>
        </w:p>
        <w:p w14:paraId="0B943F3A" w14:textId="54E1BA2F" w:rsidR="00241E4F" w:rsidRDefault="00953453">
          <w:pPr>
            <w:pStyle w:val="TOC3"/>
            <w:tabs>
              <w:tab w:val="right" w:leader="dot" w:pos="9016"/>
            </w:tabs>
            <w:rPr>
              <w:rFonts w:eastAsiaTheme="minorEastAsia" w:cstheme="minorBidi"/>
              <w:noProof/>
              <w:kern w:val="2"/>
              <w:szCs w:val="22"/>
              <w14:ligatures w14:val="standardContextual"/>
            </w:rPr>
          </w:pPr>
          <w:hyperlink w:anchor="_Toc152839927" w:history="1">
            <w:r w:rsidR="00241E4F" w:rsidRPr="0054513E">
              <w:rPr>
                <w:rStyle w:val="Hyperlink"/>
                <w:rFonts w:eastAsia="Calibri"/>
                <w:noProof/>
              </w:rPr>
              <w:t>Guidelines For Designing a Teacher/Tutor Handbook</w:t>
            </w:r>
            <w:r w:rsidR="00241E4F">
              <w:rPr>
                <w:noProof/>
                <w:webHidden/>
              </w:rPr>
              <w:tab/>
            </w:r>
            <w:r w:rsidR="00241E4F">
              <w:rPr>
                <w:noProof/>
                <w:webHidden/>
              </w:rPr>
              <w:fldChar w:fldCharType="begin"/>
            </w:r>
            <w:r w:rsidR="00241E4F">
              <w:rPr>
                <w:noProof/>
                <w:webHidden/>
              </w:rPr>
              <w:instrText xml:space="preserve"> PAGEREF _Toc152839927 \h </w:instrText>
            </w:r>
            <w:r w:rsidR="00241E4F">
              <w:rPr>
                <w:noProof/>
                <w:webHidden/>
              </w:rPr>
            </w:r>
            <w:r w:rsidR="00241E4F">
              <w:rPr>
                <w:noProof/>
                <w:webHidden/>
              </w:rPr>
              <w:fldChar w:fldCharType="separate"/>
            </w:r>
            <w:r w:rsidR="00241E4F">
              <w:rPr>
                <w:noProof/>
                <w:webHidden/>
              </w:rPr>
              <w:t>23</w:t>
            </w:r>
            <w:r w:rsidR="00241E4F">
              <w:rPr>
                <w:noProof/>
                <w:webHidden/>
              </w:rPr>
              <w:fldChar w:fldCharType="end"/>
            </w:r>
          </w:hyperlink>
        </w:p>
        <w:p w14:paraId="514A5110" w14:textId="5EBEDA02" w:rsidR="00241E4F" w:rsidRDefault="00953453">
          <w:pPr>
            <w:pStyle w:val="TOC2"/>
            <w:rPr>
              <w:rFonts w:eastAsiaTheme="minorEastAsia" w:cstheme="minorBidi"/>
              <w:noProof/>
              <w:kern w:val="2"/>
              <w:szCs w:val="22"/>
              <w14:ligatures w14:val="standardContextual"/>
            </w:rPr>
          </w:pPr>
          <w:hyperlink w:anchor="_Toc152839928" w:history="1">
            <w:r w:rsidR="00241E4F" w:rsidRPr="0054513E">
              <w:rPr>
                <w:rStyle w:val="Hyperlink"/>
                <w:noProof/>
              </w:rPr>
              <w:t>Maintaining QA Documents</w:t>
            </w:r>
            <w:r w:rsidR="00241E4F">
              <w:rPr>
                <w:noProof/>
                <w:webHidden/>
              </w:rPr>
              <w:tab/>
            </w:r>
            <w:r w:rsidR="00241E4F">
              <w:rPr>
                <w:noProof/>
                <w:webHidden/>
              </w:rPr>
              <w:fldChar w:fldCharType="begin"/>
            </w:r>
            <w:r w:rsidR="00241E4F">
              <w:rPr>
                <w:noProof/>
                <w:webHidden/>
              </w:rPr>
              <w:instrText xml:space="preserve"> PAGEREF _Toc152839928 \h </w:instrText>
            </w:r>
            <w:r w:rsidR="00241E4F">
              <w:rPr>
                <w:noProof/>
                <w:webHidden/>
              </w:rPr>
            </w:r>
            <w:r w:rsidR="00241E4F">
              <w:rPr>
                <w:noProof/>
                <w:webHidden/>
              </w:rPr>
              <w:fldChar w:fldCharType="separate"/>
            </w:r>
            <w:r w:rsidR="00241E4F">
              <w:rPr>
                <w:noProof/>
                <w:webHidden/>
              </w:rPr>
              <w:t>24</w:t>
            </w:r>
            <w:r w:rsidR="00241E4F">
              <w:rPr>
                <w:noProof/>
                <w:webHidden/>
              </w:rPr>
              <w:fldChar w:fldCharType="end"/>
            </w:r>
          </w:hyperlink>
        </w:p>
        <w:p w14:paraId="2B14A71C" w14:textId="442C030C" w:rsidR="00241E4F" w:rsidRDefault="00953453" w:rsidP="00A10712">
          <w:pPr>
            <w:pStyle w:val="TOC1"/>
            <w:rPr>
              <w:rFonts w:eastAsiaTheme="minorEastAsia" w:cstheme="minorBidi"/>
              <w:kern w:val="2"/>
              <w:szCs w:val="22"/>
              <w14:ligatures w14:val="standardContextual"/>
            </w:rPr>
          </w:pPr>
          <w:hyperlink w:anchor="_Toc152839929" w:history="1">
            <w:r w:rsidR="00241E4F" w:rsidRPr="0054513E">
              <w:rPr>
                <w:rStyle w:val="Hyperlink"/>
              </w:rPr>
              <w:t>Chapter 3 Programmes of Education and Training</w:t>
            </w:r>
            <w:r w:rsidR="00241E4F">
              <w:rPr>
                <w:webHidden/>
              </w:rPr>
              <w:tab/>
            </w:r>
            <w:r w:rsidR="00241E4F">
              <w:rPr>
                <w:webHidden/>
              </w:rPr>
              <w:fldChar w:fldCharType="begin"/>
            </w:r>
            <w:r w:rsidR="00241E4F">
              <w:rPr>
                <w:webHidden/>
              </w:rPr>
              <w:instrText xml:space="preserve"> PAGEREF _Toc152839929 \h </w:instrText>
            </w:r>
            <w:r w:rsidR="00241E4F">
              <w:rPr>
                <w:webHidden/>
              </w:rPr>
            </w:r>
            <w:r w:rsidR="00241E4F">
              <w:rPr>
                <w:webHidden/>
              </w:rPr>
              <w:fldChar w:fldCharType="separate"/>
            </w:r>
            <w:r w:rsidR="00241E4F">
              <w:rPr>
                <w:webHidden/>
              </w:rPr>
              <w:t>25</w:t>
            </w:r>
            <w:r w:rsidR="00241E4F">
              <w:rPr>
                <w:webHidden/>
              </w:rPr>
              <w:fldChar w:fldCharType="end"/>
            </w:r>
          </w:hyperlink>
        </w:p>
        <w:p w14:paraId="525B9DE9" w14:textId="60C5A870" w:rsidR="00241E4F" w:rsidRDefault="00953453">
          <w:pPr>
            <w:pStyle w:val="TOC2"/>
            <w:rPr>
              <w:rFonts w:eastAsiaTheme="minorEastAsia" w:cstheme="minorBidi"/>
              <w:noProof/>
              <w:kern w:val="2"/>
              <w:szCs w:val="22"/>
              <w14:ligatures w14:val="standardContextual"/>
            </w:rPr>
          </w:pPr>
          <w:hyperlink w:anchor="_Toc152839930" w:history="1">
            <w:r w:rsidR="00241E4F" w:rsidRPr="0054513E">
              <w:rPr>
                <w:rStyle w:val="Hyperlink"/>
                <w:noProof/>
              </w:rPr>
              <w:t>Policy Statement</w:t>
            </w:r>
            <w:r w:rsidR="00241E4F">
              <w:rPr>
                <w:noProof/>
                <w:webHidden/>
              </w:rPr>
              <w:tab/>
            </w:r>
            <w:r w:rsidR="00241E4F">
              <w:rPr>
                <w:noProof/>
                <w:webHidden/>
              </w:rPr>
              <w:fldChar w:fldCharType="begin"/>
            </w:r>
            <w:r w:rsidR="00241E4F">
              <w:rPr>
                <w:noProof/>
                <w:webHidden/>
              </w:rPr>
              <w:instrText xml:space="preserve"> PAGEREF _Toc152839930 \h </w:instrText>
            </w:r>
            <w:r w:rsidR="00241E4F">
              <w:rPr>
                <w:noProof/>
                <w:webHidden/>
              </w:rPr>
            </w:r>
            <w:r w:rsidR="00241E4F">
              <w:rPr>
                <w:noProof/>
                <w:webHidden/>
              </w:rPr>
              <w:fldChar w:fldCharType="separate"/>
            </w:r>
            <w:r w:rsidR="00241E4F">
              <w:rPr>
                <w:noProof/>
                <w:webHidden/>
              </w:rPr>
              <w:t>25</w:t>
            </w:r>
            <w:r w:rsidR="00241E4F">
              <w:rPr>
                <w:noProof/>
                <w:webHidden/>
              </w:rPr>
              <w:fldChar w:fldCharType="end"/>
            </w:r>
          </w:hyperlink>
        </w:p>
        <w:p w14:paraId="1FC5CB17" w14:textId="5AE1BC68" w:rsidR="00241E4F" w:rsidRDefault="00953453">
          <w:pPr>
            <w:pStyle w:val="TOC3"/>
            <w:tabs>
              <w:tab w:val="right" w:leader="dot" w:pos="9016"/>
            </w:tabs>
            <w:rPr>
              <w:rFonts w:eastAsiaTheme="minorEastAsia" w:cstheme="minorBidi"/>
              <w:noProof/>
              <w:kern w:val="2"/>
              <w:szCs w:val="22"/>
              <w14:ligatures w14:val="standardContextual"/>
            </w:rPr>
          </w:pPr>
          <w:hyperlink w:anchor="_Toc152839931" w:history="1">
            <w:r w:rsidR="00241E4F" w:rsidRPr="0054513E">
              <w:rPr>
                <w:rStyle w:val="Hyperlink"/>
                <w:rFonts w:eastAsia="Calibri"/>
                <w:noProof/>
              </w:rPr>
              <w:t>Definition</w:t>
            </w:r>
            <w:r w:rsidR="00241E4F">
              <w:rPr>
                <w:noProof/>
                <w:webHidden/>
              </w:rPr>
              <w:tab/>
            </w:r>
            <w:r w:rsidR="00241E4F">
              <w:rPr>
                <w:noProof/>
                <w:webHidden/>
              </w:rPr>
              <w:fldChar w:fldCharType="begin"/>
            </w:r>
            <w:r w:rsidR="00241E4F">
              <w:rPr>
                <w:noProof/>
                <w:webHidden/>
              </w:rPr>
              <w:instrText xml:space="preserve"> PAGEREF _Toc152839931 \h </w:instrText>
            </w:r>
            <w:r w:rsidR="00241E4F">
              <w:rPr>
                <w:noProof/>
                <w:webHidden/>
              </w:rPr>
            </w:r>
            <w:r w:rsidR="00241E4F">
              <w:rPr>
                <w:noProof/>
                <w:webHidden/>
              </w:rPr>
              <w:fldChar w:fldCharType="separate"/>
            </w:r>
            <w:r w:rsidR="00241E4F">
              <w:rPr>
                <w:noProof/>
                <w:webHidden/>
              </w:rPr>
              <w:t>25</w:t>
            </w:r>
            <w:r w:rsidR="00241E4F">
              <w:rPr>
                <w:noProof/>
                <w:webHidden/>
              </w:rPr>
              <w:fldChar w:fldCharType="end"/>
            </w:r>
          </w:hyperlink>
        </w:p>
        <w:p w14:paraId="020CE3DC" w14:textId="24D07D55" w:rsidR="00241E4F" w:rsidRDefault="00953453">
          <w:pPr>
            <w:pStyle w:val="TOC2"/>
            <w:rPr>
              <w:rFonts w:eastAsiaTheme="minorEastAsia" w:cstheme="minorBidi"/>
              <w:noProof/>
              <w:kern w:val="2"/>
              <w:szCs w:val="22"/>
              <w14:ligatures w14:val="standardContextual"/>
            </w:rPr>
          </w:pPr>
          <w:hyperlink w:anchor="_Toc152839932" w:history="1">
            <w:r w:rsidR="00241E4F" w:rsidRPr="0054513E">
              <w:rPr>
                <w:rStyle w:val="Hyperlink"/>
                <w:noProof/>
              </w:rPr>
              <w:t>Responsibilities</w:t>
            </w:r>
            <w:r w:rsidR="00241E4F">
              <w:rPr>
                <w:noProof/>
                <w:webHidden/>
              </w:rPr>
              <w:tab/>
            </w:r>
            <w:r w:rsidR="00241E4F">
              <w:rPr>
                <w:noProof/>
                <w:webHidden/>
              </w:rPr>
              <w:fldChar w:fldCharType="begin"/>
            </w:r>
            <w:r w:rsidR="00241E4F">
              <w:rPr>
                <w:noProof/>
                <w:webHidden/>
              </w:rPr>
              <w:instrText xml:space="preserve"> PAGEREF _Toc152839932 \h </w:instrText>
            </w:r>
            <w:r w:rsidR="00241E4F">
              <w:rPr>
                <w:noProof/>
                <w:webHidden/>
              </w:rPr>
            </w:r>
            <w:r w:rsidR="00241E4F">
              <w:rPr>
                <w:noProof/>
                <w:webHidden/>
              </w:rPr>
              <w:fldChar w:fldCharType="separate"/>
            </w:r>
            <w:r w:rsidR="00241E4F">
              <w:rPr>
                <w:noProof/>
                <w:webHidden/>
              </w:rPr>
              <w:t>25</w:t>
            </w:r>
            <w:r w:rsidR="00241E4F">
              <w:rPr>
                <w:noProof/>
                <w:webHidden/>
              </w:rPr>
              <w:fldChar w:fldCharType="end"/>
            </w:r>
          </w:hyperlink>
        </w:p>
        <w:p w14:paraId="438E32BB" w14:textId="1B99B37E" w:rsidR="00241E4F" w:rsidRDefault="00953453">
          <w:pPr>
            <w:pStyle w:val="TOC2"/>
            <w:rPr>
              <w:rFonts w:eastAsiaTheme="minorEastAsia" w:cstheme="minorBidi"/>
              <w:noProof/>
              <w:kern w:val="2"/>
              <w:szCs w:val="22"/>
              <w14:ligatures w14:val="standardContextual"/>
            </w:rPr>
          </w:pPr>
          <w:hyperlink w:anchor="_Toc152839933" w:history="1">
            <w:r w:rsidR="00241E4F" w:rsidRPr="0054513E">
              <w:rPr>
                <w:rStyle w:val="Hyperlink"/>
                <w:noProof/>
              </w:rPr>
              <w:t>Programme Design</w:t>
            </w:r>
            <w:r w:rsidR="00241E4F">
              <w:rPr>
                <w:noProof/>
                <w:webHidden/>
              </w:rPr>
              <w:tab/>
            </w:r>
            <w:r w:rsidR="00241E4F">
              <w:rPr>
                <w:noProof/>
                <w:webHidden/>
              </w:rPr>
              <w:fldChar w:fldCharType="begin"/>
            </w:r>
            <w:r w:rsidR="00241E4F">
              <w:rPr>
                <w:noProof/>
                <w:webHidden/>
              </w:rPr>
              <w:instrText xml:space="preserve"> PAGEREF _Toc152839933 \h </w:instrText>
            </w:r>
            <w:r w:rsidR="00241E4F">
              <w:rPr>
                <w:noProof/>
                <w:webHidden/>
              </w:rPr>
            </w:r>
            <w:r w:rsidR="00241E4F">
              <w:rPr>
                <w:noProof/>
                <w:webHidden/>
              </w:rPr>
              <w:fldChar w:fldCharType="separate"/>
            </w:r>
            <w:r w:rsidR="00241E4F">
              <w:rPr>
                <w:noProof/>
                <w:webHidden/>
              </w:rPr>
              <w:t>25</w:t>
            </w:r>
            <w:r w:rsidR="00241E4F">
              <w:rPr>
                <w:noProof/>
                <w:webHidden/>
              </w:rPr>
              <w:fldChar w:fldCharType="end"/>
            </w:r>
          </w:hyperlink>
        </w:p>
        <w:p w14:paraId="413D1889" w14:textId="43BFB8D1" w:rsidR="00241E4F" w:rsidRDefault="00953453">
          <w:pPr>
            <w:pStyle w:val="TOC3"/>
            <w:tabs>
              <w:tab w:val="right" w:leader="dot" w:pos="9016"/>
            </w:tabs>
            <w:rPr>
              <w:rFonts w:eastAsiaTheme="minorEastAsia" w:cstheme="minorBidi"/>
              <w:noProof/>
              <w:kern w:val="2"/>
              <w:szCs w:val="22"/>
              <w14:ligatures w14:val="standardContextual"/>
            </w:rPr>
          </w:pPr>
          <w:hyperlink w:anchor="_Toc152839934" w:history="1">
            <w:r w:rsidR="00241E4F" w:rsidRPr="0054513E">
              <w:rPr>
                <w:rStyle w:val="Hyperlink"/>
                <w:rFonts w:eastAsia="Calibri"/>
                <w:noProof/>
              </w:rPr>
              <w:t>Avenues To Programme Design</w:t>
            </w:r>
            <w:r w:rsidR="00241E4F">
              <w:rPr>
                <w:noProof/>
                <w:webHidden/>
              </w:rPr>
              <w:tab/>
            </w:r>
            <w:r w:rsidR="00241E4F">
              <w:rPr>
                <w:noProof/>
                <w:webHidden/>
              </w:rPr>
              <w:fldChar w:fldCharType="begin"/>
            </w:r>
            <w:r w:rsidR="00241E4F">
              <w:rPr>
                <w:noProof/>
                <w:webHidden/>
              </w:rPr>
              <w:instrText xml:space="preserve"> PAGEREF _Toc152839934 \h </w:instrText>
            </w:r>
            <w:r w:rsidR="00241E4F">
              <w:rPr>
                <w:noProof/>
                <w:webHidden/>
              </w:rPr>
            </w:r>
            <w:r w:rsidR="00241E4F">
              <w:rPr>
                <w:noProof/>
                <w:webHidden/>
              </w:rPr>
              <w:fldChar w:fldCharType="separate"/>
            </w:r>
            <w:r w:rsidR="00241E4F">
              <w:rPr>
                <w:noProof/>
                <w:webHidden/>
              </w:rPr>
              <w:t>26</w:t>
            </w:r>
            <w:r w:rsidR="00241E4F">
              <w:rPr>
                <w:noProof/>
                <w:webHidden/>
              </w:rPr>
              <w:fldChar w:fldCharType="end"/>
            </w:r>
          </w:hyperlink>
        </w:p>
        <w:p w14:paraId="5FE32020" w14:textId="03873499" w:rsidR="00241E4F" w:rsidRDefault="00953453">
          <w:pPr>
            <w:pStyle w:val="TOC3"/>
            <w:tabs>
              <w:tab w:val="right" w:leader="dot" w:pos="9016"/>
            </w:tabs>
            <w:rPr>
              <w:rFonts w:eastAsiaTheme="minorEastAsia" w:cstheme="minorBidi"/>
              <w:noProof/>
              <w:kern w:val="2"/>
              <w:szCs w:val="22"/>
              <w14:ligatures w14:val="standardContextual"/>
            </w:rPr>
          </w:pPr>
          <w:hyperlink w:anchor="_Toc152839935" w:history="1">
            <w:r w:rsidR="00241E4F" w:rsidRPr="0054513E">
              <w:rPr>
                <w:rStyle w:val="Hyperlink"/>
                <w:rFonts w:eastAsia="Calibri"/>
                <w:noProof/>
              </w:rPr>
              <w:t>Procedure for Developing a New Programme</w:t>
            </w:r>
            <w:r w:rsidR="00241E4F">
              <w:rPr>
                <w:noProof/>
                <w:webHidden/>
              </w:rPr>
              <w:tab/>
            </w:r>
            <w:r w:rsidR="00241E4F">
              <w:rPr>
                <w:noProof/>
                <w:webHidden/>
              </w:rPr>
              <w:fldChar w:fldCharType="begin"/>
            </w:r>
            <w:r w:rsidR="00241E4F">
              <w:rPr>
                <w:noProof/>
                <w:webHidden/>
              </w:rPr>
              <w:instrText xml:space="preserve"> PAGEREF _Toc152839935 \h </w:instrText>
            </w:r>
            <w:r w:rsidR="00241E4F">
              <w:rPr>
                <w:noProof/>
                <w:webHidden/>
              </w:rPr>
            </w:r>
            <w:r w:rsidR="00241E4F">
              <w:rPr>
                <w:noProof/>
                <w:webHidden/>
              </w:rPr>
              <w:fldChar w:fldCharType="separate"/>
            </w:r>
            <w:r w:rsidR="00241E4F">
              <w:rPr>
                <w:noProof/>
                <w:webHidden/>
              </w:rPr>
              <w:t>27</w:t>
            </w:r>
            <w:r w:rsidR="00241E4F">
              <w:rPr>
                <w:noProof/>
                <w:webHidden/>
              </w:rPr>
              <w:fldChar w:fldCharType="end"/>
            </w:r>
          </w:hyperlink>
        </w:p>
        <w:p w14:paraId="27545C18" w14:textId="276AF5BF" w:rsidR="00241E4F" w:rsidRDefault="00953453">
          <w:pPr>
            <w:pStyle w:val="TOC2"/>
            <w:rPr>
              <w:rFonts w:eastAsiaTheme="minorEastAsia" w:cstheme="minorBidi"/>
              <w:noProof/>
              <w:kern w:val="2"/>
              <w:szCs w:val="22"/>
              <w14:ligatures w14:val="standardContextual"/>
            </w:rPr>
          </w:pPr>
          <w:hyperlink w:anchor="_Toc152839936" w:history="1">
            <w:r w:rsidR="00241E4F" w:rsidRPr="0054513E">
              <w:rPr>
                <w:rStyle w:val="Hyperlink"/>
                <w:noProof/>
              </w:rPr>
              <w:t>Programme Delivery</w:t>
            </w:r>
            <w:r w:rsidR="00241E4F">
              <w:rPr>
                <w:noProof/>
                <w:webHidden/>
              </w:rPr>
              <w:tab/>
            </w:r>
            <w:r w:rsidR="00241E4F">
              <w:rPr>
                <w:noProof/>
                <w:webHidden/>
              </w:rPr>
              <w:fldChar w:fldCharType="begin"/>
            </w:r>
            <w:r w:rsidR="00241E4F">
              <w:rPr>
                <w:noProof/>
                <w:webHidden/>
              </w:rPr>
              <w:instrText xml:space="preserve"> PAGEREF _Toc152839936 \h </w:instrText>
            </w:r>
            <w:r w:rsidR="00241E4F">
              <w:rPr>
                <w:noProof/>
                <w:webHidden/>
              </w:rPr>
            </w:r>
            <w:r w:rsidR="00241E4F">
              <w:rPr>
                <w:noProof/>
                <w:webHidden/>
              </w:rPr>
              <w:fldChar w:fldCharType="separate"/>
            </w:r>
            <w:r w:rsidR="00241E4F">
              <w:rPr>
                <w:noProof/>
                <w:webHidden/>
              </w:rPr>
              <w:t>27</w:t>
            </w:r>
            <w:r w:rsidR="00241E4F">
              <w:rPr>
                <w:noProof/>
                <w:webHidden/>
              </w:rPr>
              <w:fldChar w:fldCharType="end"/>
            </w:r>
          </w:hyperlink>
        </w:p>
        <w:p w14:paraId="6A5DD0D8" w14:textId="51468AD4" w:rsidR="00241E4F" w:rsidRDefault="00953453">
          <w:pPr>
            <w:pStyle w:val="TOC3"/>
            <w:tabs>
              <w:tab w:val="right" w:leader="dot" w:pos="9016"/>
            </w:tabs>
            <w:rPr>
              <w:rFonts w:eastAsiaTheme="minorEastAsia" w:cstheme="minorBidi"/>
              <w:noProof/>
              <w:kern w:val="2"/>
              <w:szCs w:val="22"/>
              <w14:ligatures w14:val="standardContextual"/>
            </w:rPr>
          </w:pPr>
          <w:hyperlink w:anchor="_Toc152839937" w:history="1">
            <w:r w:rsidR="00241E4F" w:rsidRPr="0054513E">
              <w:rPr>
                <w:rStyle w:val="Hyperlink"/>
                <w:rFonts w:eastAsia="Calibri"/>
                <w:noProof/>
              </w:rPr>
              <w:t>Programme Delivery Procedure</w:t>
            </w:r>
            <w:r w:rsidR="00241E4F">
              <w:rPr>
                <w:noProof/>
                <w:webHidden/>
              </w:rPr>
              <w:tab/>
            </w:r>
            <w:r w:rsidR="00241E4F">
              <w:rPr>
                <w:noProof/>
                <w:webHidden/>
              </w:rPr>
              <w:fldChar w:fldCharType="begin"/>
            </w:r>
            <w:r w:rsidR="00241E4F">
              <w:rPr>
                <w:noProof/>
                <w:webHidden/>
              </w:rPr>
              <w:instrText xml:space="preserve"> PAGEREF _Toc152839937 \h </w:instrText>
            </w:r>
            <w:r w:rsidR="00241E4F">
              <w:rPr>
                <w:noProof/>
                <w:webHidden/>
              </w:rPr>
            </w:r>
            <w:r w:rsidR="00241E4F">
              <w:rPr>
                <w:noProof/>
                <w:webHidden/>
              </w:rPr>
              <w:fldChar w:fldCharType="separate"/>
            </w:r>
            <w:r w:rsidR="00241E4F">
              <w:rPr>
                <w:noProof/>
                <w:webHidden/>
              </w:rPr>
              <w:t>27</w:t>
            </w:r>
            <w:r w:rsidR="00241E4F">
              <w:rPr>
                <w:noProof/>
                <w:webHidden/>
              </w:rPr>
              <w:fldChar w:fldCharType="end"/>
            </w:r>
          </w:hyperlink>
        </w:p>
        <w:p w14:paraId="2C21DD4A" w14:textId="26D220E2" w:rsidR="00241E4F" w:rsidRDefault="00953453">
          <w:pPr>
            <w:pStyle w:val="TOC2"/>
            <w:rPr>
              <w:rFonts w:eastAsiaTheme="minorEastAsia" w:cstheme="minorBidi"/>
              <w:noProof/>
              <w:kern w:val="2"/>
              <w:szCs w:val="22"/>
              <w14:ligatures w14:val="standardContextual"/>
            </w:rPr>
          </w:pPr>
          <w:hyperlink w:anchor="_Toc152839938" w:history="1">
            <w:r w:rsidR="00241E4F" w:rsidRPr="0054513E">
              <w:rPr>
                <w:rStyle w:val="Hyperlink"/>
                <w:noProof/>
              </w:rPr>
              <w:t>Programme Validation/Revalidation</w:t>
            </w:r>
            <w:r w:rsidR="00241E4F">
              <w:rPr>
                <w:noProof/>
                <w:webHidden/>
              </w:rPr>
              <w:tab/>
            </w:r>
            <w:r w:rsidR="00241E4F">
              <w:rPr>
                <w:noProof/>
                <w:webHidden/>
              </w:rPr>
              <w:fldChar w:fldCharType="begin"/>
            </w:r>
            <w:r w:rsidR="00241E4F">
              <w:rPr>
                <w:noProof/>
                <w:webHidden/>
              </w:rPr>
              <w:instrText xml:space="preserve"> PAGEREF _Toc152839938 \h </w:instrText>
            </w:r>
            <w:r w:rsidR="00241E4F">
              <w:rPr>
                <w:noProof/>
                <w:webHidden/>
              </w:rPr>
            </w:r>
            <w:r w:rsidR="00241E4F">
              <w:rPr>
                <w:noProof/>
                <w:webHidden/>
              </w:rPr>
              <w:fldChar w:fldCharType="separate"/>
            </w:r>
            <w:r w:rsidR="00241E4F">
              <w:rPr>
                <w:noProof/>
                <w:webHidden/>
              </w:rPr>
              <w:t>28</w:t>
            </w:r>
            <w:r w:rsidR="00241E4F">
              <w:rPr>
                <w:noProof/>
                <w:webHidden/>
              </w:rPr>
              <w:fldChar w:fldCharType="end"/>
            </w:r>
          </w:hyperlink>
        </w:p>
        <w:p w14:paraId="2A332C29" w14:textId="2026F83D" w:rsidR="00241E4F" w:rsidRDefault="00953453">
          <w:pPr>
            <w:pStyle w:val="TOC3"/>
            <w:tabs>
              <w:tab w:val="right" w:leader="dot" w:pos="9016"/>
            </w:tabs>
            <w:rPr>
              <w:rFonts w:eastAsiaTheme="minorEastAsia" w:cstheme="minorBidi"/>
              <w:noProof/>
              <w:kern w:val="2"/>
              <w:szCs w:val="22"/>
              <w14:ligatures w14:val="standardContextual"/>
            </w:rPr>
          </w:pPr>
          <w:hyperlink w:anchor="_Toc152839939" w:history="1">
            <w:r w:rsidR="00241E4F" w:rsidRPr="0054513E">
              <w:rPr>
                <w:rStyle w:val="Hyperlink"/>
                <w:rFonts w:eastAsia="Calibri"/>
                <w:noProof/>
              </w:rPr>
              <w:t>Programme Validation</w:t>
            </w:r>
            <w:r w:rsidR="00241E4F">
              <w:rPr>
                <w:noProof/>
                <w:webHidden/>
              </w:rPr>
              <w:tab/>
            </w:r>
            <w:r w:rsidR="00241E4F">
              <w:rPr>
                <w:noProof/>
                <w:webHidden/>
              </w:rPr>
              <w:fldChar w:fldCharType="begin"/>
            </w:r>
            <w:r w:rsidR="00241E4F">
              <w:rPr>
                <w:noProof/>
                <w:webHidden/>
              </w:rPr>
              <w:instrText xml:space="preserve"> PAGEREF _Toc152839939 \h </w:instrText>
            </w:r>
            <w:r w:rsidR="00241E4F">
              <w:rPr>
                <w:noProof/>
                <w:webHidden/>
              </w:rPr>
            </w:r>
            <w:r w:rsidR="00241E4F">
              <w:rPr>
                <w:noProof/>
                <w:webHidden/>
              </w:rPr>
              <w:fldChar w:fldCharType="separate"/>
            </w:r>
            <w:r w:rsidR="00241E4F">
              <w:rPr>
                <w:noProof/>
                <w:webHidden/>
              </w:rPr>
              <w:t>28</w:t>
            </w:r>
            <w:r w:rsidR="00241E4F">
              <w:rPr>
                <w:noProof/>
                <w:webHidden/>
              </w:rPr>
              <w:fldChar w:fldCharType="end"/>
            </w:r>
          </w:hyperlink>
        </w:p>
        <w:p w14:paraId="0831F74A" w14:textId="59721099" w:rsidR="00241E4F" w:rsidRDefault="00953453">
          <w:pPr>
            <w:pStyle w:val="TOC3"/>
            <w:tabs>
              <w:tab w:val="right" w:leader="dot" w:pos="9016"/>
            </w:tabs>
            <w:rPr>
              <w:rFonts w:eastAsiaTheme="minorEastAsia" w:cstheme="minorBidi"/>
              <w:noProof/>
              <w:kern w:val="2"/>
              <w:szCs w:val="22"/>
              <w14:ligatures w14:val="standardContextual"/>
            </w:rPr>
          </w:pPr>
          <w:hyperlink w:anchor="_Toc152839940" w:history="1">
            <w:r w:rsidR="00241E4F" w:rsidRPr="0054513E">
              <w:rPr>
                <w:rStyle w:val="Hyperlink"/>
                <w:rFonts w:eastAsia="Calibri"/>
                <w:noProof/>
              </w:rPr>
              <w:t>Procedure for Submitting an Application for Validation</w:t>
            </w:r>
            <w:r w:rsidR="00241E4F">
              <w:rPr>
                <w:noProof/>
                <w:webHidden/>
              </w:rPr>
              <w:tab/>
            </w:r>
            <w:r w:rsidR="00241E4F">
              <w:rPr>
                <w:noProof/>
                <w:webHidden/>
              </w:rPr>
              <w:fldChar w:fldCharType="begin"/>
            </w:r>
            <w:r w:rsidR="00241E4F">
              <w:rPr>
                <w:noProof/>
                <w:webHidden/>
              </w:rPr>
              <w:instrText xml:space="preserve"> PAGEREF _Toc152839940 \h </w:instrText>
            </w:r>
            <w:r w:rsidR="00241E4F">
              <w:rPr>
                <w:noProof/>
                <w:webHidden/>
              </w:rPr>
            </w:r>
            <w:r w:rsidR="00241E4F">
              <w:rPr>
                <w:noProof/>
                <w:webHidden/>
              </w:rPr>
              <w:fldChar w:fldCharType="separate"/>
            </w:r>
            <w:r w:rsidR="00241E4F">
              <w:rPr>
                <w:noProof/>
                <w:webHidden/>
              </w:rPr>
              <w:t>28</w:t>
            </w:r>
            <w:r w:rsidR="00241E4F">
              <w:rPr>
                <w:noProof/>
                <w:webHidden/>
              </w:rPr>
              <w:fldChar w:fldCharType="end"/>
            </w:r>
          </w:hyperlink>
        </w:p>
        <w:p w14:paraId="7FE895EA" w14:textId="01DF9C50" w:rsidR="00241E4F" w:rsidRDefault="00953453">
          <w:pPr>
            <w:pStyle w:val="TOC2"/>
            <w:rPr>
              <w:rFonts w:eastAsiaTheme="minorEastAsia" w:cstheme="minorBidi"/>
              <w:noProof/>
              <w:kern w:val="2"/>
              <w:szCs w:val="22"/>
              <w14:ligatures w14:val="standardContextual"/>
            </w:rPr>
          </w:pPr>
          <w:hyperlink w:anchor="_Toc152839941" w:history="1">
            <w:r w:rsidR="00241E4F" w:rsidRPr="0054513E">
              <w:rPr>
                <w:rStyle w:val="Hyperlink"/>
                <w:noProof/>
              </w:rPr>
              <w:t>Admissions</w:t>
            </w:r>
            <w:r w:rsidR="00241E4F">
              <w:rPr>
                <w:noProof/>
                <w:webHidden/>
              </w:rPr>
              <w:tab/>
            </w:r>
            <w:r w:rsidR="00241E4F">
              <w:rPr>
                <w:noProof/>
                <w:webHidden/>
              </w:rPr>
              <w:fldChar w:fldCharType="begin"/>
            </w:r>
            <w:r w:rsidR="00241E4F">
              <w:rPr>
                <w:noProof/>
                <w:webHidden/>
              </w:rPr>
              <w:instrText xml:space="preserve"> PAGEREF _Toc152839941 \h </w:instrText>
            </w:r>
            <w:r w:rsidR="00241E4F">
              <w:rPr>
                <w:noProof/>
                <w:webHidden/>
              </w:rPr>
            </w:r>
            <w:r w:rsidR="00241E4F">
              <w:rPr>
                <w:noProof/>
                <w:webHidden/>
              </w:rPr>
              <w:fldChar w:fldCharType="separate"/>
            </w:r>
            <w:r w:rsidR="00241E4F">
              <w:rPr>
                <w:noProof/>
                <w:webHidden/>
              </w:rPr>
              <w:t>29</w:t>
            </w:r>
            <w:r w:rsidR="00241E4F">
              <w:rPr>
                <w:noProof/>
                <w:webHidden/>
              </w:rPr>
              <w:fldChar w:fldCharType="end"/>
            </w:r>
          </w:hyperlink>
        </w:p>
        <w:p w14:paraId="18CC2F84" w14:textId="2AB7E74D" w:rsidR="00241E4F" w:rsidRDefault="00953453">
          <w:pPr>
            <w:pStyle w:val="TOC2"/>
            <w:rPr>
              <w:rFonts w:eastAsiaTheme="minorEastAsia" w:cstheme="minorBidi"/>
              <w:noProof/>
              <w:kern w:val="2"/>
              <w:szCs w:val="22"/>
              <w14:ligatures w14:val="standardContextual"/>
            </w:rPr>
          </w:pPr>
          <w:hyperlink w:anchor="_Toc152839942" w:history="1">
            <w:r w:rsidR="00241E4F" w:rsidRPr="00FE1723">
              <w:rPr>
                <w:rStyle w:val="Hyperlink"/>
                <w:noProof/>
                <w:highlight w:val="yellow"/>
              </w:rPr>
              <w:t>English Language Requirement for Entry</w:t>
            </w:r>
            <w:r w:rsidR="00241E4F" w:rsidRPr="00FE1723">
              <w:rPr>
                <w:noProof/>
                <w:webHidden/>
                <w:highlight w:val="yellow"/>
              </w:rPr>
              <w:tab/>
            </w:r>
            <w:r w:rsidR="00241E4F" w:rsidRPr="00FE1723">
              <w:rPr>
                <w:noProof/>
                <w:webHidden/>
                <w:highlight w:val="yellow"/>
              </w:rPr>
              <w:fldChar w:fldCharType="begin"/>
            </w:r>
            <w:r w:rsidR="00241E4F" w:rsidRPr="00FE1723">
              <w:rPr>
                <w:noProof/>
                <w:webHidden/>
                <w:highlight w:val="yellow"/>
              </w:rPr>
              <w:instrText xml:space="preserve"> PAGEREF _Toc152839942 \h </w:instrText>
            </w:r>
            <w:r w:rsidR="00241E4F" w:rsidRPr="00FE1723">
              <w:rPr>
                <w:noProof/>
                <w:webHidden/>
                <w:highlight w:val="yellow"/>
              </w:rPr>
            </w:r>
            <w:r w:rsidR="00241E4F" w:rsidRPr="00FE1723">
              <w:rPr>
                <w:noProof/>
                <w:webHidden/>
                <w:highlight w:val="yellow"/>
              </w:rPr>
              <w:fldChar w:fldCharType="separate"/>
            </w:r>
            <w:r w:rsidR="00241E4F" w:rsidRPr="00FE1723">
              <w:rPr>
                <w:noProof/>
                <w:webHidden/>
                <w:highlight w:val="yellow"/>
              </w:rPr>
              <w:t>29</w:t>
            </w:r>
            <w:r w:rsidR="00241E4F" w:rsidRPr="00FE1723">
              <w:rPr>
                <w:noProof/>
                <w:webHidden/>
                <w:highlight w:val="yellow"/>
              </w:rPr>
              <w:fldChar w:fldCharType="end"/>
            </w:r>
          </w:hyperlink>
        </w:p>
        <w:p w14:paraId="6C479804" w14:textId="4E7A01D4" w:rsidR="00241E4F" w:rsidRDefault="00953453">
          <w:pPr>
            <w:pStyle w:val="TOC3"/>
            <w:tabs>
              <w:tab w:val="right" w:leader="dot" w:pos="9016"/>
            </w:tabs>
            <w:rPr>
              <w:rFonts w:eastAsiaTheme="minorEastAsia" w:cstheme="minorBidi"/>
              <w:noProof/>
              <w:kern w:val="2"/>
              <w:szCs w:val="22"/>
              <w14:ligatures w14:val="standardContextual"/>
            </w:rPr>
          </w:pPr>
          <w:hyperlink w:anchor="_Toc152839943" w:history="1">
            <w:r w:rsidR="00241E4F" w:rsidRPr="0054513E">
              <w:rPr>
                <w:rStyle w:val="Hyperlink"/>
                <w:rFonts w:eastAsia="Calibri"/>
                <w:noProof/>
                <w:highlight w:val="yellow"/>
              </w:rPr>
              <w:t>Applicants Whose First Language is Not English</w:t>
            </w:r>
            <w:r w:rsidR="00241E4F">
              <w:rPr>
                <w:noProof/>
                <w:webHidden/>
              </w:rPr>
              <w:tab/>
            </w:r>
            <w:r w:rsidR="00241E4F">
              <w:rPr>
                <w:noProof/>
                <w:webHidden/>
              </w:rPr>
              <w:fldChar w:fldCharType="begin"/>
            </w:r>
            <w:r w:rsidR="00241E4F">
              <w:rPr>
                <w:noProof/>
                <w:webHidden/>
              </w:rPr>
              <w:instrText xml:space="preserve"> PAGEREF _Toc152839943 \h </w:instrText>
            </w:r>
            <w:r w:rsidR="00241E4F">
              <w:rPr>
                <w:noProof/>
                <w:webHidden/>
              </w:rPr>
            </w:r>
            <w:r w:rsidR="00241E4F">
              <w:rPr>
                <w:noProof/>
                <w:webHidden/>
              </w:rPr>
              <w:fldChar w:fldCharType="separate"/>
            </w:r>
            <w:r w:rsidR="00241E4F">
              <w:rPr>
                <w:noProof/>
                <w:webHidden/>
              </w:rPr>
              <w:t>29</w:t>
            </w:r>
            <w:r w:rsidR="00241E4F">
              <w:rPr>
                <w:noProof/>
                <w:webHidden/>
              </w:rPr>
              <w:fldChar w:fldCharType="end"/>
            </w:r>
          </w:hyperlink>
        </w:p>
        <w:p w14:paraId="119FD315" w14:textId="4EECBF7E" w:rsidR="00241E4F" w:rsidRDefault="00953453">
          <w:pPr>
            <w:pStyle w:val="TOC3"/>
            <w:tabs>
              <w:tab w:val="right" w:leader="dot" w:pos="9016"/>
            </w:tabs>
            <w:rPr>
              <w:rFonts w:eastAsiaTheme="minorEastAsia" w:cstheme="minorBidi"/>
              <w:noProof/>
              <w:kern w:val="2"/>
              <w:szCs w:val="22"/>
              <w14:ligatures w14:val="standardContextual"/>
            </w:rPr>
          </w:pPr>
          <w:hyperlink w:anchor="_Toc152839944" w:history="1">
            <w:r w:rsidR="00241E4F" w:rsidRPr="0054513E">
              <w:rPr>
                <w:rStyle w:val="Hyperlink"/>
                <w:rFonts w:eastAsia="Calibri"/>
                <w:noProof/>
                <w:highlight w:val="yellow"/>
              </w:rPr>
              <w:t>Level of English Required at NFQ Levels 3 to 6</w:t>
            </w:r>
            <w:r w:rsidR="00241E4F">
              <w:rPr>
                <w:noProof/>
                <w:webHidden/>
              </w:rPr>
              <w:tab/>
            </w:r>
            <w:r w:rsidR="00241E4F">
              <w:rPr>
                <w:noProof/>
                <w:webHidden/>
              </w:rPr>
              <w:fldChar w:fldCharType="begin"/>
            </w:r>
            <w:r w:rsidR="00241E4F">
              <w:rPr>
                <w:noProof/>
                <w:webHidden/>
              </w:rPr>
              <w:instrText xml:space="preserve"> PAGEREF _Toc152839944 \h </w:instrText>
            </w:r>
            <w:r w:rsidR="00241E4F">
              <w:rPr>
                <w:noProof/>
                <w:webHidden/>
              </w:rPr>
            </w:r>
            <w:r w:rsidR="00241E4F">
              <w:rPr>
                <w:noProof/>
                <w:webHidden/>
              </w:rPr>
              <w:fldChar w:fldCharType="separate"/>
            </w:r>
            <w:r w:rsidR="00241E4F">
              <w:rPr>
                <w:noProof/>
                <w:webHidden/>
              </w:rPr>
              <w:t>30</w:t>
            </w:r>
            <w:r w:rsidR="00241E4F">
              <w:rPr>
                <w:noProof/>
                <w:webHidden/>
              </w:rPr>
              <w:fldChar w:fldCharType="end"/>
            </w:r>
          </w:hyperlink>
        </w:p>
        <w:p w14:paraId="3B718965" w14:textId="6D8A019B" w:rsidR="00241E4F" w:rsidRDefault="00953453">
          <w:pPr>
            <w:pStyle w:val="TOC3"/>
            <w:tabs>
              <w:tab w:val="right" w:leader="dot" w:pos="9016"/>
            </w:tabs>
            <w:rPr>
              <w:rFonts w:eastAsiaTheme="minorEastAsia" w:cstheme="minorBidi"/>
              <w:noProof/>
              <w:kern w:val="2"/>
              <w:szCs w:val="22"/>
              <w14:ligatures w14:val="standardContextual"/>
            </w:rPr>
          </w:pPr>
          <w:hyperlink w:anchor="_Toc152839945" w:history="1">
            <w:r w:rsidR="00241E4F" w:rsidRPr="0054513E">
              <w:rPr>
                <w:rStyle w:val="Hyperlink"/>
                <w:rFonts w:eastAsia="Calibri"/>
                <w:noProof/>
                <w:highlight w:val="yellow"/>
              </w:rPr>
              <w:t>Applicants Whose First Language is English</w:t>
            </w:r>
            <w:r w:rsidR="00241E4F">
              <w:rPr>
                <w:noProof/>
                <w:webHidden/>
              </w:rPr>
              <w:tab/>
            </w:r>
            <w:r w:rsidR="00241E4F">
              <w:rPr>
                <w:noProof/>
                <w:webHidden/>
              </w:rPr>
              <w:fldChar w:fldCharType="begin"/>
            </w:r>
            <w:r w:rsidR="00241E4F">
              <w:rPr>
                <w:noProof/>
                <w:webHidden/>
              </w:rPr>
              <w:instrText xml:space="preserve"> PAGEREF _Toc152839945 \h </w:instrText>
            </w:r>
            <w:r w:rsidR="00241E4F">
              <w:rPr>
                <w:noProof/>
                <w:webHidden/>
              </w:rPr>
            </w:r>
            <w:r w:rsidR="00241E4F">
              <w:rPr>
                <w:noProof/>
                <w:webHidden/>
              </w:rPr>
              <w:fldChar w:fldCharType="separate"/>
            </w:r>
            <w:r w:rsidR="00241E4F">
              <w:rPr>
                <w:noProof/>
                <w:webHidden/>
              </w:rPr>
              <w:t>30</w:t>
            </w:r>
            <w:r w:rsidR="00241E4F">
              <w:rPr>
                <w:noProof/>
                <w:webHidden/>
              </w:rPr>
              <w:fldChar w:fldCharType="end"/>
            </w:r>
          </w:hyperlink>
        </w:p>
        <w:p w14:paraId="0DB0CD73" w14:textId="1E3019A8" w:rsidR="00241E4F" w:rsidRDefault="00953453">
          <w:pPr>
            <w:pStyle w:val="TOC2"/>
            <w:rPr>
              <w:rFonts w:eastAsiaTheme="minorEastAsia" w:cstheme="minorBidi"/>
              <w:noProof/>
              <w:kern w:val="2"/>
              <w:szCs w:val="22"/>
              <w14:ligatures w14:val="standardContextual"/>
            </w:rPr>
          </w:pPr>
          <w:hyperlink w:anchor="_Toc152839946" w:history="1">
            <w:r w:rsidR="00241E4F" w:rsidRPr="0054513E">
              <w:rPr>
                <w:rStyle w:val="Hyperlink"/>
                <w:noProof/>
              </w:rPr>
              <w:t>Transfer and Progression</w:t>
            </w:r>
            <w:r w:rsidR="00241E4F">
              <w:rPr>
                <w:noProof/>
                <w:webHidden/>
              </w:rPr>
              <w:tab/>
            </w:r>
            <w:r w:rsidR="00241E4F">
              <w:rPr>
                <w:noProof/>
                <w:webHidden/>
              </w:rPr>
              <w:fldChar w:fldCharType="begin"/>
            </w:r>
            <w:r w:rsidR="00241E4F">
              <w:rPr>
                <w:noProof/>
                <w:webHidden/>
              </w:rPr>
              <w:instrText xml:space="preserve"> PAGEREF _Toc152839946 \h </w:instrText>
            </w:r>
            <w:r w:rsidR="00241E4F">
              <w:rPr>
                <w:noProof/>
                <w:webHidden/>
              </w:rPr>
            </w:r>
            <w:r w:rsidR="00241E4F">
              <w:rPr>
                <w:noProof/>
                <w:webHidden/>
              </w:rPr>
              <w:fldChar w:fldCharType="separate"/>
            </w:r>
            <w:r w:rsidR="00241E4F">
              <w:rPr>
                <w:noProof/>
                <w:webHidden/>
              </w:rPr>
              <w:t>31</w:t>
            </w:r>
            <w:r w:rsidR="00241E4F">
              <w:rPr>
                <w:noProof/>
                <w:webHidden/>
              </w:rPr>
              <w:fldChar w:fldCharType="end"/>
            </w:r>
          </w:hyperlink>
        </w:p>
        <w:p w14:paraId="52C65B84" w14:textId="247E9904" w:rsidR="00241E4F" w:rsidRDefault="00953453">
          <w:pPr>
            <w:pStyle w:val="TOC2"/>
            <w:rPr>
              <w:rFonts w:eastAsiaTheme="minorEastAsia" w:cstheme="minorBidi"/>
              <w:noProof/>
              <w:kern w:val="2"/>
              <w:szCs w:val="22"/>
              <w14:ligatures w14:val="standardContextual"/>
            </w:rPr>
          </w:pPr>
          <w:hyperlink w:anchor="_Toc152839947" w:history="1">
            <w:r w:rsidR="00241E4F" w:rsidRPr="0054513E">
              <w:rPr>
                <w:rStyle w:val="Hyperlink"/>
                <w:noProof/>
              </w:rPr>
              <w:t>Recognition of Prior Learning</w:t>
            </w:r>
            <w:r w:rsidR="00241E4F">
              <w:rPr>
                <w:noProof/>
                <w:webHidden/>
              </w:rPr>
              <w:tab/>
            </w:r>
            <w:r w:rsidR="00241E4F">
              <w:rPr>
                <w:noProof/>
                <w:webHidden/>
              </w:rPr>
              <w:fldChar w:fldCharType="begin"/>
            </w:r>
            <w:r w:rsidR="00241E4F">
              <w:rPr>
                <w:noProof/>
                <w:webHidden/>
              </w:rPr>
              <w:instrText xml:space="preserve"> PAGEREF _Toc152839947 \h </w:instrText>
            </w:r>
            <w:r w:rsidR="00241E4F">
              <w:rPr>
                <w:noProof/>
                <w:webHidden/>
              </w:rPr>
            </w:r>
            <w:r w:rsidR="00241E4F">
              <w:rPr>
                <w:noProof/>
                <w:webHidden/>
              </w:rPr>
              <w:fldChar w:fldCharType="separate"/>
            </w:r>
            <w:r w:rsidR="00241E4F">
              <w:rPr>
                <w:noProof/>
                <w:webHidden/>
              </w:rPr>
              <w:t>31</w:t>
            </w:r>
            <w:r w:rsidR="00241E4F">
              <w:rPr>
                <w:noProof/>
                <w:webHidden/>
              </w:rPr>
              <w:fldChar w:fldCharType="end"/>
            </w:r>
          </w:hyperlink>
        </w:p>
        <w:p w14:paraId="1EB1AD46" w14:textId="5804B6EA" w:rsidR="00241E4F" w:rsidRDefault="00953453">
          <w:pPr>
            <w:pStyle w:val="TOC3"/>
            <w:tabs>
              <w:tab w:val="right" w:leader="dot" w:pos="9016"/>
            </w:tabs>
            <w:rPr>
              <w:rFonts w:eastAsiaTheme="minorEastAsia" w:cstheme="minorBidi"/>
              <w:noProof/>
              <w:kern w:val="2"/>
              <w:szCs w:val="22"/>
              <w14:ligatures w14:val="standardContextual"/>
            </w:rPr>
          </w:pPr>
          <w:hyperlink w:anchor="_Toc152839948" w:history="1">
            <w:r w:rsidR="00241E4F" w:rsidRPr="0054513E">
              <w:rPr>
                <w:rStyle w:val="Hyperlink"/>
                <w:rFonts w:eastAsia="Calibri"/>
                <w:noProof/>
              </w:rPr>
              <w:t>Procedure</w:t>
            </w:r>
            <w:r w:rsidR="00241E4F">
              <w:rPr>
                <w:noProof/>
                <w:webHidden/>
              </w:rPr>
              <w:tab/>
            </w:r>
            <w:r w:rsidR="00241E4F">
              <w:rPr>
                <w:noProof/>
                <w:webHidden/>
              </w:rPr>
              <w:fldChar w:fldCharType="begin"/>
            </w:r>
            <w:r w:rsidR="00241E4F">
              <w:rPr>
                <w:noProof/>
                <w:webHidden/>
              </w:rPr>
              <w:instrText xml:space="preserve"> PAGEREF _Toc152839948 \h </w:instrText>
            </w:r>
            <w:r w:rsidR="00241E4F">
              <w:rPr>
                <w:noProof/>
                <w:webHidden/>
              </w:rPr>
            </w:r>
            <w:r w:rsidR="00241E4F">
              <w:rPr>
                <w:noProof/>
                <w:webHidden/>
              </w:rPr>
              <w:fldChar w:fldCharType="separate"/>
            </w:r>
            <w:r w:rsidR="00241E4F">
              <w:rPr>
                <w:noProof/>
                <w:webHidden/>
              </w:rPr>
              <w:t>31</w:t>
            </w:r>
            <w:r w:rsidR="00241E4F">
              <w:rPr>
                <w:noProof/>
                <w:webHidden/>
              </w:rPr>
              <w:fldChar w:fldCharType="end"/>
            </w:r>
          </w:hyperlink>
        </w:p>
        <w:p w14:paraId="21511380" w14:textId="5BF3C7FE" w:rsidR="00241E4F" w:rsidRDefault="00953453">
          <w:pPr>
            <w:pStyle w:val="TOC3"/>
            <w:tabs>
              <w:tab w:val="right" w:leader="dot" w:pos="9016"/>
            </w:tabs>
            <w:rPr>
              <w:rFonts w:eastAsiaTheme="minorEastAsia" w:cstheme="minorBidi"/>
              <w:noProof/>
              <w:kern w:val="2"/>
              <w:szCs w:val="22"/>
              <w14:ligatures w14:val="standardContextual"/>
            </w:rPr>
          </w:pPr>
          <w:hyperlink w:anchor="_Toc152839949" w:history="1">
            <w:r w:rsidR="00241E4F" w:rsidRPr="0054513E">
              <w:rPr>
                <w:rStyle w:val="Hyperlink"/>
                <w:rFonts w:eastAsia="Calibri"/>
                <w:noProof/>
              </w:rPr>
              <w:t>Requesting Exemptions</w:t>
            </w:r>
            <w:r w:rsidR="00241E4F">
              <w:rPr>
                <w:noProof/>
                <w:webHidden/>
              </w:rPr>
              <w:tab/>
            </w:r>
            <w:r w:rsidR="00241E4F">
              <w:rPr>
                <w:noProof/>
                <w:webHidden/>
              </w:rPr>
              <w:fldChar w:fldCharType="begin"/>
            </w:r>
            <w:r w:rsidR="00241E4F">
              <w:rPr>
                <w:noProof/>
                <w:webHidden/>
              </w:rPr>
              <w:instrText xml:space="preserve"> PAGEREF _Toc152839949 \h </w:instrText>
            </w:r>
            <w:r w:rsidR="00241E4F">
              <w:rPr>
                <w:noProof/>
                <w:webHidden/>
              </w:rPr>
            </w:r>
            <w:r w:rsidR="00241E4F">
              <w:rPr>
                <w:noProof/>
                <w:webHidden/>
              </w:rPr>
              <w:fldChar w:fldCharType="separate"/>
            </w:r>
            <w:r w:rsidR="00241E4F">
              <w:rPr>
                <w:noProof/>
                <w:webHidden/>
              </w:rPr>
              <w:t>32</w:t>
            </w:r>
            <w:r w:rsidR="00241E4F">
              <w:rPr>
                <w:noProof/>
                <w:webHidden/>
              </w:rPr>
              <w:fldChar w:fldCharType="end"/>
            </w:r>
          </w:hyperlink>
        </w:p>
        <w:p w14:paraId="3E65CA66" w14:textId="26B92747" w:rsidR="00241E4F" w:rsidRDefault="00953453">
          <w:pPr>
            <w:pStyle w:val="TOC2"/>
            <w:rPr>
              <w:rFonts w:eastAsiaTheme="minorEastAsia" w:cstheme="minorBidi"/>
              <w:noProof/>
              <w:kern w:val="2"/>
              <w:szCs w:val="22"/>
              <w14:ligatures w14:val="standardContextual"/>
            </w:rPr>
          </w:pPr>
          <w:hyperlink w:anchor="_Toc152839950" w:history="1">
            <w:r w:rsidR="00241E4F" w:rsidRPr="0054513E">
              <w:rPr>
                <w:rStyle w:val="Hyperlink"/>
                <w:noProof/>
              </w:rPr>
              <w:t>Managing and Quality Assuring Work Placements</w:t>
            </w:r>
            <w:r w:rsidR="00241E4F">
              <w:rPr>
                <w:noProof/>
                <w:webHidden/>
              </w:rPr>
              <w:tab/>
            </w:r>
            <w:r w:rsidR="00241E4F">
              <w:rPr>
                <w:noProof/>
                <w:webHidden/>
              </w:rPr>
              <w:fldChar w:fldCharType="begin"/>
            </w:r>
            <w:r w:rsidR="00241E4F">
              <w:rPr>
                <w:noProof/>
                <w:webHidden/>
              </w:rPr>
              <w:instrText xml:space="preserve"> PAGEREF _Toc152839950 \h </w:instrText>
            </w:r>
            <w:r w:rsidR="00241E4F">
              <w:rPr>
                <w:noProof/>
                <w:webHidden/>
              </w:rPr>
            </w:r>
            <w:r w:rsidR="00241E4F">
              <w:rPr>
                <w:noProof/>
                <w:webHidden/>
              </w:rPr>
              <w:fldChar w:fldCharType="separate"/>
            </w:r>
            <w:r w:rsidR="00241E4F">
              <w:rPr>
                <w:noProof/>
                <w:webHidden/>
              </w:rPr>
              <w:t>32</w:t>
            </w:r>
            <w:r w:rsidR="00241E4F">
              <w:rPr>
                <w:noProof/>
                <w:webHidden/>
              </w:rPr>
              <w:fldChar w:fldCharType="end"/>
            </w:r>
          </w:hyperlink>
        </w:p>
        <w:p w14:paraId="62128E09" w14:textId="5EBC5522" w:rsidR="00241E4F" w:rsidRDefault="00953453">
          <w:pPr>
            <w:pStyle w:val="TOC3"/>
            <w:tabs>
              <w:tab w:val="right" w:leader="dot" w:pos="9016"/>
            </w:tabs>
            <w:rPr>
              <w:rFonts w:eastAsiaTheme="minorEastAsia" w:cstheme="minorBidi"/>
              <w:noProof/>
              <w:kern w:val="2"/>
              <w:szCs w:val="22"/>
              <w14:ligatures w14:val="standardContextual"/>
            </w:rPr>
          </w:pPr>
          <w:hyperlink w:anchor="_Toc152839951" w:history="1">
            <w:r w:rsidR="00241E4F" w:rsidRPr="0054513E">
              <w:rPr>
                <w:rStyle w:val="Hyperlink"/>
                <w:rFonts w:eastAsia="Calibri"/>
                <w:noProof/>
              </w:rPr>
              <w:t>Procedure for Quality Assuring Work Placements</w:t>
            </w:r>
            <w:r w:rsidR="00241E4F">
              <w:rPr>
                <w:noProof/>
                <w:webHidden/>
              </w:rPr>
              <w:tab/>
            </w:r>
            <w:r w:rsidR="00241E4F">
              <w:rPr>
                <w:noProof/>
                <w:webHidden/>
              </w:rPr>
              <w:fldChar w:fldCharType="begin"/>
            </w:r>
            <w:r w:rsidR="00241E4F">
              <w:rPr>
                <w:noProof/>
                <w:webHidden/>
              </w:rPr>
              <w:instrText xml:space="preserve"> PAGEREF _Toc152839951 \h </w:instrText>
            </w:r>
            <w:r w:rsidR="00241E4F">
              <w:rPr>
                <w:noProof/>
                <w:webHidden/>
              </w:rPr>
            </w:r>
            <w:r w:rsidR="00241E4F">
              <w:rPr>
                <w:noProof/>
                <w:webHidden/>
              </w:rPr>
              <w:fldChar w:fldCharType="separate"/>
            </w:r>
            <w:r w:rsidR="00241E4F">
              <w:rPr>
                <w:noProof/>
                <w:webHidden/>
              </w:rPr>
              <w:t>33</w:t>
            </w:r>
            <w:r w:rsidR="00241E4F">
              <w:rPr>
                <w:noProof/>
                <w:webHidden/>
              </w:rPr>
              <w:fldChar w:fldCharType="end"/>
            </w:r>
          </w:hyperlink>
        </w:p>
        <w:p w14:paraId="7CDFC715" w14:textId="53D471B2" w:rsidR="00241E4F" w:rsidRDefault="00953453" w:rsidP="00A10712">
          <w:pPr>
            <w:pStyle w:val="TOC1"/>
            <w:rPr>
              <w:rFonts w:eastAsiaTheme="minorEastAsia" w:cstheme="minorBidi"/>
              <w:kern w:val="2"/>
              <w:szCs w:val="22"/>
              <w14:ligatures w14:val="standardContextual"/>
            </w:rPr>
          </w:pPr>
          <w:hyperlink w:anchor="_Toc152839952" w:history="1">
            <w:r w:rsidR="00241E4F" w:rsidRPr="0054513E">
              <w:rPr>
                <w:rStyle w:val="Hyperlink"/>
              </w:rPr>
              <w:t>Chapter 4 Staff Recruitment, Management &amp; Development</w:t>
            </w:r>
            <w:r w:rsidR="00241E4F">
              <w:rPr>
                <w:webHidden/>
              </w:rPr>
              <w:tab/>
            </w:r>
            <w:r w:rsidR="00241E4F">
              <w:rPr>
                <w:webHidden/>
              </w:rPr>
              <w:fldChar w:fldCharType="begin"/>
            </w:r>
            <w:r w:rsidR="00241E4F">
              <w:rPr>
                <w:webHidden/>
              </w:rPr>
              <w:instrText xml:space="preserve"> PAGEREF _Toc152839952 \h </w:instrText>
            </w:r>
            <w:r w:rsidR="00241E4F">
              <w:rPr>
                <w:webHidden/>
              </w:rPr>
            </w:r>
            <w:r w:rsidR="00241E4F">
              <w:rPr>
                <w:webHidden/>
              </w:rPr>
              <w:fldChar w:fldCharType="separate"/>
            </w:r>
            <w:r w:rsidR="00241E4F">
              <w:rPr>
                <w:webHidden/>
              </w:rPr>
              <w:t>34</w:t>
            </w:r>
            <w:r w:rsidR="00241E4F">
              <w:rPr>
                <w:webHidden/>
              </w:rPr>
              <w:fldChar w:fldCharType="end"/>
            </w:r>
          </w:hyperlink>
        </w:p>
        <w:p w14:paraId="2FE56C56" w14:textId="04F59EBD" w:rsidR="00241E4F" w:rsidRDefault="00953453">
          <w:pPr>
            <w:pStyle w:val="TOC2"/>
            <w:rPr>
              <w:rFonts w:eastAsiaTheme="minorEastAsia" w:cstheme="minorBidi"/>
              <w:noProof/>
              <w:kern w:val="2"/>
              <w:szCs w:val="22"/>
              <w14:ligatures w14:val="standardContextual"/>
            </w:rPr>
          </w:pPr>
          <w:hyperlink w:anchor="_Toc152839953" w:history="1">
            <w:r w:rsidR="00241E4F" w:rsidRPr="0054513E">
              <w:rPr>
                <w:rStyle w:val="Hyperlink"/>
                <w:noProof/>
              </w:rPr>
              <w:t>Policy</w:t>
            </w:r>
            <w:r w:rsidR="00241E4F">
              <w:rPr>
                <w:noProof/>
                <w:webHidden/>
              </w:rPr>
              <w:tab/>
            </w:r>
            <w:r w:rsidR="00241E4F">
              <w:rPr>
                <w:noProof/>
                <w:webHidden/>
              </w:rPr>
              <w:fldChar w:fldCharType="begin"/>
            </w:r>
            <w:r w:rsidR="00241E4F">
              <w:rPr>
                <w:noProof/>
                <w:webHidden/>
              </w:rPr>
              <w:instrText xml:space="preserve"> PAGEREF _Toc152839953 \h </w:instrText>
            </w:r>
            <w:r w:rsidR="00241E4F">
              <w:rPr>
                <w:noProof/>
                <w:webHidden/>
              </w:rPr>
            </w:r>
            <w:r w:rsidR="00241E4F">
              <w:rPr>
                <w:noProof/>
                <w:webHidden/>
              </w:rPr>
              <w:fldChar w:fldCharType="separate"/>
            </w:r>
            <w:r w:rsidR="00241E4F">
              <w:rPr>
                <w:noProof/>
                <w:webHidden/>
              </w:rPr>
              <w:t>34</w:t>
            </w:r>
            <w:r w:rsidR="00241E4F">
              <w:rPr>
                <w:noProof/>
                <w:webHidden/>
              </w:rPr>
              <w:fldChar w:fldCharType="end"/>
            </w:r>
          </w:hyperlink>
        </w:p>
        <w:p w14:paraId="0F79F4E3" w14:textId="5663ED1E" w:rsidR="00241E4F" w:rsidRDefault="00953453">
          <w:pPr>
            <w:pStyle w:val="TOC2"/>
            <w:rPr>
              <w:rFonts w:eastAsiaTheme="minorEastAsia" w:cstheme="minorBidi"/>
              <w:noProof/>
              <w:kern w:val="2"/>
              <w:szCs w:val="22"/>
              <w14:ligatures w14:val="standardContextual"/>
            </w:rPr>
          </w:pPr>
          <w:hyperlink w:anchor="_Toc152839954" w:history="1">
            <w:r w:rsidR="00241E4F" w:rsidRPr="0054513E">
              <w:rPr>
                <w:rStyle w:val="Hyperlink"/>
                <w:noProof/>
              </w:rPr>
              <w:t>Responsibility</w:t>
            </w:r>
            <w:r w:rsidR="00241E4F">
              <w:rPr>
                <w:noProof/>
                <w:webHidden/>
              </w:rPr>
              <w:tab/>
            </w:r>
            <w:r w:rsidR="00241E4F">
              <w:rPr>
                <w:noProof/>
                <w:webHidden/>
              </w:rPr>
              <w:fldChar w:fldCharType="begin"/>
            </w:r>
            <w:r w:rsidR="00241E4F">
              <w:rPr>
                <w:noProof/>
                <w:webHidden/>
              </w:rPr>
              <w:instrText xml:space="preserve"> PAGEREF _Toc152839954 \h </w:instrText>
            </w:r>
            <w:r w:rsidR="00241E4F">
              <w:rPr>
                <w:noProof/>
                <w:webHidden/>
              </w:rPr>
            </w:r>
            <w:r w:rsidR="00241E4F">
              <w:rPr>
                <w:noProof/>
                <w:webHidden/>
              </w:rPr>
              <w:fldChar w:fldCharType="separate"/>
            </w:r>
            <w:r w:rsidR="00241E4F">
              <w:rPr>
                <w:noProof/>
                <w:webHidden/>
              </w:rPr>
              <w:t>34</w:t>
            </w:r>
            <w:r w:rsidR="00241E4F">
              <w:rPr>
                <w:noProof/>
                <w:webHidden/>
              </w:rPr>
              <w:fldChar w:fldCharType="end"/>
            </w:r>
          </w:hyperlink>
        </w:p>
        <w:p w14:paraId="54B4738B" w14:textId="3FA2370D" w:rsidR="00241E4F" w:rsidRDefault="00953453">
          <w:pPr>
            <w:pStyle w:val="TOC3"/>
            <w:tabs>
              <w:tab w:val="right" w:leader="dot" w:pos="9016"/>
            </w:tabs>
            <w:rPr>
              <w:rFonts w:eastAsiaTheme="minorEastAsia" w:cstheme="minorBidi"/>
              <w:noProof/>
              <w:kern w:val="2"/>
              <w:szCs w:val="22"/>
              <w14:ligatures w14:val="standardContextual"/>
            </w:rPr>
          </w:pPr>
          <w:hyperlink w:anchor="_Toc152839955" w:history="1">
            <w:r w:rsidR="00241E4F" w:rsidRPr="0054513E">
              <w:rPr>
                <w:rStyle w:val="Hyperlink"/>
                <w:rFonts w:eastAsia="Calibri"/>
                <w:noProof/>
              </w:rPr>
              <w:t>Role Descriptions</w:t>
            </w:r>
            <w:r w:rsidR="00241E4F">
              <w:rPr>
                <w:noProof/>
                <w:webHidden/>
              </w:rPr>
              <w:tab/>
            </w:r>
            <w:r w:rsidR="00241E4F">
              <w:rPr>
                <w:noProof/>
                <w:webHidden/>
              </w:rPr>
              <w:fldChar w:fldCharType="begin"/>
            </w:r>
            <w:r w:rsidR="00241E4F">
              <w:rPr>
                <w:noProof/>
                <w:webHidden/>
              </w:rPr>
              <w:instrText xml:space="preserve"> PAGEREF _Toc152839955 \h </w:instrText>
            </w:r>
            <w:r w:rsidR="00241E4F">
              <w:rPr>
                <w:noProof/>
                <w:webHidden/>
              </w:rPr>
            </w:r>
            <w:r w:rsidR="00241E4F">
              <w:rPr>
                <w:noProof/>
                <w:webHidden/>
              </w:rPr>
              <w:fldChar w:fldCharType="separate"/>
            </w:r>
            <w:r w:rsidR="00241E4F">
              <w:rPr>
                <w:noProof/>
                <w:webHidden/>
              </w:rPr>
              <w:t>35</w:t>
            </w:r>
            <w:r w:rsidR="00241E4F">
              <w:rPr>
                <w:noProof/>
                <w:webHidden/>
              </w:rPr>
              <w:fldChar w:fldCharType="end"/>
            </w:r>
          </w:hyperlink>
        </w:p>
        <w:p w14:paraId="29C1757D" w14:textId="3770FCAF" w:rsidR="00241E4F" w:rsidRDefault="00953453">
          <w:pPr>
            <w:pStyle w:val="TOC2"/>
            <w:rPr>
              <w:rFonts w:eastAsiaTheme="minorEastAsia" w:cstheme="minorBidi"/>
              <w:noProof/>
              <w:kern w:val="2"/>
              <w:szCs w:val="22"/>
              <w14:ligatures w14:val="standardContextual"/>
            </w:rPr>
          </w:pPr>
          <w:hyperlink w:anchor="_Toc152839956" w:history="1">
            <w:r w:rsidR="00241E4F" w:rsidRPr="0054513E">
              <w:rPr>
                <w:rStyle w:val="Hyperlink"/>
                <w:noProof/>
              </w:rPr>
              <w:t>Recruitment Of Part-time Tutors</w:t>
            </w:r>
            <w:r w:rsidR="00241E4F">
              <w:rPr>
                <w:noProof/>
                <w:webHidden/>
              </w:rPr>
              <w:tab/>
            </w:r>
            <w:r w:rsidR="00241E4F">
              <w:rPr>
                <w:noProof/>
                <w:webHidden/>
              </w:rPr>
              <w:fldChar w:fldCharType="begin"/>
            </w:r>
            <w:r w:rsidR="00241E4F">
              <w:rPr>
                <w:noProof/>
                <w:webHidden/>
              </w:rPr>
              <w:instrText xml:space="preserve"> PAGEREF _Toc152839956 \h </w:instrText>
            </w:r>
            <w:r w:rsidR="00241E4F">
              <w:rPr>
                <w:noProof/>
                <w:webHidden/>
              </w:rPr>
            </w:r>
            <w:r w:rsidR="00241E4F">
              <w:rPr>
                <w:noProof/>
                <w:webHidden/>
              </w:rPr>
              <w:fldChar w:fldCharType="separate"/>
            </w:r>
            <w:r w:rsidR="00241E4F">
              <w:rPr>
                <w:noProof/>
                <w:webHidden/>
              </w:rPr>
              <w:t>35</w:t>
            </w:r>
            <w:r w:rsidR="00241E4F">
              <w:rPr>
                <w:noProof/>
                <w:webHidden/>
              </w:rPr>
              <w:fldChar w:fldCharType="end"/>
            </w:r>
          </w:hyperlink>
        </w:p>
        <w:p w14:paraId="7DC4F5A7" w14:textId="3F2AD2CA" w:rsidR="00241E4F" w:rsidRDefault="00953453">
          <w:pPr>
            <w:pStyle w:val="TOC2"/>
            <w:rPr>
              <w:rFonts w:eastAsiaTheme="minorEastAsia" w:cstheme="minorBidi"/>
              <w:noProof/>
              <w:kern w:val="2"/>
              <w:szCs w:val="22"/>
              <w14:ligatures w14:val="standardContextual"/>
            </w:rPr>
          </w:pPr>
          <w:hyperlink w:anchor="_Toc152839957" w:history="1">
            <w:r w:rsidR="00241E4F" w:rsidRPr="0054513E">
              <w:rPr>
                <w:rStyle w:val="Hyperlink"/>
                <w:noProof/>
              </w:rPr>
              <w:t>Induction And Training of Staff And Teachers</w:t>
            </w:r>
            <w:r w:rsidR="00241E4F">
              <w:rPr>
                <w:noProof/>
                <w:webHidden/>
              </w:rPr>
              <w:tab/>
            </w:r>
            <w:r w:rsidR="00241E4F">
              <w:rPr>
                <w:noProof/>
                <w:webHidden/>
              </w:rPr>
              <w:fldChar w:fldCharType="begin"/>
            </w:r>
            <w:r w:rsidR="00241E4F">
              <w:rPr>
                <w:noProof/>
                <w:webHidden/>
              </w:rPr>
              <w:instrText xml:space="preserve"> PAGEREF _Toc152839957 \h </w:instrText>
            </w:r>
            <w:r w:rsidR="00241E4F">
              <w:rPr>
                <w:noProof/>
                <w:webHidden/>
              </w:rPr>
            </w:r>
            <w:r w:rsidR="00241E4F">
              <w:rPr>
                <w:noProof/>
                <w:webHidden/>
              </w:rPr>
              <w:fldChar w:fldCharType="separate"/>
            </w:r>
            <w:r w:rsidR="00241E4F">
              <w:rPr>
                <w:noProof/>
                <w:webHidden/>
              </w:rPr>
              <w:t>35</w:t>
            </w:r>
            <w:r w:rsidR="00241E4F">
              <w:rPr>
                <w:noProof/>
                <w:webHidden/>
              </w:rPr>
              <w:fldChar w:fldCharType="end"/>
            </w:r>
          </w:hyperlink>
        </w:p>
        <w:p w14:paraId="0810FF2F" w14:textId="489E8319" w:rsidR="00241E4F" w:rsidRDefault="00953453">
          <w:pPr>
            <w:pStyle w:val="TOC3"/>
            <w:tabs>
              <w:tab w:val="right" w:leader="dot" w:pos="9016"/>
            </w:tabs>
            <w:rPr>
              <w:rFonts w:eastAsiaTheme="minorEastAsia" w:cstheme="minorBidi"/>
              <w:noProof/>
              <w:kern w:val="2"/>
              <w:szCs w:val="22"/>
              <w14:ligatures w14:val="standardContextual"/>
            </w:rPr>
          </w:pPr>
          <w:hyperlink w:anchor="_Toc152839958" w:history="1">
            <w:r w:rsidR="00241E4F" w:rsidRPr="0054513E">
              <w:rPr>
                <w:rStyle w:val="Hyperlink"/>
                <w:rFonts w:eastAsia="Calibri"/>
                <w:noProof/>
              </w:rPr>
              <w:t>Tutor Induction Checklist</w:t>
            </w:r>
            <w:r w:rsidR="00241E4F">
              <w:rPr>
                <w:noProof/>
                <w:webHidden/>
              </w:rPr>
              <w:tab/>
            </w:r>
            <w:r w:rsidR="00241E4F">
              <w:rPr>
                <w:noProof/>
                <w:webHidden/>
              </w:rPr>
              <w:fldChar w:fldCharType="begin"/>
            </w:r>
            <w:r w:rsidR="00241E4F">
              <w:rPr>
                <w:noProof/>
                <w:webHidden/>
              </w:rPr>
              <w:instrText xml:space="preserve"> PAGEREF _Toc152839958 \h </w:instrText>
            </w:r>
            <w:r w:rsidR="00241E4F">
              <w:rPr>
                <w:noProof/>
                <w:webHidden/>
              </w:rPr>
            </w:r>
            <w:r w:rsidR="00241E4F">
              <w:rPr>
                <w:noProof/>
                <w:webHidden/>
              </w:rPr>
              <w:fldChar w:fldCharType="separate"/>
            </w:r>
            <w:r w:rsidR="00241E4F">
              <w:rPr>
                <w:noProof/>
                <w:webHidden/>
              </w:rPr>
              <w:t>35</w:t>
            </w:r>
            <w:r w:rsidR="00241E4F">
              <w:rPr>
                <w:noProof/>
                <w:webHidden/>
              </w:rPr>
              <w:fldChar w:fldCharType="end"/>
            </w:r>
          </w:hyperlink>
        </w:p>
        <w:p w14:paraId="0F1A56C3" w14:textId="7FEA9D79" w:rsidR="00241E4F" w:rsidRDefault="00953453">
          <w:pPr>
            <w:pStyle w:val="TOC2"/>
            <w:rPr>
              <w:rFonts w:eastAsiaTheme="minorEastAsia" w:cstheme="minorBidi"/>
              <w:noProof/>
              <w:kern w:val="2"/>
              <w:szCs w:val="22"/>
              <w14:ligatures w14:val="standardContextual"/>
            </w:rPr>
          </w:pPr>
          <w:hyperlink w:anchor="_Toc152839959" w:history="1">
            <w:r w:rsidR="00241E4F" w:rsidRPr="0054513E">
              <w:rPr>
                <w:rStyle w:val="Hyperlink"/>
                <w:noProof/>
              </w:rPr>
              <w:t>Supports for Teachers and Tutors</w:t>
            </w:r>
            <w:r w:rsidR="00241E4F">
              <w:rPr>
                <w:noProof/>
                <w:webHidden/>
              </w:rPr>
              <w:tab/>
            </w:r>
            <w:r w:rsidR="00241E4F">
              <w:rPr>
                <w:noProof/>
                <w:webHidden/>
              </w:rPr>
              <w:fldChar w:fldCharType="begin"/>
            </w:r>
            <w:r w:rsidR="00241E4F">
              <w:rPr>
                <w:noProof/>
                <w:webHidden/>
              </w:rPr>
              <w:instrText xml:space="preserve"> PAGEREF _Toc152839959 \h </w:instrText>
            </w:r>
            <w:r w:rsidR="00241E4F">
              <w:rPr>
                <w:noProof/>
                <w:webHidden/>
              </w:rPr>
            </w:r>
            <w:r w:rsidR="00241E4F">
              <w:rPr>
                <w:noProof/>
                <w:webHidden/>
              </w:rPr>
              <w:fldChar w:fldCharType="separate"/>
            </w:r>
            <w:r w:rsidR="00241E4F">
              <w:rPr>
                <w:noProof/>
                <w:webHidden/>
              </w:rPr>
              <w:t>36</w:t>
            </w:r>
            <w:r w:rsidR="00241E4F">
              <w:rPr>
                <w:noProof/>
                <w:webHidden/>
              </w:rPr>
              <w:fldChar w:fldCharType="end"/>
            </w:r>
          </w:hyperlink>
        </w:p>
        <w:p w14:paraId="007F4286" w14:textId="5F3BED5F" w:rsidR="00241E4F" w:rsidRDefault="00953453">
          <w:pPr>
            <w:pStyle w:val="TOC2"/>
            <w:rPr>
              <w:rFonts w:eastAsiaTheme="minorEastAsia" w:cstheme="minorBidi"/>
              <w:noProof/>
              <w:kern w:val="2"/>
              <w:szCs w:val="22"/>
              <w14:ligatures w14:val="standardContextual"/>
            </w:rPr>
          </w:pPr>
          <w:hyperlink w:anchor="_Toc152839960" w:history="1">
            <w:r w:rsidR="00241E4F" w:rsidRPr="0054513E">
              <w:rPr>
                <w:rStyle w:val="Hyperlink"/>
                <w:noProof/>
              </w:rPr>
              <w:t>Teacher/Tutor Handbook</w:t>
            </w:r>
            <w:r w:rsidR="00241E4F">
              <w:rPr>
                <w:noProof/>
                <w:webHidden/>
              </w:rPr>
              <w:tab/>
            </w:r>
            <w:r w:rsidR="00241E4F">
              <w:rPr>
                <w:noProof/>
                <w:webHidden/>
              </w:rPr>
              <w:fldChar w:fldCharType="begin"/>
            </w:r>
            <w:r w:rsidR="00241E4F">
              <w:rPr>
                <w:noProof/>
                <w:webHidden/>
              </w:rPr>
              <w:instrText xml:space="preserve"> PAGEREF _Toc152839960 \h </w:instrText>
            </w:r>
            <w:r w:rsidR="00241E4F">
              <w:rPr>
                <w:noProof/>
                <w:webHidden/>
              </w:rPr>
            </w:r>
            <w:r w:rsidR="00241E4F">
              <w:rPr>
                <w:noProof/>
                <w:webHidden/>
              </w:rPr>
              <w:fldChar w:fldCharType="separate"/>
            </w:r>
            <w:r w:rsidR="00241E4F">
              <w:rPr>
                <w:noProof/>
                <w:webHidden/>
              </w:rPr>
              <w:t>37</w:t>
            </w:r>
            <w:r w:rsidR="00241E4F">
              <w:rPr>
                <w:noProof/>
                <w:webHidden/>
              </w:rPr>
              <w:fldChar w:fldCharType="end"/>
            </w:r>
          </w:hyperlink>
        </w:p>
        <w:p w14:paraId="2D27AD54" w14:textId="0AA3D1B5" w:rsidR="00241E4F" w:rsidRDefault="00953453">
          <w:pPr>
            <w:pStyle w:val="TOC2"/>
            <w:rPr>
              <w:rFonts w:eastAsiaTheme="minorEastAsia" w:cstheme="minorBidi"/>
              <w:noProof/>
              <w:kern w:val="2"/>
              <w:szCs w:val="22"/>
              <w14:ligatures w14:val="standardContextual"/>
            </w:rPr>
          </w:pPr>
          <w:hyperlink w:anchor="_Toc152839961" w:history="1">
            <w:r w:rsidR="00241E4F" w:rsidRPr="0054513E">
              <w:rPr>
                <w:rStyle w:val="Hyperlink"/>
                <w:noProof/>
              </w:rPr>
              <w:t>Staff Handbook</w:t>
            </w:r>
            <w:r w:rsidR="00241E4F">
              <w:rPr>
                <w:noProof/>
                <w:webHidden/>
              </w:rPr>
              <w:tab/>
            </w:r>
            <w:r w:rsidR="00241E4F">
              <w:rPr>
                <w:noProof/>
                <w:webHidden/>
              </w:rPr>
              <w:fldChar w:fldCharType="begin"/>
            </w:r>
            <w:r w:rsidR="00241E4F">
              <w:rPr>
                <w:noProof/>
                <w:webHidden/>
              </w:rPr>
              <w:instrText xml:space="preserve"> PAGEREF _Toc152839961 \h </w:instrText>
            </w:r>
            <w:r w:rsidR="00241E4F">
              <w:rPr>
                <w:noProof/>
                <w:webHidden/>
              </w:rPr>
            </w:r>
            <w:r w:rsidR="00241E4F">
              <w:rPr>
                <w:noProof/>
                <w:webHidden/>
              </w:rPr>
              <w:fldChar w:fldCharType="separate"/>
            </w:r>
            <w:r w:rsidR="00241E4F">
              <w:rPr>
                <w:noProof/>
                <w:webHidden/>
              </w:rPr>
              <w:t>37</w:t>
            </w:r>
            <w:r w:rsidR="00241E4F">
              <w:rPr>
                <w:noProof/>
                <w:webHidden/>
              </w:rPr>
              <w:fldChar w:fldCharType="end"/>
            </w:r>
          </w:hyperlink>
        </w:p>
        <w:p w14:paraId="66312E28" w14:textId="441596F1" w:rsidR="00241E4F" w:rsidRDefault="00953453">
          <w:pPr>
            <w:pStyle w:val="TOC2"/>
            <w:rPr>
              <w:rFonts w:eastAsiaTheme="minorEastAsia" w:cstheme="minorBidi"/>
              <w:noProof/>
              <w:kern w:val="2"/>
              <w:szCs w:val="22"/>
              <w14:ligatures w14:val="standardContextual"/>
            </w:rPr>
          </w:pPr>
          <w:hyperlink w:anchor="_Toc152839962" w:history="1">
            <w:r w:rsidR="00241E4F" w:rsidRPr="0054513E">
              <w:rPr>
                <w:rStyle w:val="Hyperlink"/>
                <w:noProof/>
              </w:rPr>
              <w:t>Required Qualifications for Tutors</w:t>
            </w:r>
            <w:r w:rsidR="00241E4F">
              <w:rPr>
                <w:noProof/>
                <w:webHidden/>
              </w:rPr>
              <w:tab/>
            </w:r>
            <w:r w:rsidR="00241E4F">
              <w:rPr>
                <w:noProof/>
                <w:webHidden/>
              </w:rPr>
              <w:fldChar w:fldCharType="begin"/>
            </w:r>
            <w:r w:rsidR="00241E4F">
              <w:rPr>
                <w:noProof/>
                <w:webHidden/>
              </w:rPr>
              <w:instrText xml:space="preserve"> PAGEREF _Toc152839962 \h </w:instrText>
            </w:r>
            <w:r w:rsidR="00241E4F">
              <w:rPr>
                <w:noProof/>
                <w:webHidden/>
              </w:rPr>
            </w:r>
            <w:r w:rsidR="00241E4F">
              <w:rPr>
                <w:noProof/>
                <w:webHidden/>
              </w:rPr>
              <w:fldChar w:fldCharType="separate"/>
            </w:r>
            <w:r w:rsidR="00241E4F">
              <w:rPr>
                <w:noProof/>
                <w:webHidden/>
              </w:rPr>
              <w:t>37</w:t>
            </w:r>
            <w:r w:rsidR="00241E4F">
              <w:rPr>
                <w:noProof/>
                <w:webHidden/>
              </w:rPr>
              <w:fldChar w:fldCharType="end"/>
            </w:r>
          </w:hyperlink>
        </w:p>
        <w:p w14:paraId="07C4942E" w14:textId="5A899F03" w:rsidR="00241E4F" w:rsidRDefault="00953453">
          <w:pPr>
            <w:pStyle w:val="TOC3"/>
            <w:tabs>
              <w:tab w:val="right" w:leader="dot" w:pos="9016"/>
            </w:tabs>
            <w:rPr>
              <w:rFonts w:eastAsiaTheme="minorEastAsia" w:cstheme="minorBidi"/>
              <w:noProof/>
              <w:kern w:val="2"/>
              <w:szCs w:val="22"/>
              <w14:ligatures w14:val="standardContextual"/>
            </w:rPr>
          </w:pPr>
          <w:hyperlink w:anchor="_Toc152839963" w:history="1">
            <w:r w:rsidR="00241E4F" w:rsidRPr="0054513E">
              <w:rPr>
                <w:rStyle w:val="Hyperlink"/>
                <w:rFonts w:eastAsia="Calibri"/>
                <w:noProof/>
              </w:rPr>
              <w:t>Qualifications and skills required are:</w:t>
            </w:r>
            <w:r w:rsidR="00241E4F">
              <w:rPr>
                <w:noProof/>
                <w:webHidden/>
              </w:rPr>
              <w:tab/>
            </w:r>
            <w:r w:rsidR="00241E4F">
              <w:rPr>
                <w:noProof/>
                <w:webHidden/>
              </w:rPr>
              <w:fldChar w:fldCharType="begin"/>
            </w:r>
            <w:r w:rsidR="00241E4F">
              <w:rPr>
                <w:noProof/>
                <w:webHidden/>
              </w:rPr>
              <w:instrText xml:space="preserve"> PAGEREF _Toc152839963 \h </w:instrText>
            </w:r>
            <w:r w:rsidR="00241E4F">
              <w:rPr>
                <w:noProof/>
                <w:webHidden/>
              </w:rPr>
            </w:r>
            <w:r w:rsidR="00241E4F">
              <w:rPr>
                <w:noProof/>
                <w:webHidden/>
              </w:rPr>
              <w:fldChar w:fldCharType="separate"/>
            </w:r>
            <w:r w:rsidR="00241E4F">
              <w:rPr>
                <w:noProof/>
                <w:webHidden/>
              </w:rPr>
              <w:t>37</w:t>
            </w:r>
            <w:r w:rsidR="00241E4F">
              <w:rPr>
                <w:noProof/>
                <w:webHidden/>
              </w:rPr>
              <w:fldChar w:fldCharType="end"/>
            </w:r>
          </w:hyperlink>
        </w:p>
        <w:p w14:paraId="1B756A33" w14:textId="5DBBCCE7" w:rsidR="00241E4F" w:rsidRDefault="00953453">
          <w:pPr>
            <w:pStyle w:val="TOC2"/>
            <w:rPr>
              <w:rFonts w:eastAsiaTheme="minorEastAsia" w:cstheme="minorBidi"/>
              <w:noProof/>
              <w:kern w:val="2"/>
              <w:szCs w:val="22"/>
              <w14:ligatures w14:val="standardContextual"/>
            </w:rPr>
          </w:pPr>
          <w:hyperlink w:anchor="_Toc152839964" w:history="1">
            <w:r w:rsidR="00241E4F" w:rsidRPr="0054513E">
              <w:rPr>
                <w:rStyle w:val="Hyperlink"/>
                <w:noProof/>
              </w:rPr>
              <w:t>Teachers’/Tutors’ Role in Quality Assurance</w:t>
            </w:r>
            <w:r w:rsidR="00241E4F">
              <w:rPr>
                <w:noProof/>
                <w:webHidden/>
              </w:rPr>
              <w:tab/>
            </w:r>
            <w:r w:rsidR="00241E4F">
              <w:rPr>
                <w:noProof/>
                <w:webHidden/>
              </w:rPr>
              <w:fldChar w:fldCharType="begin"/>
            </w:r>
            <w:r w:rsidR="00241E4F">
              <w:rPr>
                <w:noProof/>
                <w:webHidden/>
              </w:rPr>
              <w:instrText xml:space="preserve"> PAGEREF _Toc152839964 \h </w:instrText>
            </w:r>
            <w:r w:rsidR="00241E4F">
              <w:rPr>
                <w:noProof/>
                <w:webHidden/>
              </w:rPr>
            </w:r>
            <w:r w:rsidR="00241E4F">
              <w:rPr>
                <w:noProof/>
                <w:webHidden/>
              </w:rPr>
              <w:fldChar w:fldCharType="separate"/>
            </w:r>
            <w:r w:rsidR="00241E4F">
              <w:rPr>
                <w:noProof/>
                <w:webHidden/>
              </w:rPr>
              <w:t>38</w:t>
            </w:r>
            <w:r w:rsidR="00241E4F">
              <w:rPr>
                <w:noProof/>
                <w:webHidden/>
              </w:rPr>
              <w:fldChar w:fldCharType="end"/>
            </w:r>
          </w:hyperlink>
        </w:p>
        <w:p w14:paraId="0277F6EE" w14:textId="3287BD5F" w:rsidR="00241E4F" w:rsidRDefault="00953453">
          <w:pPr>
            <w:pStyle w:val="TOC3"/>
            <w:tabs>
              <w:tab w:val="right" w:leader="dot" w:pos="9016"/>
            </w:tabs>
            <w:rPr>
              <w:rFonts w:eastAsiaTheme="minorEastAsia" w:cstheme="minorBidi"/>
              <w:noProof/>
              <w:kern w:val="2"/>
              <w:szCs w:val="22"/>
              <w14:ligatures w14:val="standardContextual"/>
            </w:rPr>
          </w:pPr>
          <w:hyperlink w:anchor="_Toc152839965" w:history="1">
            <w:r w:rsidR="00241E4F" w:rsidRPr="0054513E">
              <w:rPr>
                <w:rStyle w:val="Hyperlink"/>
                <w:rFonts w:eastAsia="Calibri"/>
                <w:noProof/>
              </w:rPr>
              <w:t>Contingency Plan for Tutor Absence</w:t>
            </w:r>
            <w:r w:rsidR="00241E4F">
              <w:rPr>
                <w:noProof/>
                <w:webHidden/>
              </w:rPr>
              <w:tab/>
            </w:r>
            <w:r w:rsidR="00241E4F">
              <w:rPr>
                <w:noProof/>
                <w:webHidden/>
              </w:rPr>
              <w:fldChar w:fldCharType="begin"/>
            </w:r>
            <w:r w:rsidR="00241E4F">
              <w:rPr>
                <w:noProof/>
                <w:webHidden/>
              </w:rPr>
              <w:instrText xml:space="preserve"> PAGEREF _Toc152839965 \h </w:instrText>
            </w:r>
            <w:r w:rsidR="00241E4F">
              <w:rPr>
                <w:noProof/>
                <w:webHidden/>
              </w:rPr>
            </w:r>
            <w:r w:rsidR="00241E4F">
              <w:rPr>
                <w:noProof/>
                <w:webHidden/>
              </w:rPr>
              <w:fldChar w:fldCharType="separate"/>
            </w:r>
            <w:r w:rsidR="00241E4F">
              <w:rPr>
                <w:noProof/>
                <w:webHidden/>
              </w:rPr>
              <w:t>38</w:t>
            </w:r>
            <w:r w:rsidR="00241E4F">
              <w:rPr>
                <w:noProof/>
                <w:webHidden/>
              </w:rPr>
              <w:fldChar w:fldCharType="end"/>
            </w:r>
          </w:hyperlink>
        </w:p>
        <w:p w14:paraId="4F48B81D" w14:textId="44BF1758" w:rsidR="00241E4F" w:rsidRDefault="00953453" w:rsidP="00A10712">
          <w:pPr>
            <w:pStyle w:val="TOC1"/>
            <w:rPr>
              <w:rFonts w:eastAsiaTheme="minorEastAsia" w:cstheme="minorBidi"/>
              <w:kern w:val="2"/>
              <w:szCs w:val="22"/>
              <w14:ligatures w14:val="standardContextual"/>
            </w:rPr>
          </w:pPr>
          <w:hyperlink w:anchor="_Toc152839966" w:history="1">
            <w:r w:rsidR="00241E4F" w:rsidRPr="0054513E">
              <w:rPr>
                <w:rStyle w:val="Hyperlink"/>
              </w:rPr>
              <w:t>Chapter 5 Teaching and Learning</w:t>
            </w:r>
            <w:r w:rsidR="00241E4F">
              <w:rPr>
                <w:webHidden/>
              </w:rPr>
              <w:tab/>
            </w:r>
            <w:r w:rsidR="00241E4F">
              <w:rPr>
                <w:webHidden/>
              </w:rPr>
              <w:fldChar w:fldCharType="begin"/>
            </w:r>
            <w:r w:rsidR="00241E4F">
              <w:rPr>
                <w:webHidden/>
              </w:rPr>
              <w:instrText xml:space="preserve"> PAGEREF _Toc152839966 \h </w:instrText>
            </w:r>
            <w:r w:rsidR="00241E4F">
              <w:rPr>
                <w:webHidden/>
              </w:rPr>
            </w:r>
            <w:r w:rsidR="00241E4F">
              <w:rPr>
                <w:webHidden/>
              </w:rPr>
              <w:fldChar w:fldCharType="separate"/>
            </w:r>
            <w:r w:rsidR="00241E4F">
              <w:rPr>
                <w:webHidden/>
              </w:rPr>
              <w:t>39</w:t>
            </w:r>
            <w:r w:rsidR="00241E4F">
              <w:rPr>
                <w:webHidden/>
              </w:rPr>
              <w:fldChar w:fldCharType="end"/>
            </w:r>
          </w:hyperlink>
        </w:p>
        <w:p w14:paraId="33CC1E75" w14:textId="2A223F7E" w:rsidR="00241E4F" w:rsidRDefault="00953453">
          <w:pPr>
            <w:pStyle w:val="TOC2"/>
            <w:rPr>
              <w:rFonts w:eastAsiaTheme="minorEastAsia" w:cstheme="minorBidi"/>
              <w:noProof/>
              <w:kern w:val="2"/>
              <w:szCs w:val="22"/>
              <w14:ligatures w14:val="standardContextual"/>
            </w:rPr>
          </w:pPr>
          <w:hyperlink w:anchor="_Toc152839967" w:history="1">
            <w:r w:rsidR="00241E4F" w:rsidRPr="0054513E">
              <w:rPr>
                <w:rStyle w:val="Hyperlink"/>
                <w:noProof/>
              </w:rPr>
              <w:t>Teaching and Learning Policy</w:t>
            </w:r>
            <w:r w:rsidR="00241E4F">
              <w:rPr>
                <w:noProof/>
                <w:webHidden/>
              </w:rPr>
              <w:tab/>
            </w:r>
            <w:r w:rsidR="00241E4F">
              <w:rPr>
                <w:noProof/>
                <w:webHidden/>
              </w:rPr>
              <w:fldChar w:fldCharType="begin"/>
            </w:r>
            <w:r w:rsidR="00241E4F">
              <w:rPr>
                <w:noProof/>
                <w:webHidden/>
              </w:rPr>
              <w:instrText xml:space="preserve"> PAGEREF _Toc152839967 \h </w:instrText>
            </w:r>
            <w:r w:rsidR="00241E4F">
              <w:rPr>
                <w:noProof/>
                <w:webHidden/>
              </w:rPr>
            </w:r>
            <w:r w:rsidR="00241E4F">
              <w:rPr>
                <w:noProof/>
                <w:webHidden/>
              </w:rPr>
              <w:fldChar w:fldCharType="separate"/>
            </w:r>
            <w:r w:rsidR="00241E4F">
              <w:rPr>
                <w:noProof/>
                <w:webHidden/>
              </w:rPr>
              <w:t>39</w:t>
            </w:r>
            <w:r w:rsidR="00241E4F">
              <w:rPr>
                <w:noProof/>
                <w:webHidden/>
              </w:rPr>
              <w:fldChar w:fldCharType="end"/>
            </w:r>
          </w:hyperlink>
        </w:p>
        <w:p w14:paraId="38B94AE4" w14:textId="489AF714" w:rsidR="00241E4F" w:rsidRDefault="00953453">
          <w:pPr>
            <w:pStyle w:val="TOC2"/>
            <w:rPr>
              <w:rFonts w:eastAsiaTheme="minorEastAsia" w:cstheme="minorBidi"/>
              <w:noProof/>
              <w:kern w:val="2"/>
              <w:szCs w:val="22"/>
              <w14:ligatures w14:val="standardContextual"/>
            </w:rPr>
          </w:pPr>
          <w:hyperlink w:anchor="_Toc152839968" w:history="1">
            <w:r w:rsidR="00241E4F" w:rsidRPr="0054513E">
              <w:rPr>
                <w:rStyle w:val="Hyperlink"/>
                <w:noProof/>
              </w:rPr>
              <w:t>Responsibility</w:t>
            </w:r>
            <w:r w:rsidR="00241E4F">
              <w:rPr>
                <w:noProof/>
                <w:webHidden/>
              </w:rPr>
              <w:tab/>
            </w:r>
            <w:r w:rsidR="00241E4F">
              <w:rPr>
                <w:noProof/>
                <w:webHidden/>
              </w:rPr>
              <w:fldChar w:fldCharType="begin"/>
            </w:r>
            <w:r w:rsidR="00241E4F">
              <w:rPr>
                <w:noProof/>
                <w:webHidden/>
              </w:rPr>
              <w:instrText xml:space="preserve"> PAGEREF _Toc152839968 \h </w:instrText>
            </w:r>
            <w:r w:rsidR="00241E4F">
              <w:rPr>
                <w:noProof/>
                <w:webHidden/>
              </w:rPr>
            </w:r>
            <w:r w:rsidR="00241E4F">
              <w:rPr>
                <w:noProof/>
                <w:webHidden/>
              </w:rPr>
              <w:fldChar w:fldCharType="separate"/>
            </w:r>
            <w:r w:rsidR="00241E4F">
              <w:rPr>
                <w:noProof/>
                <w:webHidden/>
              </w:rPr>
              <w:t>39</w:t>
            </w:r>
            <w:r w:rsidR="00241E4F">
              <w:rPr>
                <w:noProof/>
                <w:webHidden/>
              </w:rPr>
              <w:fldChar w:fldCharType="end"/>
            </w:r>
          </w:hyperlink>
        </w:p>
        <w:p w14:paraId="377AE53F" w14:textId="0943F739" w:rsidR="00241E4F" w:rsidRDefault="00953453">
          <w:pPr>
            <w:pStyle w:val="TOC2"/>
            <w:rPr>
              <w:rFonts w:eastAsiaTheme="minorEastAsia" w:cstheme="minorBidi"/>
              <w:noProof/>
              <w:kern w:val="2"/>
              <w:szCs w:val="22"/>
              <w14:ligatures w14:val="standardContextual"/>
            </w:rPr>
          </w:pPr>
          <w:hyperlink w:anchor="_Toc152839969" w:history="1">
            <w:r w:rsidR="00241E4F" w:rsidRPr="0054513E">
              <w:rPr>
                <w:rStyle w:val="Hyperlink"/>
                <w:noProof/>
              </w:rPr>
              <w:t>Teaching and Learning Strategy</w:t>
            </w:r>
            <w:r w:rsidR="00241E4F">
              <w:rPr>
                <w:noProof/>
                <w:webHidden/>
              </w:rPr>
              <w:tab/>
            </w:r>
            <w:r w:rsidR="00241E4F">
              <w:rPr>
                <w:noProof/>
                <w:webHidden/>
              </w:rPr>
              <w:fldChar w:fldCharType="begin"/>
            </w:r>
            <w:r w:rsidR="00241E4F">
              <w:rPr>
                <w:noProof/>
                <w:webHidden/>
              </w:rPr>
              <w:instrText xml:space="preserve"> PAGEREF _Toc152839969 \h </w:instrText>
            </w:r>
            <w:r w:rsidR="00241E4F">
              <w:rPr>
                <w:noProof/>
                <w:webHidden/>
              </w:rPr>
            </w:r>
            <w:r w:rsidR="00241E4F">
              <w:rPr>
                <w:noProof/>
                <w:webHidden/>
              </w:rPr>
              <w:fldChar w:fldCharType="separate"/>
            </w:r>
            <w:r w:rsidR="00241E4F">
              <w:rPr>
                <w:noProof/>
                <w:webHidden/>
              </w:rPr>
              <w:t>39</w:t>
            </w:r>
            <w:r w:rsidR="00241E4F">
              <w:rPr>
                <w:noProof/>
                <w:webHidden/>
              </w:rPr>
              <w:fldChar w:fldCharType="end"/>
            </w:r>
          </w:hyperlink>
        </w:p>
        <w:p w14:paraId="00B96241" w14:textId="2B7E34D9" w:rsidR="00241E4F" w:rsidRDefault="00953453">
          <w:pPr>
            <w:pStyle w:val="TOC3"/>
            <w:tabs>
              <w:tab w:val="right" w:leader="dot" w:pos="9016"/>
            </w:tabs>
            <w:rPr>
              <w:rFonts w:eastAsiaTheme="minorEastAsia" w:cstheme="minorBidi"/>
              <w:noProof/>
              <w:kern w:val="2"/>
              <w:szCs w:val="22"/>
              <w14:ligatures w14:val="standardContextual"/>
            </w:rPr>
          </w:pPr>
          <w:hyperlink w:anchor="_Toc152839970" w:history="1">
            <w:r w:rsidR="00241E4F" w:rsidRPr="0054513E">
              <w:rPr>
                <w:rStyle w:val="Hyperlink"/>
                <w:rFonts w:eastAsia="Calibri"/>
                <w:noProof/>
                <w:highlight w:val="yellow"/>
              </w:rPr>
              <w:t>Our Teaching and Learning Aims</w:t>
            </w:r>
            <w:r w:rsidR="00241E4F">
              <w:rPr>
                <w:noProof/>
                <w:webHidden/>
              </w:rPr>
              <w:tab/>
            </w:r>
            <w:r w:rsidR="00241E4F">
              <w:rPr>
                <w:noProof/>
                <w:webHidden/>
              </w:rPr>
              <w:fldChar w:fldCharType="begin"/>
            </w:r>
            <w:r w:rsidR="00241E4F">
              <w:rPr>
                <w:noProof/>
                <w:webHidden/>
              </w:rPr>
              <w:instrText xml:space="preserve"> PAGEREF _Toc152839970 \h </w:instrText>
            </w:r>
            <w:r w:rsidR="00241E4F">
              <w:rPr>
                <w:noProof/>
                <w:webHidden/>
              </w:rPr>
            </w:r>
            <w:r w:rsidR="00241E4F">
              <w:rPr>
                <w:noProof/>
                <w:webHidden/>
              </w:rPr>
              <w:fldChar w:fldCharType="separate"/>
            </w:r>
            <w:r w:rsidR="00241E4F">
              <w:rPr>
                <w:noProof/>
                <w:webHidden/>
              </w:rPr>
              <w:t>39</w:t>
            </w:r>
            <w:r w:rsidR="00241E4F">
              <w:rPr>
                <w:noProof/>
                <w:webHidden/>
              </w:rPr>
              <w:fldChar w:fldCharType="end"/>
            </w:r>
          </w:hyperlink>
        </w:p>
        <w:p w14:paraId="62FB0C36" w14:textId="2B09C030" w:rsidR="00241E4F" w:rsidRDefault="00953453">
          <w:pPr>
            <w:pStyle w:val="TOC3"/>
            <w:tabs>
              <w:tab w:val="right" w:leader="dot" w:pos="9016"/>
            </w:tabs>
            <w:rPr>
              <w:rFonts w:eastAsiaTheme="minorEastAsia" w:cstheme="minorBidi"/>
              <w:noProof/>
              <w:kern w:val="2"/>
              <w:szCs w:val="22"/>
              <w14:ligatures w14:val="standardContextual"/>
            </w:rPr>
          </w:pPr>
          <w:hyperlink w:anchor="_Toc152839971" w:history="1">
            <w:r w:rsidR="00241E4F" w:rsidRPr="0054513E">
              <w:rPr>
                <w:rStyle w:val="Hyperlink"/>
                <w:rFonts w:eastAsia="Calibri"/>
                <w:noProof/>
                <w:highlight w:val="yellow"/>
              </w:rPr>
              <w:t>Principles Underpinning Teaching and Learning</w:t>
            </w:r>
            <w:r w:rsidR="00241E4F">
              <w:rPr>
                <w:noProof/>
                <w:webHidden/>
              </w:rPr>
              <w:tab/>
            </w:r>
            <w:r w:rsidR="00241E4F">
              <w:rPr>
                <w:noProof/>
                <w:webHidden/>
              </w:rPr>
              <w:fldChar w:fldCharType="begin"/>
            </w:r>
            <w:r w:rsidR="00241E4F">
              <w:rPr>
                <w:noProof/>
                <w:webHidden/>
              </w:rPr>
              <w:instrText xml:space="preserve"> PAGEREF _Toc152839971 \h </w:instrText>
            </w:r>
            <w:r w:rsidR="00241E4F">
              <w:rPr>
                <w:noProof/>
                <w:webHidden/>
              </w:rPr>
            </w:r>
            <w:r w:rsidR="00241E4F">
              <w:rPr>
                <w:noProof/>
                <w:webHidden/>
              </w:rPr>
              <w:fldChar w:fldCharType="separate"/>
            </w:r>
            <w:r w:rsidR="00241E4F">
              <w:rPr>
                <w:noProof/>
                <w:webHidden/>
              </w:rPr>
              <w:t>40</w:t>
            </w:r>
            <w:r w:rsidR="00241E4F">
              <w:rPr>
                <w:noProof/>
                <w:webHidden/>
              </w:rPr>
              <w:fldChar w:fldCharType="end"/>
            </w:r>
          </w:hyperlink>
        </w:p>
        <w:p w14:paraId="54106116" w14:textId="22C9CCE4" w:rsidR="00241E4F" w:rsidRDefault="00953453">
          <w:pPr>
            <w:pStyle w:val="TOC3"/>
            <w:tabs>
              <w:tab w:val="right" w:leader="dot" w:pos="9016"/>
            </w:tabs>
            <w:rPr>
              <w:rFonts w:eastAsiaTheme="minorEastAsia" w:cstheme="minorBidi"/>
              <w:noProof/>
              <w:kern w:val="2"/>
              <w:szCs w:val="22"/>
              <w14:ligatures w14:val="standardContextual"/>
            </w:rPr>
          </w:pPr>
          <w:hyperlink w:anchor="_Toc152839972" w:history="1">
            <w:r w:rsidR="00241E4F" w:rsidRPr="0054513E">
              <w:rPr>
                <w:rStyle w:val="Hyperlink"/>
                <w:rFonts w:eastAsia="Calibri"/>
                <w:noProof/>
                <w:highlight w:val="yellow"/>
              </w:rPr>
              <w:t>Teaching and Learning Strategies</w:t>
            </w:r>
            <w:r w:rsidR="00241E4F">
              <w:rPr>
                <w:noProof/>
                <w:webHidden/>
              </w:rPr>
              <w:tab/>
            </w:r>
            <w:r w:rsidR="00241E4F">
              <w:rPr>
                <w:noProof/>
                <w:webHidden/>
              </w:rPr>
              <w:fldChar w:fldCharType="begin"/>
            </w:r>
            <w:r w:rsidR="00241E4F">
              <w:rPr>
                <w:noProof/>
                <w:webHidden/>
              </w:rPr>
              <w:instrText xml:space="preserve"> PAGEREF _Toc152839972 \h </w:instrText>
            </w:r>
            <w:r w:rsidR="00241E4F">
              <w:rPr>
                <w:noProof/>
                <w:webHidden/>
              </w:rPr>
            </w:r>
            <w:r w:rsidR="00241E4F">
              <w:rPr>
                <w:noProof/>
                <w:webHidden/>
              </w:rPr>
              <w:fldChar w:fldCharType="separate"/>
            </w:r>
            <w:r w:rsidR="00241E4F">
              <w:rPr>
                <w:noProof/>
                <w:webHidden/>
              </w:rPr>
              <w:t>40</w:t>
            </w:r>
            <w:r w:rsidR="00241E4F">
              <w:rPr>
                <w:noProof/>
                <w:webHidden/>
              </w:rPr>
              <w:fldChar w:fldCharType="end"/>
            </w:r>
          </w:hyperlink>
        </w:p>
        <w:p w14:paraId="13697CC2" w14:textId="3C98D07B" w:rsidR="00241E4F" w:rsidRDefault="00953453">
          <w:pPr>
            <w:pStyle w:val="TOC3"/>
            <w:tabs>
              <w:tab w:val="right" w:leader="dot" w:pos="9016"/>
            </w:tabs>
            <w:rPr>
              <w:rFonts w:eastAsiaTheme="minorEastAsia" w:cstheme="minorBidi"/>
              <w:noProof/>
              <w:kern w:val="2"/>
              <w:szCs w:val="22"/>
              <w14:ligatures w14:val="standardContextual"/>
            </w:rPr>
          </w:pPr>
          <w:hyperlink w:anchor="_Toc152839973" w:history="1">
            <w:r w:rsidR="00241E4F" w:rsidRPr="0054513E">
              <w:rPr>
                <w:rStyle w:val="Hyperlink"/>
                <w:rFonts w:eastAsia="Calibri"/>
                <w:noProof/>
                <w:highlight w:val="yellow"/>
              </w:rPr>
              <w:t>Learner Responsibilities</w:t>
            </w:r>
            <w:r w:rsidR="00241E4F">
              <w:rPr>
                <w:noProof/>
                <w:webHidden/>
              </w:rPr>
              <w:tab/>
            </w:r>
            <w:r w:rsidR="00241E4F">
              <w:rPr>
                <w:noProof/>
                <w:webHidden/>
              </w:rPr>
              <w:fldChar w:fldCharType="begin"/>
            </w:r>
            <w:r w:rsidR="00241E4F">
              <w:rPr>
                <w:noProof/>
                <w:webHidden/>
              </w:rPr>
              <w:instrText xml:space="preserve"> PAGEREF _Toc152839973 \h </w:instrText>
            </w:r>
            <w:r w:rsidR="00241E4F">
              <w:rPr>
                <w:noProof/>
                <w:webHidden/>
              </w:rPr>
            </w:r>
            <w:r w:rsidR="00241E4F">
              <w:rPr>
                <w:noProof/>
                <w:webHidden/>
              </w:rPr>
              <w:fldChar w:fldCharType="separate"/>
            </w:r>
            <w:r w:rsidR="00241E4F">
              <w:rPr>
                <w:noProof/>
                <w:webHidden/>
              </w:rPr>
              <w:t>40</w:t>
            </w:r>
            <w:r w:rsidR="00241E4F">
              <w:rPr>
                <w:noProof/>
                <w:webHidden/>
              </w:rPr>
              <w:fldChar w:fldCharType="end"/>
            </w:r>
          </w:hyperlink>
        </w:p>
        <w:p w14:paraId="50E3EA4E" w14:textId="229956D7" w:rsidR="00241E4F" w:rsidRDefault="00953453">
          <w:pPr>
            <w:pStyle w:val="TOC3"/>
            <w:tabs>
              <w:tab w:val="right" w:leader="dot" w:pos="9016"/>
            </w:tabs>
            <w:rPr>
              <w:rFonts w:eastAsiaTheme="minorEastAsia" w:cstheme="minorBidi"/>
              <w:noProof/>
              <w:kern w:val="2"/>
              <w:szCs w:val="22"/>
              <w14:ligatures w14:val="standardContextual"/>
            </w:rPr>
          </w:pPr>
          <w:hyperlink w:anchor="_Toc152839974" w:history="1">
            <w:r w:rsidR="00241E4F" w:rsidRPr="0054513E">
              <w:rPr>
                <w:rStyle w:val="Hyperlink"/>
                <w:rFonts w:eastAsia="Calibri"/>
                <w:noProof/>
                <w:highlight w:val="yellow"/>
              </w:rPr>
              <w:t>Teacher/Tutor Responsibilities</w:t>
            </w:r>
            <w:r w:rsidR="00241E4F">
              <w:rPr>
                <w:noProof/>
                <w:webHidden/>
              </w:rPr>
              <w:tab/>
            </w:r>
            <w:r w:rsidR="00241E4F">
              <w:rPr>
                <w:noProof/>
                <w:webHidden/>
              </w:rPr>
              <w:fldChar w:fldCharType="begin"/>
            </w:r>
            <w:r w:rsidR="00241E4F">
              <w:rPr>
                <w:noProof/>
                <w:webHidden/>
              </w:rPr>
              <w:instrText xml:space="preserve"> PAGEREF _Toc152839974 \h </w:instrText>
            </w:r>
            <w:r w:rsidR="00241E4F">
              <w:rPr>
                <w:noProof/>
                <w:webHidden/>
              </w:rPr>
            </w:r>
            <w:r w:rsidR="00241E4F">
              <w:rPr>
                <w:noProof/>
                <w:webHidden/>
              </w:rPr>
              <w:fldChar w:fldCharType="separate"/>
            </w:r>
            <w:r w:rsidR="00241E4F">
              <w:rPr>
                <w:noProof/>
                <w:webHidden/>
              </w:rPr>
              <w:t>41</w:t>
            </w:r>
            <w:r w:rsidR="00241E4F">
              <w:rPr>
                <w:noProof/>
                <w:webHidden/>
              </w:rPr>
              <w:fldChar w:fldCharType="end"/>
            </w:r>
          </w:hyperlink>
        </w:p>
        <w:p w14:paraId="52A08548" w14:textId="7AC15CA4" w:rsidR="00241E4F" w:rsidRDefault="00953453">
          <w:pPr>
            <w:pStyle w:val="TOC3"/>
            <w:tabs>
              <w:tab w:val="right" w:leader="dot" w:pos="9016"/>
            </w:tabs>
            <w:rPr>
              <w:rFonts w:eastAsiaTheme="minorEastAsia" w:cstheme="minorBidi"/>
              <w:noProof/>
              <w:kern w:val="2"/>
              <w:szCs w:val="22"/>
              <w14:ligatures w14:val="standardContextual"/>
            </w:rPr>
          </w:pPr>
          <w:hyperlink w:anchor="_Toc152839975" w:history="1">
            <w:r w:rsidR="00241E4F" w:rsidRPr="0054513E">
              <w:rPr>
                <w:rStyle w:val="Hyperlink"/>
                <w:rFonts w:eastAsia="Calibri"/>
                <w:noProof/>
                <w:highlight w:val="yellow"/>
              </w:rPr>
              <w:t>Delivery Methodologies</w:t>
            </w:r>
            <w:r w:rsidR="00241E4F">
              <w:rPr>
                <w:noProof/>
                <w:webHidden/>
              </w:rPr>
              <w:tab/>
            </w:r>
            <w:r w:rsidR="00241E4F">
              <w:rPr>
                <w:noProof/>
                <w:webHidden/>
              </w:rPr>
              <w:fldChar w:fldCharType="begin"/>
            </w:r>
            <w:r w:rsidR="00241E4F">
              <w:rPr>
                <w:noProof/>
                <w:webHidden/>
              </w:rPr>
              <w:instrText xml:space="preserve"> PAGEREF _Toc152839975 \h </w:instrText>
            </w:r>
            <w:r w:rsidR="00241E4F">
              <w:rPr>
                <w:noProof/>
                <w:webHidden/>
              </w:rPr>
            </w:r>
            <w:r w:rsidR="00241E4F">
              <w:rPr>
                <w:noProof/>
                <w:webHidden/>
              </w:rPr>
              <w:fldChar w:fldCharType="separate"/>
            </w:r>
            <w:r w:rsidR="00241E4F">
              <w:rPr>
                <w:noProof/>
                <w:webHidden/>
              </w:rPr>
              <w:t>41</w:t>
            </w:r>
            <w:r w:rsidR="00241E4F">
              <w:rPr>
                <w:noProof/>
                <w:webHidden/>
              </w:rPr>
              <w:fldChar w:fldCharType="end"/>
            </w:r>
          </w:hyperlink>
        </w:p>
        <w:p w14:paraId="7325F7EA" w14:textId="295926F0" w:rsidR="00241E4F" w:rsidRDefault="00953453">
          <w:pPr>
            <w:pStyle w:val="TOC3"/>
            <w:tabs>
              <w:tab w:val="right" w:leader="dot" w:pos="9016"/>
            </w:tabs>
            <w:rPr>
              <w:rFonts w:eastAsiaTheme="minorEastAsia" w:cstheme="minorBidi"/>
              <w:noProof/>
              <w:kern w:val="2"/>
              <w:szCs w:val="22"/>
              <w14:ligatures w14:val="standardContextual"/>
            </w:rPr>
          </w:pPr>
          <w:hyperlink w:anchor="_Toc152839976" w:history="1">
            <w:r w:rsidR="00241E4F" w:rsidRPr="0054513E">
              <w:rPr>
                <w:rStyle w:val="Hyperlink"/>
                <w:rFonts w:eastAsia="Calibri"/>
                <w:noProof/>
                <w:highlight w:val="yellow"/>
              </w:rPr>
              <w:t>Work Experience and Work Placements</w:t>
            </w:r>
            <w:r w:rsidR="00241E4F">
              <w:rPr>
                <w:noProof/>
                <w:webHidden/>
              </w:rPr>
              <w:tab/>
            </w:r>
            <w:r w:rsidR="00241E4F">
              <w:rPr>
                <w:noProof/>
                <w:webHidden/>
              </w:rPr>
              <w:fldChar w:fldCharType="begin"/>
            </w:r>
            <w:r w:rsidR="00241E4F">
              <w:rPr>
                <w:noProof/>
                <w:webHidden/>
              </w:rPr>
              <w:instrText xml:space="preserve"> PAGEREF _Toc152839976 \h </w:instrText>
            </w:r>
            <w:r w:rsidR="00241E4F">
              <w:rPr>
                <w:noProof/>
                <w:webHidden/>
              </w:rPr>
            </w:r>
            <w:r w:rsidR="00241E4F">
              <w:rPr>
                <w:noProof/>
                <w:webHidden/>
              </w:rPr>
              <w:fldChar w:fldCharType="separate"/>
            </w:r>
            <w:r w:rsidR="00241E4F">
              <w:rPr>
                <w:noProof/>
                <w:webHidden/>
              </w:rPr>
              <w:t>44</w:t>
            </w:r>
            <w:r w:rsidR="00241E4F">
              <w:rPr>
                <w:noProof/>
                <w:webHidden/>
              </w:rPr>
              <w:fldChar w:fldCharType="end"/>
            </w:r>
          </w:hyperlink>
        </w:p>
        <w:p w14:paraId="12A4C745" w14:textId="1EFB5ED7" w:rsidR="00241E4F" w:rsidRDefault="00953453">
          <w:pPr>
            <w:pStyle w:val="TOC3"/>
            <w:tabs>
              <w:tab w:val="right" w:leader="dot" w:pos="9016"/>
            </w:tabs>
            <w:rPr>
              <w:rFonts w:eastAsiaTheme="minorEastAsia" w:cstheme="minorBidi"/>
              <w:noProof/>
              <w:kern w:val="2"/>
              <w:szCs w:val="22"/>
              <w14:ligatures w14:val="standardContextual"/>
            </w:rPr>
          </w:pPr>
          <w:hyperlink w:anchor="_Toc152839977" w:history="1">
            <w:r w:rsidR="00241E4F" w:rsidRPr="0054513E">
              <w:rPr>
                <w:rStyle w:val="Hyperlink"/>
                <w:rFonts w:eastAsia="Calibri"/>
                <w:noProof/>
                <w:highlight w:val="yellow"/>
              </w:rPr>
              <w:t>The Tutor Learner Relationship</w:t>
            </w:r>
            <w:r w:rsidR="00241E4F">
              <w:rPr>
                <w:noProof/>
                <w:webHidden/>
              </w:rPr>
              <w:tab/>
            </w:r>
            <w:r w:rsidR="00241E4F">
              <w:rPr>
                <w:noProof/>
                <w:webHidden/>
              </w:rPr>
              <w:fldChar w:fldCharType="begin"/>
            </w:r>
            <w:r w:rsidR="00241E4F">
              <w:rPr>
                <w:noProof/>
                <w:webHidden/>
              </w:rPr>
              <w:instrText xml:space="preserve"> PAGEREF _Toc152839977 \h </w:instrText>
            </w:r>
            <w:r w:rsidR="00241E4F">
              <w:rPr>
                <w:noProof/>
                <w:webHidden/>
              </w:rPr>
            </w:r>
            <w:r w:rsidR="00241E4F">
              <w:rPr>
                <w:noProof/>
                <w:webHidden/>
              </w:rPr>
              <w:fldChar w:fldCharType="separate"/>
            </w:r>
            <w:r w:rsidR="00241E4F">
              <w:rPr>
                <w:noProof/>
                <w:webHidden/>
              </w:rPr>
              <w:t>44</w:t>
            </w:r>
            <w:r w:rsidR="00241E4F">
              <w:rPr>
                <w:noProof/>
                <w:webHidden/>
              </w:rPr>
              <w:fldChar w:fldCharType="end"/>
            </w:r>
          </w:hyperlink>
        </w:p>
        <w:p w14:paraId="567D4DE6" w14:textId="68FCFB2C" w:rsidR="00241E4F" w:rsidRDefault="00953453">
          <w:pPr>
            <w:pStyle w:val="TOC3"/>
            <w:tabs>
              <w:tab w:val="right" w:leader="dot" w:pos="9016"/>
            </w:tabs>
            <w:rPr>
              <w:rFonts w:eastAsiaTheme="minorEastAsia" w:cstheme="minorBidi"/>
              <w:noProof/>
              <w:kern w:val="2"/>
              <w:szCs w:val="22"/>
              <w14:ligatures w14:val="standardContextual"/>
            </w:rPr>
          </w:pPr>
          <w:hyperlink w:anchor="_Toc152839978" w:history="1">
            <w:r w:rsidR="00241E4F" w:rsidRPr="0054513E">
              <w:rPr>
                <w:rStyle w:val="Hyperlink"/>
                <w:rFonts w:eastAsia="Calibri"/>
                <w:noProof/>
                <w:highlight w:val="yellow"/>
              </w:rPr>
              <w:t>Providing Feedback to Learners</w:t>
            </w:r>
            <w:r w:rsidR="00241E4F">
              <w:rPr>
                <w:noProof/>
                <w:webHidden/>
              </w:rPr>
              <w:tab/>
            </w:r>
            <w:r w:rsidR="00241E4F">
              <w:rPr>
                <w:noProof/>
                <w:webHidden/>
              </w:rPr>
              <w:fldChar w:fldCharType="begin"/>
            </w:r>
            <w:r w:rsidR="00241E4F">
              <w:rPr>
                <w:noProof/>
                <w:webHidden/>
              </w:rPr>
              <w:instrText xml:space="preserve"> PAGEREF _Toc152839978 \h </w:instrText>
            </w:r>
            <w:r w:rsidR="00241E4F">
              <w:rPr>
                <w:noProof/>
                <w:webHidden/>
              </w:rPr>
            </w:r>
            <w:r w:rsidR="00241E4F">
              <w:rPr>
                <w:noProof/>
                <w:webHidden/>
              </w:rPr>
              <w:fldChar w:fldCharType="separate"/>
            </w:r>
            <w:r w:rsidR="00241E4F">
              <w:rPr>
                <w:noProof/>
                <w:webHidden/>
              </w:rPr>
              <w:t>44</w:t>
            </w:r>
            <w:r w:rsidR="00241E4F">
              <w:rPr>
                <w:noProof/>
                <w:webHidden/>
              </w:rPr>
              <w:fldChar w:fldCharType="end"/>
            </w:r>
          </w:hyperlink>
        </w:p>
        <w:p w14:paraId="2022545D" w14:textId="52B740FF" w:rsidR="00241E4F" w:rsidRDefault="00953453">
          <w:pPr>
            <w:pStyle w:val="TOC3"/>
            <w:tabs>
              <w:tab w:val="right" w:leader="dot" w:pos="9016"/>
            </w:tabs>
            <w:rPr>
              <w:rFonts w:eastAsiaTheme="minorEastAsia" w:cstheme="minorBidi"/>
              <w:noProof/>
              <w:kern w:val="2"/>
              <w:szCs w:val="22"/>
              <w14:ligatures w14:val="standardContextual"/>
            </w:rPr>
          </w:pPr>
          <w:hyperlink w:anchor="_Toc152839979" w:history="1">
            <w:r w:rsidR="00241E4F" w:rsidRPr="0054513E">
              <w:rPr>
                <w:rStyle w:val="Hyperlink"/>
                <w:rFonts w:eastAsia="Calibri"/>
                <w:noProof/>
                <w:highlight w:val="yellow"/>
              </w:rPr>
              <w:t>Feedback from Learners</w:t>
            </w:r>
            <w:r w:rsidR="00241E4F">
              <w:rPr>
                <w:noProof/>
                <w:webHidden/>
              </w:rPr>
              <w:tab/>
            </w:r>
            <w:r w:rsidR="00241E4F">
              <w:rPr>
                <w:noProof/>
                <w:webHidden/>
              </w:rPr>
              <w:fldChar w:fldCharType="begin"/>
            </w:r>
            <w:r w:rsidR="00241E4F">
              <w:rPr>
                <w:noProof/>
                <w:webHidden/>
              </w:rPr>
              <w:instrText xml:space="preserve"> PAGEREF _Toc152839979 \h </w:instrText>
            </w:r>
            <w:r w:rsidR="00241E4F">
              <w:rPr>
                <w:noProof/>
                <w:webHidden/>
              </w:rPr>
            </w:r>
            <w:r w:rsidR="00241E4F">
              <w:rPr>
                <w:noProof/>
                <w:webHidden/>
              </w:rPr>
              <w:fldChar w:fldCharType="separate"/>
            </w:r>
            <w:r w:rsidR="00241E4F">
              <w:rPr>
                <w:noProof/>
                <w:webHidden/>
              </w:rPr>
              <w:t>45</w:t>
            </w:r>
            <w:r w:rsidR="00241E4F">
              <w:rPr>
                <w:noProof/>
                <w:webHidden/>
              </w:rPr>
              <w:fldChar w:fldCharType="end"/>
            </w:r>
          </w:hyperlink>
        </w:p>
        <w:p w14:paraId="600B2529" w14:textId="6B5DD6CD" w:rsidR="00241E4F" w:rsidRDefault="00953453">
          <w:pPr>
            <w:pStyle w:val="TOC2"/>
            <w:rPr>
              <w:rFonts w:eastAsiaTheme="minorEastAsia" w:cstheme="minorBidi"/>
              <w:noProof/>
              <w:kern w:val="2"/>
              <w:szCs w:val="22"/>
              <w14:ligatures w14:val="standardContextual"/>
            </w:rPr>
          </w:pPr>
          <w:hyperlink w:anchor="_Toc152839980" w:history="1">
            <w:r w:rsidR="00241E4F" w:rsidRPr="0054513E">
              <w:rPr>
                <w:rStyle w:val="Hyperlink"/>
                <w:noProof/>
                <w:highlight w:val="yellow"/>
              </w:rPr>
              <w:t>Teaching and Learning Environment</w:t>
            </w:r>
            <w:r w:rsidR="00241E4F">
              <w:rPr>
                <w:noProof/>
                <w:webHidden/>
              </w:rPr>
              <w:tab/>
            </w:r>
            <w:r w:rsidR="00241E4F">
              <w:rPr>
                <w:noProof/>
                <w:webHidden/>
              </w:rPr>
              <w:fldChar w:fldCharType="begin"/>
            </w:r>
            <w:r w:rsidR="00241E4F">
              <w:rPr>
                <w:noProof/>
                <w:webHidden/>
              </w:rPr>
              <w:instrText xml:space="preserve"> PAGEREF _Toc152839980 \h </w:instrText>
            </w:r>
            <w:r w:rsidR="00241E4F">
              <w:rPr>
                <w:noProof/>
                <w:webHidden/>
              </w:rPr>
            </w:r>
            <w:r w:rsidR="00241E4F">
              <w:rPr>
                <w:noProof/>
                <w:webHidden/>
              </w:rPr>
              <w:fldChar w:fldCharType="separate"/>
            </w:r>
            <w:r w:rsidR="00241E4F">
              <w:rPr>
                <w:noProof/>
                <w:webHidden/>
              </w:rPr>
              <w:t>46</w:t>
            </w:r>
            <w:r w:rsidR="00241E4F">
              <w:rPr>
                <w:noProof/>
                <w:webHidden/>
              </w:rPr>
              <w:fldChar w:fldCharType="end"/>
            </w:r>
          </w:hyperlink>
        </w:p>
        <w:p w14:paraId="269D8AA2" w14:textId="3F5A5F3B" w:rsidR="00241E4F" w:rsidRDefault="00953453">
          <w:pPr>
            <w:pStyle w:val="TOC3"/>
            <w:tabs>
              <w:tab w:val="right" w:leader="dot" w:pos="9016"/>
            </w:tabs>
            <w:rPr>
              <w:rFonts w:eastAsiaTheme="minorEastAsia" w:cstheme="minorBidi"/>
              <w:noProof/>
              <w:kern w:val="2"/>
              <w:szCs w:val="22"/>
              <w14:ligatures w14:val="standardContextual"/>
            </w:rPr>
          </w:pPr>
          <w:hyperlink w:anchor="_Toc152839981" w:history="1">
            <w:r w:rsidR="00241E4F" w:rsidRPr="0054513E">
              <w:rPr>
                <w:rStyle w:val="Hyperlink"/>
                <w:rFonts w:eastAsia="Calibri"/>
                <w:noProof/>
                <w:highlight w:val="yellow"/>
              </w:rPr>
              <w:t>Ensuring an Inclusive Environment</w:t>
            </w:r>
            <w:r w:rsidR="00241E4F">
              <w:rPr>
                <w:noProof/>
                <w:webHidden/>
              </w:rPr>
              <w:tab/>
            </w:r>
            <w:r w:rsidR="00241E4F">
              <w:rPr>
                <w:noProof/>
                <w:webHidden/>
              </w:rPr>
              <w:fldChar w:fldCharType="begin"/>
            </w:r>
            <w:r w:rsidR="00241E4F">
              <w:rPr>
                <w:noProof/>
                <w:webHidden/>
              </w:rPr>
              <w:instrText xml:space="preserve"> PAGEREF _Toc152839981 \h </w:instrText>
            </w:r>
            <w:r w:rsidR="00241E4F">
              <w:rPr>
                <w:noProof/>
                <w:webHidden/>
              </w:rPr>
            </w:r>
            <w:r w:rsidR="00241E4F">
              <w:rPr>
                <w:noProof/>
                <w:webHidden/>
              </w:rPr>
              <w:fldChar w:fldCharType="separate"/>
            </w:r>
            <w:r w:rsidR="00241E4F">
              <w:rPr>
                <w:noProof/>
                <w:webHidden/>
              </w:rPr>
              <w:t>46</w:t>
            </w:r>
            <w:r w:rsidR="00241E4F">
              <w:rPr>
                <w:noProof/>
                <w:webHidden/>
              </w:rPr>
              <w:fldChar w:fldCharType="end"/>
            </w:r>
          </w:hyperlink>
        </w:p>
        <w:p w14:paraId="04DC428B" w14:textId="35BF6B15" w:rsidR="00241E4F" w:rsidRDefault="00953453">
          <w:pPr>
            <w:pStyle w:val="TOC3"/>
            <w:tabs>
              <w:tab w:val="right" w:leader="dot" w:pos="9016"/>
            </w:tabs>
            <w:rPr>
              <w:rFonts w:eastAsiaTheme="minorEastAsia" w:cstheme="minorBidi"/>
              <w:noProof/>
              <w:kern w:val="2"/>
              <w:szCs w:val="22"/>
              <w14:ligatures w14:val="standardContextual"/>
            </w:rPr>
          </w:pPr>
          <w:hyperlink w:anchor="_Toc152839982" w:history="1">
            <w:r w:rsidR="00241E4F" w:rsidRPr="0054513E">
              <w:rPr>
                <w:rStyle w:val="Hyperlink"/>
                <w:rFonts w:eastAsia="Calibri"/>
                <w:noProof/>
                <w:highlight w:val="yellow"/>
              </w:rPr>
              <w:t>Monitoring Learner Engagement in Learning</w:t>
            </w:r>
            <w:r w:rsidR="00241E4F">
              <w:rPr>
                <w:noProof/>
                <w:webHidden/>
              </w:rPr>
              <w:tab/>
            </w:r>
            <w:r w:rsidR="00241E4F">
              <w:rPr>
                <w:noProof/>
                <w:webHidden/>
              </w:rPr>
              <w:fldChar w:fldCharType="begin"/>
            </w:r>
            <w:r w:rsidR="00241E4F">
              <w:rPr>
                <w:noProof/>
                <w:webHidden/>
              </w:rPr>
              <w:instrText xml:space="preserve"> PAGEREF _Toc152839982 \h </w:instrText>
            </w:r>
            <w:r w:rsidR="00241E4F">
              <w:rPr>
                <w:noProof/>
                <w:webHidden/>
              </w:rPr>
            </w:r>
            <w:r w:rsidR="00241E4F">
              <w:rPr>
                <w:noProof/>
                <w:webHidden/>
              </w:rPr>
              <w:fldChar w:fldCharType="separate"/>
            </w:r>
            <w:r w:rsidR="00241E4F">
              <w:rPr>
                <w:noProof/>
                <w:webHidden/>
              </w:rPr>
              <w:t>46</w:t>
            </w:r>
            <w:r w:rsidR="00241E4F">
              <w:rPr>
                <w:noProof/>
                <w:webHidden/>
              </w:rPr>
              <w:fldChar w:fldCharType="end"/>
            </w:r>
          </w:hyperlink>
        </w:p>
        <w:p w14:paraId="10F1923C" w14:textId="08C30284" w:rsidR="00241E4F" w:rsidRDefault="00953453">
          <w:pPr>
            <w:pStyle w:val="TOC2"/>
            <w:rPr>
              <w:rFonts w:eastAsiaTheme="minorEastAsia" w:cstheme="minorBidi"/>
              <w:noProof/>
              <w:kern w:val="2"/>
              <w:szCs w:val="22"/>
              <w14:ligatures w14:val="standardContextual"/>
            </w:rPr>
          </w:pPr>
          <w:hyperlink w:anchor="_Toc152839983" w:history="1">
            <w:r w:rsidR="00241E4F" w:rsidRPr="0054513E">
              <w:rPr>
                <w:rStyle w:val="Hyperlink"/>
                <w:noProof/>
              </w:rPr>
              <w:t>Health and Safety</w:t>
            </w:r>
            <w:r w:rsidR="00241E4F">
              <w:rPr>
                <w:noProof/>
                <w:webHidden/>
              </w:rPr>
              <w:tab/>
            </w:r>
            <w:r w:rsidR="00241E4F">
              <w:rPr>
                <w:noProof/>
                <w:webHidden/>
              </w:rPr>
              <w:fldChar w:fldCharType="begin"/>
            </w:r>
            <w:r w:rsidR="00241E4F">
              <w:rPr>
                <w:noProof/>
                <w:webHidden/>
              </w:rPr>
              <w:instrText xml:space="preserve"> PAGEREF _Toc152839983 \h </w:instrText>
            </w:r>
            <w:r w:rsidR="00241E4F">
              <w:rPr>
                <w:noProof/>
                <w:webHidden/>
              </w:rPr>
            </w:r>
            <w:r w:rsidR="00241E4F">
              <w:rPr>
                <w:noProof/>
                <w:webHidden/>
              </w:rPr>
              <w:fldChar w:fldCharType="separate"/>
            </w:r>
            <w:r w:rsidR="00241E4F">
              <w:rPr>
                <w:noProof/>
                <w:webHidden/>
              </w:rPr>
              <w:t>47</w:t>
            </w:r>
            <w:r w:rsidR="00241E4F">
              <w:rPr>
                <w:noProof/>
                <w:webHidden/>
              </w:rPr>
              <w:fldChar w:fldCharType="end"/>
            </w:r>
          </w:hyperlink>
        </w:p>
        <w:p w14:paraId="1E83C311" w14:textId="30D6559C" w:rsidR="00241E4F" w:rsidRDefault="00953453" w:rsidP="00A10712">
          <w:pPr>
            <w:pStyle w:val="TOC1"/>
            <w:rPr>
              <w:rFonts w:eastAsiaTheme="minorEastAsia" w:cstheme="minorBidi"/>
              <w:kern w:val="2"/>
              <w:szCs w:val="22"/>
              <w14:ligatures w14:val="standardContextual"/>
            </w:rPr>
          </w:pPr>
          <w:hyperlink w:anchor="_Toc152839984" w:history="1">
            <w:r w:rsidR="00241E4F" w:rsidRPr="0054513E">
              <w:rPr>
                <w:rStyle w:val="Hyperlink"/>
              </w:rPr>
              <w:t>Chapter 6 Assessment of Learners</w:t>
            </w:r>
            <w:r w:rsidR="00241E4F">
              <w:rPr>
                <w:webHidden/>
              </w:rPr>
              <w:tab/>
            </w:r>
            <w:r w:rsidR="00241E4F">
              <w:rPr>
                <w:webHidden/>
              </w:rPr>
              <w:fldChar w:fldCharType="begin"/>
            </w:r>
            <w:r w:rsidR="00241E4F">
              <w:rPr>
                <w:webHidden/>
              </w:rPr>
              <w:instrText xml:space="preserve"> PAGEREF _Toc152839984 \h </w:instrText>
            </w:r>
            <w:r w:rsidR="00241E4F">
              <w:rPr>
                <w:webHidden/>
              </w:rPr>
            </w:r>
            <w:r w:rsidR="00241E4F">
              <w:rPr>
                <w:webHidden/>
              </w:rPr>
              <w:fldChar w:fldCharType="separate"/>
            </w:r>
            <w:r w:rsidR="00241E4F">
              <w:rPr>
                <w:webHidden/>
              </w:rPr>
              <w:t>48</w:t>
            </w:r>
            <w:r w:rsidR="00241E4F">
              <w:rPr>
                <w:webHidden/>
              </w:rPr>
              <w:fldChar w:fldCharType="end"/>
            </w:r>
          </w:hyperlink>
        </w:p>
        <w:p w14:paraId="3FDF30A7" w14:textId="09324D7A" w:rsidR="00241E4F" w:rsidRDefault="00953453">
          <w:pPr>
            <w:pStyle w:val="TOC2"/>
            <w:rPr>
              <w:rFonts w:eastAsiaTheme="minorEastAsia" w:cstheme="minorBidi"/>
              <w:noProof/>
              <w:kern w:val="2"/>
              <w:szCs w:val="22"/>
              <w14:ligatures w14:val="standardContextual"/>
            </w:rPr>
          </w:pPr>
          <w:hyperlink w:anchor="_Toc152839985" w:history="1">
            <w:r w:rsidR="00241E4F" w:rsidRPr="0054513E">
              <w:rPr>
                <w:rStyle w:val="Hyperlink"/>
                <w:noProof/>
              </w:rPr>
              <w:t>Policy Statement</w:t>
            </w:r>
            <w:r w:rsidR="00241E4F">
              <w:rPr>
                <w:noProof/>
                <w:webHidden/>
              </w:rPr>
              <w:tab/>
            </w:r>
            <w:r w:rsidR="00241E4F">
              <w:rPr>
                <w:noProof/>
                <w:webHidden/>
              </w:rPr>
              <w:fldChar w:fldCharType="begin"/>
            </w:r>
            <w:r w:rsidR="00241E4F">
              <w:rPr>
                <w:noProof/>
                <w:webHidden/>
              </w:rPr>
              <w:instrText xml:space="preserve"> PAGEREF _Toc152839985 \h </w:instrText>
            </w:r>
            <w:r w:rsidR="00241E4F">
              <w:rPr>
                <w:noProof/>
                <w:webHidden/>
              </w:rPr>
            </w:r>
            <w:r w:rsidR="00241E4F">
              <w:rPr>
                <w:noProof/>
                <w:webHidden/>
              </w:rPr>
              <w:fldChar w:fldCharType="separate"/>
            </w:r>
            <w:r w:rsidR="00241E4F">
              <w:rPr>
                <w:noProof/>
                <w:webHidden/>
              </w:rPr>
              <w:t>48</w:t>
            </w:r>
            <w:r w:rsidR="00241E4F">
              <w:rPr>
                <w:noProof/>
                <w:webHidden/>
              </w:rPr>
              <w:fldChar w:fldCharType="end"/>
            </w:r>
          </w:hyperlink>
        </w:p>
        <w:p w14:paraId="705A4976" w14:textId="7A60FEC0" w:rsidR="00241E4F" w:rsidRDefault="00953453">
          <w:pPr>
            <w:pStyle w:val="TOC2"/>
            <w:rPr>
              <w:rFonts w:eastAsiaTheme="minorEastAsia" w:cstheme="minorBidi"/>
              <w:noProof/>
              <w:kern w:val="2"/>
              <w:szCs w:val="22"/>
              <w14:ligatures w14:val="standardContextual"/>
            </w:rPr>
          </w:pPr>
          <w:hyperlink w:anchor="_Toc152839986" w:history="1">
            <w:r w:rsidR="00241E4F" w:rsidRPr="0054513E">
              <w:rPr>
                <w:rStyle w:val="Hyperlink"/>
                <w:noProof/>
              </w:rPr>
              <w:t>Responsibilities</w:t>
            </w:r>
            <w:r w:rsidR="00241E4F">
              <w:rPr>
                <w:noProof/>
                <w:webHidden/>
              </w:rPr>
              <w:tab/>
            </w:r>
            <w:r w:rsidR="00241E4F">
              <w:rPr>
                <w:noProof/>
                <w:webHidden/>
              </w:rPr>
              <w:fldChar w:fldCharType="begin"/>
            </w:r>
            <w:r w:rsidR="00241E4F">
              <w:rPr>
                <w:noProof/>
                <w:webHidden/>
              </w:rPr>
              <w:instrText xml:space="preserve"> PAGEREF _Toc152839986 \h </w:instrText>
            </w:r>
            <w:r w:rsidR="00241E4F">
              <w:rPr>
                <w:noProof/>
                <w:webHidden/>
              </w:rPr>
            </w:r>
            <w:r w:rsidR="00241E4F">
              <w:rPr>
                <w:noProof/>
                <w:webHidden/>
              </w:rPr>
              <w:fldChar w:fldCharType="separate"/>
            </w:r>
            <w:r w:rsidR="00241E4F">
              <w:rPr>
                <w:noProof/>
                <w:webHidden/>
              </w:rPr>
              <w:t>48</w:t>
            </w:r>
            <w:r w:rsidR="00241E4F">
              <w:rPr>
                <w:noProof/>
                <w:webHidden/>
              </w:rPr>
              <w:fldChar w:fldCharType="end"/>
            </w:r>
          </w:hyperlink>
        </w:p>
        <w:p w14:paraId="52C1290E" w14:textId="139E36DF" w:rsidR="00241E4F" w:rsidRDefault="00953453">
          <w:pPr>
            <w:pStyle w:val="TOC2"/>
            <w:rPr>
              <w:rFonts w:eastAsiaTheme="minorEastAsia" w:cstheme="minorBidi"/>
              <w:noProof/>
              <w:kern w:val="2"/>
              <w:szCs w:val="22"/>
              <w14:ligatures w14:val="standardContextual"/>
            </w:rPr>
          </w:pPr>
          <w:hyperlink w:anchor="_Toc152839987" w:history="1">
            <w:r w:rsidR="00241E4F" w:rsidRPr="0054513E">
              <w:rPr>
                <w:rStyle w:val="Hyperlink"/>
                <w:noProof/>
              </w:rPr>
              <w:t>Overview of the Assessment Process</w:t>
            </w:r>
            <w:r w:rsidR="00241E4F">
              <w:rPr>
                <w:noProof/>
                <w:webHidden/>
              </w:rPr>
              <w:tab/>
            </w:r>
            <w:r w:rsidR="00241E4F">
              <w:rPr>
                <w:noProof/>
                <w:webHidden/>
              </w:rPr>
              <w:fldChar w:fldCharType="begin"/>
            </w:r>
            <w:r w:rsidR="00241E4F">
              <w:rPr>
                <w:noProof/>
                <w:webHidden/>
              </w:rPr>
              <w:instrText xml:space="preserve"> PAGEREF _Toc152839987 \h </w:instrText>
            </w:r>
            <w:r w:rsidR="00241E4F">
              <w:rPr>
                <w:noProof/>
                <w:webHidden/>
              </w:rPr>
            </w:r>
            <w:r w:rsidR="00241E4F">
              <w:rPr>
                <w:noProof/>
                <w:webHidden/>
              </w:rPr>
              <w:fldChar w:fldCharType="separate"/>
            </w:r>
            <w:r w:rsidR="00241E4F">
              <w:rPr>
                <w:noProof/>
                <w:webHidden/>
              </w:rPr>
              <w:t>49</w:t>
            </w:r>
            <w:r w:rsidR="00241E4F">
              <w:rPr>
                <w:noProof/>
                <w:webHidden/>
              </w:rPr>
              <w:fldChar w:fldCharType="end"/>
            </w:r>
          </w:hyperlink>
        </w:p>
        <w:p w14:paraId="5750DB39" w14:textId="012DC02C" w:rsidR="00241E4F" w:rsidRDefault="00953453">
          <w:pPr>
            <w:pStyle w:val="TOC3"/>
            <w:tabs>
              <w:tab w:val="right" w:leader="dot" w:pos="9016"/>
            </w:tabs>
            <w:rPr>
              <w:rFonts w:eastAsiaTheme="minorEastAsia" w:cstheme="minorBidi"/>
              <w:noProof/>
              <w:kern w:val="2"/>
              <w:szCs w:val="22"/>
              <w14:ligatures w14:val="standardContextual"/>
            </w:rPr>
          </w:pPr>
          <w:hyperlink w:anchor="_Toc152839988" w:history="1">
            <w:r w:rsidR="00241E4F" w:rsidRPr="0054513E">
              <w:rPr>
                <w:rStyle w:val="Hyperlink"/>
                <w:rFonts w:eastAsia="Calibri"/>
                <w:noProof/>
              </w:rPr>
              <w:t>Assessment</w:t>
            </w:r>
            <w:r w:rsidR="00241E4F">
              <w:rPr>
                <w:noProof/>
                <w:webHidden/>
              </w:rPr>
              <w:tab/>
            </w:r>
            <w:r w:rsidR="00241E4F">
              <w:rPr>
                <w:noProof/>
                <w:webHidden/>
              </w:rPr>
              <w:fldChar w:fldCharType="begin"/>
            </w:r>
            <w:r w:rsidR="00241E4F">
              <w:rPr>
                <w:noProof/>
                <w:webHidden/>
              </w:rPr>
              <w:instrText xml:space="preserve"> PAGEREF _Toc152839988 \h </w:instrText>
            </w:r>
            <w:r w:rsidR="00241E4F">
              <w:rPr>
                <w:noProof/>
                <w:webHidden/>
              </w:rPr>
            </w:r>
            <w:r w:rsidR="00241E4F">
              <w:rPr>
                <w:noProof/>
                <w:webHidden/>
              </w:rPr>
              <w:fldChar w:fldCharType="separate"/>
            </w:r>
            <w:r w:rsidR="00241E4F">
              <w:rPr>
                <w:noProof/>
                <w:webHidden/>
              </w:rPr>
              <w:t>49</w:t>
            </w:r>
            <w:r w:rsidR="00241E4F">
              <w:rPr>
                <w:noProof/>
                <w:webHidden/>
              </w:rPr>
              <w:fldChar w:fldCharType="end"/>
            </w:r>
          </w:hyperlink>
        </w:p>
        <w:p w14:paraId="53F6EB14" w14:textId="14C8A5A7" w:rsidR="00241E4F" w:rsidRDefault="00953453">
          <w:pPr>
            <w:pStyle w:val="TOC3"/>
            <w:tabs>
              <w:tab w:val="right" w:leader="dot" w:pos="9016"/>
            </w:tabs>
            <w:rPr>
              <w:rFonts w:eastAsiaTheme="minorEastAsia" w:cstheme="minorBidi"/>
              <w:noProof/>
              <w:kern w:val="2"/>
              <w:szCs w:val="22"/>
              <w14:ligatures w14:val="standardContextual"/>
            </w:rPr>
          </w:pPr>
          <w:hyperlink w:anchor="_Toc152839989" w:history="1">
            <w:r w:rsidR="00241E4F" w:rsidRPr="0054513E">
              <w:rPr>
                <w:rStyle w:val="Hyperlink"/>
                <w:rFonts w:eastAsia="Calibri"/>
                <w:noProof/>
              </w:rPr>
              <w:t>Authentication</w:t>
            </w:r>
            <w:r w:rsidR="00241E4F">
              <w:rPr>
                <w:noProof/>
                <w:webHidden/>
              </w:rPr>
              <w:tab/>
            </w:r>
            <w:r w:rsidR="00241E4F">
              <w:rPr>
                <w:noProof/>
                <w:webHidden/>
              </w:rPr>
              <w:fldChar w:fldCharType="begin"/>
            </w:r>
            <w:r w:rsidR="00241E4F">
              <w:rPr>
                <w:noProof/>
                <w:webHidden/>
              </w:rPr>
              <w:instrText xml:space="preserve"> PAGEREF _Toc152839989 \h </w:instrText>
            </w:r>
            <w:r w:rsidR="00241E4F">
              <w:rPr>
                <w:noProof/>
                <w:webHidden/>
              </w:rPr>
            </w:r>
            <w:r w:rsidR="00241E4F">
              <w:rPr>
                <w:noProof/>
                <w:webHidden/>
              </w:rPr>
              <w:fldChar w:fldCharType="separate"/>
            </w:r>
            <w:r w:rsidR="00241E4F">
              <w:rPr>
                <w:noProof/>
                <w:webHidden/>
              </w:rPr>
              <w:t>49</w:t>
            </w:r>
            <w:r w:rsidR="00241E4F">
              <w:rPr>
                <w:noProof/>
                <w:webHidden/>
              </w:rPr>
              <w:fldChar w:fldCharType="end"/>
            </w:r>
          </w:hyperlink>
        </w:p>
        <w:p w14:paraId="42A54225" w14:textId="7637C504" w:rsidR="00241E4F" w:rsidRDefault="00953453">
          <w:pPr>
            <w:pStyle w:val="TOC3"/>
            <w:tabs>
              <w:tab w:val="right" w:leader="dot" w:pos="9016"/>
            </w:tabs>
            <w:rPr>
              <w:rFonts w:eastAsiaTheme="minorEastAsia" w:cstheme="minorBidi"/>
              <w:noProof/>
              <w:kern w:val="2"/>
              <w:szCs w:val="22"/>
              <w14:ligatures w14:val="standardContextual"/>
            </w:rPr>
          </w:pPr>
          <w:hyperlink w:anchor="_Toc152839990" w:history="1">
            <w:r w:rsidR="00241E4F" w:rsidRPr="0054513E">
              <w:rPr>
                <w:rStyle w:val="Hyperlink"/>
                <w:rFonts w:eastAsia="Calibri"/>
                <w:noProof/>
              </w:rPr>
              <w:t>Results Approval and Issue</w:t>
            </w:r>
            <w:r w:rsidR="00241E4F">
              <w:rPr>
                <w:noProof/>
                <w:webHidden/>
              </w:rPr>
              <w:tab/>
            </w:r>
            <w:r w:rsidR="00241E4F">
              <w:rPr>
                <w:noProof/>
                <w:webHidden/>
              </w:rPr>
              <w:fldChar w:fldCharType="begin"/>
            </w:r>
            <w:r w:rsidR="00241E4F">
              <w:rPr>
                <w:noProof/>
                <w:webHidden/>
              </w:rPr>
              <w:instrText xml:space="preserve"> PAGEREF _Toc152839990 \h </w:instrText>
            </w:r>
            <w:r w:rsidR="00241E4F">
              <w:rPr>
                <w:noProof/>
                <w:webHidden/>
              </w:rPr>
            </w:r>
            <w:r w:rsidR="00241E4F">
              <w:rPr>
                <w:noProof/>
                <w:webHidden/>
              </w:rPr>
              <w:fldChar w:fldCharType="separate"/>
            </w:r>
            <w:r w:rsidR="00241E4F">
              <w:rPr>
                <w:noProof/>
                <w:webHidden/>
              </w:rPr>
              <w:t>49</w:t>
            </w:r>
            <w:r w:rsidR="00241E4F">
              <w:rPr>
                <w:noProof/>
                <w:webHidden/>
              </w:rPr>
              <w:fldChar w:fldCharType="end"/>
            </w:r>
          </w:hyperlink>
        </w:p>
        <w:p w14:paraId="58E76426" w14:textId="09B9B7D0" w:rsidR="00241E4F" w:rsidRDefault="00953453">
          <w:pPr>
            <w:pStyle w:val="TOC3"/>
            <w:tabs>
              <w:tab w:val="right" w:leader="dot" w:pos="9016"/>
            </w:tabs>
            <w:rPr>
              <w:rFonts w:eastAsiaTheme="minorEastAsia" w:cstheme="minorBidi"/>
              <w:noProof/>
              <w:kern w:val="2"/>
              <w:szCs w:val="22"/>
              <w14:ligatures w14:val="standardContextual"/>
            </w:rPr>
          </w:pPr>
          <w:hyperlink w:anchor="_Toc152839991" w:history="1">
            <w:r w:rsidR="00241E4F" w:rsidRPr="0054513E">
              <w:rPr>
                <w:rStyle w:val="Hyperlink"/>
                <w:rFonts w:eastAsia="Calibri"/>
                <w:noProof/>
              </w:rPr>
              <w:t>Certification</w:t>
            </w:r>
            <w:r w:rsidR="00241E4F">
              <w:rPr>
                <w:noProof/>
                <w:webHidden/>
              </w:rPr>
              <w:tab/>
            </w:r>
            <w:r w:rsidR="00241E4F">
              <w:rPr>
                <w:noProof/>
                <w:webHidden/>
              </w:rPr>
              <w:fldChar w:fldCharType="begin"/>
            </w:r>
            <w:r w:rsidR="00241E4F">
              <w:rPr>
                <w:noProof/>
                <w:webHidden/>
              </w:rPr>
              <w:instrText xml:space="preserve"> PAGEREF _Toc152839991 \h </w:instrText>
            </w:r>
            <w:r w:rsidR="00241E4F">
              <w:rPr>
                <w:noProof/>
                <w:webHidden/>
              </w:rPr>
            </w:r>
            <w:r w:rsidR="00241E4F">
              <w:rPr>
                <w:noProof/>
                <w:webHidden/>
              </w:rPr>
              <w:fldChar w:fldCharType="separate"/>
            </w:r>
            <w:r w:rsidR="00241E4F">
              <w:rPr>
                <w:noProof/>
                <w:webHidden/>
              </w:rPr>
              <w:t>49</w:t>
            </w:r>
            <w:r w:rsidR="00241E4F">
              <w:rPr>
                <w:noProof/>
                <w:webHidden/>
              </w:rPr>
              <w:fldChar w:fldCharType="end"/>
            </w:r>
          </w:hyperlink>
        </w:p>
        <w:p w14:paraId="3FF9F66C" w14:textId="02A8D635" w:rsidR="00241E4F" w:rsidRDefault="00953453">
          <w:pPr>
            <w:pStyle w:val="TOC2"/>
            <w:rPr>
              <w:rFonts w:eastAsiaTheme="minorEastAsia" w:cstheme="minorBidi"/>
              <w:noProof/>
              <w:kern w:val="2"/>
              <w:szCs w:val="22"/>
              <w14:ligatures w14:val="standardContextual"/>
            </w:rPr>
          </w:pPr>
          <w:hyperlink w:anchor="_Toc152839992" w:history="1">
            <w:r w:rsidR="00241E4F" w:rsidRPr="0054513E">
              <w:rPr>
                <w:rStyle w:val="Hyperlink"/>
                <w:noProof/>
              </w:rPr>
              <w:t>Assessment Planning and Design</w:t>
            </w:r>
            <w:r w:rsidR="00241E4F">
              <w:rPr>
                <w:noProof/>
                <w:webHidden/>
              </w:rPr>
              <w:tab/>
            </w:r>
            <w:r w:rsidR="00241E4F">
              <w:rPr>
                <w:noProof/>
                <w:webHidden/>
              </w:rPr>
              <w:fldChar w:fldCharType="begin"/>
            </w:r>
            <w:r w:rsidR="00241E4F">
              <w:rPr>
                <w:noProof/>
                <w:webHidden/>
              </w:rPr>
              <w:instrText xml:space="preserve"> PAGEREF _Toc152839992 \h </w:instrText>
            </w:r>
            <w:r w:rsidR="00241E4F">
              <w:rPr>
                <w:noProof/>
                <w:webHidden/>
              </w:rPr>
            </w:r>
            <w:r w:rsidR="00241E4F">
              <w:rPr>
                <w:noProof/>
                <w:webHidden/>
              </w:rPr>
              <w:fldChar w:fldCharType="separate"/>
            </w:r>
            <w:r w:rsidR="00241E4F">
              <w:rPr>
                <w:noProof/>
                <w:webHidden/>
              </w:rPr>
              <w:t>49</w:t>
            </w:r>
            <w:r w:rsidR="00241E4F">
              <w:rPr>
                <w:noProof/>
                <w:webHidden/>
              </w:rPr>
              <w:fldChar w:fldCharType="end"/>
            </w:r>
          </w:hyperlink>
        </w:p>
        <w:p w14:paraId="736F674C" w14:textId="0CAD95FF" w:rsidR="00241E4F" w:rsidRDefault="00953453">
          <w:pPr>
            <w:pStyle w:val="TOC3"/>
            <w:tabs>
              <w:tab w:val="right" w:leader="dot" w:pos="9016"/>
            </w:tabs>
            <w:rPr>
              <w:rFonts w:eastAsiaTheme="minorEastAsia" w:cstheme="minorBidi"/>
              <w:noProof/>
              <w:kern w:val="2"/>
              <w:szCs w:val="22"/>
              <w14:ligatures w14:val="standardContextual"/>
            </w:rPr>
          </w:pPr>
          <w:hyperlink w:anchor="_Toc152839993" w:history="1">
            <w:r w:rsidR="00241E4F" w:rsidRPr="0054513E">
              <w:rPr>
                <w:rStyle w:val="Hyperlink"/>
                <w:rFonts w:eastAsia="Calibri"/>
                <w:noProof/>
                <w:highlight w:val="white"/>
              </w:rPr>
              <w:t>Marking Schemes</w:t>
            </w:r>
            <w:r w:rsidR="00241E4F">
              <w:rPr>
                <w:noProof/>
                <w:webHidden/>
              </w:rPr>
              <w:tab/>
            </w:r>
            <w:r w:rsidR="00241E4F">
              <w:rPr>
                <w:noProof/>
                <w:webHidden/>
              </w:rPr>
              <w:fldChar w:fldCharType="begin"/>
            </w:r>
            <w:r w:rsidR="00241E4F">
              <w:rPr>
                <w:noProof/>
                <w:webHidden/>
              </w:rPr>
              <w:instrText xml:space="preserve"> PAGEREF _Toc152839993 \h </w:instrText>
            </w:r>
            <w:r w:rsidR="00241E4F">
              <w:rPr>
                <w:noProof/>
                <w:webHidden/>
              </w:rPr>
            </w:r>
            <w:r w:rsidR="00241E4F">
              <w:rPr>
                <w:noProof/>
                <w:webHidden/>
              </w:rPr>
              <w:fldChar w:fldCharType="separate"/>
            </w:r>
            <w:r w:rsidR="00241E4F">
              <w:rPr>
                <w:noProof/>
                <w:webHidden/>
              </w:rPr>
              <w:t>50</w:t>
            </w:r>
            <w:r w:rsidR="00241E4F">
              <w:rPr>
                <w:noProof/>
                <w:webHidden/>
              </w:rPr>
              <w:fldChar w:fldCharType="end"/>
            </w:r>
          </w:hyperlink>
        </w:p>
        <w:p w14:paraId="13DAB530" w14:textId="79E7ED63" w:rsidR="00241E4F" w:rsidRDefault="00953453">
          <w:pPr>
            <w:pStyle w:val="TOC3"/>
            <w:tabs>
              <w:tab w:val="right" w:leader="dot" w:pos="9016"/>
            </w:tabs>
            <w:rPr>
              <w:rFonts w:eastAsiaTheme="minorEastAsia" w:cstheme="minorBidi"/>
              <w:noProof/>
              <w:kern w:val="2"/>
              <w:szCs w:val="22"/>
              <w14:ligatures w14:val="standardContextual"/>
            </w:rPr>
          </w:pPr>
          <w:hyperlink w:anchor="_Toc152839994" w:history="1">
            <w:r w:rsidR="00241E4F" w:rsidRPr="0054513E">
              <w:rPr>
                <w:rStyle w:val="Hyperlink"/>
                <w:rFonts w:eastAsia="Calibri"/>
                <w:noProof/>
              </w:rPr>
              <w:t>Model Answers</w:t>
            </w:r>
            <w:r w:rsidR="00241E4F">
              <w:rPr>
                <w:noProof/>
                <w:webHidden/>
              </w:rPr>
              <w:tab/>
            </w:r>
            <w:r w:rsidR="00241E4F">
              <w:rPr>
                <w:noProof/>
                <w:webHidden/>
              </w:rPr>
              <w:fldChar w:fldCharType="begin"/>
            </w:r>
            <w:r w:rsidR="00241E4F">
              <w:rPr>
                <w:noProof/>
                <w:webHidden/>
              </w:rPr>
              <w:instrText xml:space="preserve"> PAGEREF _Toc152839994 \h </w:instrText>
            </w:r>
            <w:r w:rsidR="00241E4F">
              <w:rPr>
                <w:noProof/>
                <w:webHidden/>
              </w:rPr>
            </w:r>
            <w:r w:rsidR="00241E4F">
              <w:rPr>
                <w:noProof/>
                <w:webHidden/>
              </w:rPr>
              <w:fldChar w:fldCharType="separate"/>
            </w:r>
            <w:r w:rsidR="00241E4F">
              <w:rPr>
                <w:noProof/>
                <w:webHidden/>
              </w:rPr>
              <w:t>50</w:t>
            </w:r>
            <w:r w:rsidR="00241E4F">
              <w:rPr>
                <w:noProof/>
                <w:webHidden/>
              </w:rPr>
              <w:fldChar w:fldCharType="end"/>
            </w:r>
          </w:hyperlink>
        </w:p>
        <w:p w14:paraId="4865BF8A" w14:textId="77A4A3C5" w:rsidR="00241E4F" w:rsidRDefault="00953453">
          <w:pPr>
            <w:pStyle w:val="TOC2"/>
            <w:rPr>
              <w:rFonts w:eastAsiaTheme="minorEastAsia" w:cstheme="minorBidi"/>
              <w:noProof/>
              <w:kern w:val="2"/>
              <w:szCs w:val="22"/>
              <w14:ligatures w14:val="standardContextual"/>
            </w:rPr>
          </w:pPr>
          <w:hyperlink w:anchor="_Toc152839995" w:history="1">
            <w:r w:rsidR="00241E4F" w:rsidRPr="0054513E">
              <w:rPr>
                <w:rStyle w:val="Hyperlink"/>
                <w:noProof/>
              </w:rPr>
              <w:t>Information on Assessment to Learners and Teachers</w:t>
            </w:r>
            <w:r w:rsidR="00241E4F">
              <w:rPr>
                <w:noProof/>
                <w:webHidden/>
              </w:rPr>
              <w:tab/>
            </w:r>
            <w:r w:rsidR="00241E4F">
              <w:rPr>
                <w:noProof/>
                <w:webHidden/>
              </w:rPr>
              <w:fldChar w:fldCharType="begin"/>
            </w:r>
            <w:r w:rsidR="00241E4F">
              <w:rPr>
                <w:noProof/>
                <w:webHidden/>
              </w:rPr>
              <w:instrText xml:space="preserve"> PAGEREF _Toc152839995 \h </w:instrText>
            </w:r>
            <w:r w:rsidR="00241E4F">
              <w:rPr>
                <w:noProof/>
                <w:webHidden/>
              </w:rPr>
            </w:r>
            <w:r w:rsidR="00241E4F">
              <w:rPr>
                <w:noProof/>
                <w:webHidden/>
              </w:rPr>
              <w:fldChar w:fldCharType="separate"/>
            </w:r>
            <w:r w:rsidR="00241E4F">
              <w:rPr>
                <w:noProof/>
                <w:webHidden/>
              </w:rPr>
              <w:t>50</w:t>
            </w:r>
            <w:r w:rsidR="00241E4F">
              <w:rPr>
                <w:noProof/>
                <w:webHidden/>
              </w:rPr>
              <w:fldChar w:fldCharType="end"/>
            </w:r>
          </w:hyperlink>
        </w:p>
        <w:p w14:paraId="0271E774" w14:textId="12158B16" w:rsidR="00241E4F" w:rsidRDefault="00953453">
          <w:pPr>
            <w:pStyle w:val="TOC3"/>
            <w:tabs>
              <w:tab w:val="right" w:leader="dot" w:pos="9016"/>
            </w:tabs>
            <w:rPr>
              <w:rFonts w:eastAsiaTheme="minorEastAsia" w:cstheme="minorBidi"/>
              <w:noProof/>
              <w:kern w:val="2"/>
              <w:szCs w:val="22"/>
              <w14:ligatures w14:val="standardContextual"/>
            </w:rPr>
          </w:pPr>
          <w:hyperlink w:anchor="_Toc152839996" w:history="1">
            <w:r w:rsidR="00241E4F" w:rsidRPr="0054513E">
              <w:rPr>
                <w:rStyle w:val="Hyperlink"/>
                <w:rFonts w:eastAsia="Calibri"/>
                <w:noProof/>
              </w:rPr>
              <w:t>Security of Assessment Materials and Related Processes</w:t>
            </w:r>
            <w:r w:rsidR="00241E4F">
              <w:rPr>
                <w:noProof/>
                <w:webHidden/>
              </w:rPr>
              <w:tab/>
            </w:r>
            <w:r w:rsidR="00241E4F">
              <w:rPr>
                <w:noProof/>
                <w:webHidden/>
              </w:rPr>
              <w:fldChar w:fldCharType="begin"/>
            </w:r>
            <w:r w:rsidR="00241E4F">
              <w:rPr>
                <w:noProof/>
                <w:webHidden/>
              </w:rPr>
              <w:instrText xml:space="preserve"> PAGEREF _Toc152839996 \h </w:instrText>
            </w:r>
            <w:r w:rsidR="00241E4F">
              <w:rPr>
                <w:noProof/>
                <w:webHidden/>
              </w:rPr>
            </w:r>
            <w:r w:rsidR="00241E4F">
              <w:rPr>
                <w:noProof/>
                <w:webHidden/>
              </w:rPr>
              <w:fldChar w:fldCharType="separate"/>
            </w:r>
            <w:r w:rsidR="00241E4F">
              <w:rPr>
                <w:noProof/>
                <w:webHidden/>
              </w:rPr>
              <w:t>51</w:t>
            </w:r>
            <w:r w:rsidR="00241E4F">
              <w:rPr>
                <w:noProof/>
                <w:webHidden/>
              </w:rPr>
              <w:fldChar w:fldCharType="end"/>
            </w:r>
          </w:hyperlink>
        </w:p>
        <w:p w14:paraId="66C90A35" w14:textId="172E19C6" w:rsidR="00241E4F" w:rsidRDefault="00953453">
          <w:pPr>
            <w:pStyle w:val="TOC2"/>
            <w:rPr>
              <w:rFonts w:eastAsiaTheme="minorEastAsia" w:cstheme="minorBidi"/>
              <w:noProof/>
              <w:kern w:val="2"/>
              <w:szCs w:val="22"/>
              <w14:ligatures w14:val="standardContextual"/>
            </w:rPr>
          </w:pPr>
          <w:hyperlink w:anchor="_Toc152839997" w:history="1">
            <w:r w:rsidR="00241E4F" w:rsidRPr="0054513E">
              <w:rPr>
                <w:rStyle w:val="Hyperlink"/>
                <w:noProof/>
              </w:rPr>
              <w:t>Academic Integrity</w:t>
            </w:r>
            <w:r w:rsidR="00241E4F">
              <w:rPr>
                <w:noProof/>
                <w:webHidden/>
              </w:rPr>
              <w:tab/>
            </w:r>
            <w:r w:rsidR="00241E4F">
              <w:rPr>
                <w:noProof/>
                <w:webHidden/>
              </w:rPr>
              <w:fldChar w:fldCharType="begin"/>
            </w:r>
            <w:r w:rsidR="00241E4F">
              <w:rPr>
                <w:noProof/>
                <w:webHidden/>
              </w:rPr>
              <w:instrText xml:space="preserve"> PAGEREF _Toc152839997 \h </w:instrText>
            </w:r>
            <w:r w:rsidR="00241E4F">
              <w:rPr>
                <w:noProof/>
                <w:webHidden/>
              </w:rPr>
            </w:r>
            <w:r w:rsidR="00241E4F">
              <w:rPr>
                <w:noProof/>
                <w:webHidden/>
              </w:rPr>
              <w:fldChar w:fldCharType="separate"/>
            </w:r>
            <w:r w:rsidR="00241E4F">
              <w:rPr>
                <w:noProof/>
                <w:webHidden/>
              </w:rPr>
              <w:t>51</w:t>
            </w:r>
            <w:r w:rsidR="00241E4F">
              <w:rPr>
                <w:noProof/>
                <w:webHidden/>
              </w:rPr>
              <w:fldChar w:fldCharType="end"/>
            </w:r>
          </w:hyperlink>
        </w:p>
        <w:p w14:paraId="49996E85" w14:textId="684720DA" w:rsidR="00241E4F" w:rsidRDefault="00953453">
          <w:pPr>
            <w:pStyle w:val="TOC3"/>
            <w:tabs>
              <w:tab w:val="right" w:leader="dot" w:pos="9016"/>
            </w:tabs>
            <w:rPr>
              <w:rFonts w:eastAsiaTheme="minorEastAsia" w:cstheme="minorBidi"/>
              <w:noProof/>
              <w:kern w:val="2"/>
              <w:szCs w:val="22"/>
              <w14:ligatures w14:val="standardContextual"/>
            </w:rPr>
          </w:pPr>
          <w:hyperlink w:anchor="_Toc152839998" w:history="1">
            <w:r w:rsidR="00241E4F" w:rsidRPr="0054513E">
              <w:rPr>
                <w:rStyle w:val="Hyperlink"/>
                <w:rFonts w:eastAsia="Calibri"/>
                <w:noProof/>
                <w:highlight w:val="yellow"/>
              </w:rPr>
              <w:t>Measures in Place Regarding Academic Integrity and Plagiarism</w:t>
            </w:r>
            <w:r w:rsidR="00241E4F">
              <w:rPr>
                <w:noProof/>
                <w:webHidden/>
              </w:rPr>
              <w:tab/>
            </w:r>
            <w:r w:rsidR="00241E4F">
              <w:rPr>
                <w:noProof/>
                <w:webHidden/>
              </w:rPr>
              <w:fldChar w:fldCharType="begin"/>
            </w:r>
            <w:r w:rsidR="00241E4F">
              <w:rPr>
                <w:noProof/>
                <w:webHidden/>
              </w:rPr>
              <w:instrText xml:space="preserve"> PAGEREF _Toc152839998 \h </w:instrText>
            </w:r>
            <w:r w:rsidR="00241E4F">
              <w:rPr>
                <w:noProof/>
                <w:webHidden/>
              </w:rPr>
            </w:r>
            <w:r w:rsidR="00241E4F">
              <w:rPr>
                <w:noProof/>
                <w:webHidden/>
              </w:rPr>
              <w:fldChar w:fldCharType="separate"/>
            </w:r>
            <w:r w:rsidR="00241E4F">
              <w:rPr>
                <w:noProof/>
                <w:webHidden/>
              </w:rPr>
              <w:t>52</w:t>
            </w:r>
            <w:r w:rsidR="00241E4F">
              <w:rPr>
                <w:noProof/>
                <w:webHidden/>
              </w:rPr>
              <w:fldChar w:fldCharType="end"/>
            </w:r>
          </w:hyperlink>
        </w:p>
        <w:p w14:paraId="1E31B7F0" w14:textId="322F9879" w:rsidR="00241E4F" w:rsidRDefault="00953453">
          <w:pPr>
            <w:pStyle w:val="TOC3"/>
            <w:tabs>
              <w:tab w:val="right" w:leader="dot" w:pos="9016"/>
            </w:tabs>
            <w:rPr>
              <w:rFonts w:eastAsiaTheme="minorEastAsia" w:cstheme="minorBidi"/>
              <w:noProof/>
              <w:kern w:val="2"/>
              <w:szCs w:val="22"/>
              <w14:ligatures w14:val="standardContextual"/>
            </w:rPr>
          </w:pPr>
          <w:hyperlink w:anchor="_Toc152839999" w:history="1">
            <w:r w:rsidR="00241E4F" w:rsidRPr="0054513E">
              <w:rPr>
                <w:rStyle w:val="Hyperlink"/>
                <w:rFonts w:eastAsia="Calibri"/>
                <w:noProof/>
              </w:rPr>
              <w:t>Procedure for Dealing the Breaches of Academic Integrity</w:t>
            </w:r>
            <w:r w:rsidR="00241E4F">
              <w:rPr>
                <w:noProof/>
                <w:webHidden/>
              </w:rPr>
              <w:tab/>
            </w:r>
            <w:r w:rsidR="00241E4F">
              <w:rPr>
                <w:noProof/>
                <w:webHidden/>
              </w:rPr>
              <w:fldChar w:fldCharType="begin"/>
            </w:r>
            <w:r w:rsidR="00241E4F">
              <w:rPr>
                <w:noProof/>
                <w:webHidden/>
              </w:rPr>
              <w:instrText xml:space="preserve"> PAGEREF _Toc152839999 \h </w:instrText>
            </w:r>
            <w:r w:rsidR="00241E4F">
              <w:rPr>
                <w:noProof/>
                <w:webHidden/>
              </w:rPr>
            </w:r>
            <w:r w:rsidR="00241E4F">
              <w:rPr>
                <w:noProof/>
                <w:webHidden/>
              </w:rPr>
              <w:fldChar w:fldCharType="separate"/>
            </w:r>
            <w:r w:rsidR="00241E4F">
              <w:rPr>
                <w:noProof/>
                <w:webHidden/>
              </w:rPr>
              <w:t>53</w:t>
            </w:r>
            <w:r w:rsidR="00241E4F">
              <w:rPr>
                <w:noProof/>
                <w:webHidden/>
              </w:rPr>
              <w:fldChar w:fldCharType="end"/>
            </w:r>
          </w:hyperlink>
        </w:p>
        <w:p w14:paraId="746A40EF" w14:textId="5DE9ABDB" w:rsidR="00241E4F" w:rsidRDefault="00953453">
          <w:pPr>
            <w:pStyle w:val="TOC2"/>
            <w:rPr>
              <w:rFonts w:eastAsiaTheme="minorEastAsia" w:cstheme="minorBidi"/>
              <w:noProof/>
              <w:kern w:val="2"/>
              <w:szCs w:val="22"/>
              <w14:ligatures w14:val="standardContextual"/>
            </w:rPr>
          </w:pPr>
          <w:hyperlink w:anchor="_Toc152840000" w:history="1">
            <w:r w:rsidR="00241E4F" w:rsidRPr="0054513E">
              <w:rPr>
                <w:rStyle w:val="Hyperlink"/>
                <w:noProof/>
              </w:rPr>
              <w:t>Conduct of Examinations</w:t>
            </w:r>
            <w:r w:rsidR="00241E4F">
              <w:rPr>
                <w:noProof/>
                <w:webHidden/>
              </w:rPr>
              <w:tab/>
            </w:r>
            <w:r w:rsidR="00241E4F">
              <w:rPr>
                <w:noProof/>
                <w:webHidden/>
              </w:rPr>
              <w:fldChar w:fldCharType="begin"/>
            </w:r>
            <w:r w:rsidR="00241E4F">
              <w:rPr>
                <w:noProof/>
                <w:webHidden/>
              </w:rPr>
              <w:instrText xml:space="preserve"> PAGEREF _Toc152840000 \h </w:instrText>
            </w:r>
            <w:r w:rsidR="00241E4F">
              <w:rPr>
                <w:noProof/>
                <w:webHidden/>
              </w:rPr>
            </w:r>
            <w:r w:rsidR="00241E4F">
              <w:rPr>
                <w:noProof/>
                <w:webHidden/>
              </w:rPr>
              <w:fldChar w:fldCharType="separate"/>
            </w:r>
            <w:r w:rsidR="00241E4F">
              <w:rPr>
                <w:noProof/>
                <w:webHidden/>
              </w:rPr>
              <w:t>54</w:t>
            </w:r>
            <w:r w:rsidR="00241E4F">
              <w:rPr>
                <w:noProof/>
                <w:webHidden/>
              </w:rPr>
              <w:fldChar w:fldCharType="end"/>
            </w:r>
          </w:hyperlink>
        </w:p>
        <w:p w14:paraId="2B4A0D5B" w14:textId="7535CE29" w:rsidR="00241E4F" w:rsidRDefault="00953453">
          <w:pPr>
            <w:pStyle w:val="TOC3"/>
            <w:tabs>
              <w:tab w:val="right" w:leader="dot" w:pos="9016"/>
            </w:tabs>
            <w:rPr>
              <w:rFonts w:eastAsiaTheme="minorEastAsia" w:cstheme="minorBidi"/>
              <w:noProof/>
              <w:kern w:val="2"/>
              <w:szCs w:val="22"/>
              <w14:ligatures w14:val="standardContextual"/>
            </w:rPr>
          </w:pPr>
          <w:hyperlink w:anchor="_Toc152840001" w:history="1">
            <w:r w:rsidR="00241E4F" w:rsidRPr="0054513E">
              <w:rPr>
                <w:rStyle w:val="Hyperlink"/>
                <w:rFonts w:eastAsia="Calibri"/>
                <w:noProof/>
              </w:rPr>
              <w:t>Quality Assuring Assessment in the Workplace</w:t>
            </w:r>
            <w:r w:rsidR="00241E4F">
              <w:rPr>
                <w:noProof/>
                <w:webHidden/>
              </w:rPr>
              <w:tab/>
            </w:r>
            <w:r w:rsidR="00241E4F">
              <w:rPr>
                <w:noProof/>
                <w:webHidden/>
              </w:rPr>
              <w:fldChar w:fldCharType="begin"/>
            </w:r>
            <w:r w:rsidR="00241E4F">
              <w:rPr>
                <w:noProof/>
                <w:webHidden/>
              </w:rPr>
              <w:instrText xml:space="preserve"> PAGEREF _Toc152840001 \h </w:instrText>
            </w:r>
            <w:r w:rsidR="00241E4F">
              <w:rPr>
                <w:noProof/>
                <w:webHidden/>
              </w:rPr>
            </w:r>
            <w:r w:rsidR="00241E4F">
              <w:rPr>
                <w:noProof/>
                <w:webHidden/>
              </w:rPr>
              <w:fldChar w:fldCharType="separate"/>
            </w:r>
            <w:r w:rsidR="00241E4F">
              <w:rPr>
                <w:noProof/>
                <w:webHidden/>
              </w:rPr>
              <w:t>55</w:t>
            </w:r>
            <w:r w:rsidR="00241E4F">
              <w:rPr>
                <w:noProof/>
                <w:webHidden/>
              </w:rPr>
              <w:fldChar w:fldCharType="end"/>
            </w:r>
          </w:hyperlink>
        </w:p>
        <w:p w14:paraId="52EF31B3" w14:textId="5E901964" w:rsidR="00241E4F" w:rsidRDefault="00953453">
          <w:pPr>
            <w:pStyle w:val="TOC3"/>
            <w:tabs>
              <w:tab w:val="right" w:leader="dot" w:pos="9016"/>
            </w:tabs>
            <w:rPr>
              <w:rFonts w:eastAsiaTheme="minorEastAsia" w:cstheme="minorBidi"/>
              <w:noProof/>
              <w:kern w:val="2"/>
              <w:szCs w:val="22"/>
              <w14:ligatures w14:val="standardContextual"/>
            </w:rPr>
          </w:pPr>
          <w:hyperlink w:anchor="_Toc152840002" w:history="1">
            <w:r w:rsidR="00241E4F" w:rsidRPr="0054513E">
              <w:rPr>
                <w:rStyle w:val="Hyperlink"/>
                <w:rFonts w:eastAsia="Calibri"/>
                <w:noProof/>
              </w:rPr>
              <w:t>Presentation and Submission of Assignments</w:t>
            </w:r>
            <w:r w:rsidR="00241E4F">
              <w:rPr>
                <w:noProof/>
                <w:webHidden/>
              </w:rPr>
              <w:tab/>
            </w:r>
            <w:r w:rsidR="00241E4F">
              <w:rPr>
                <w:noProof/>
                <w:webHidden/>
              </w:rPr>
              <w:fldChar w:fldCharType="begin"/>
            </w:r>
            <w:r w:rsidR="00241E4F">
              <w:rPr>
                <w:noProof/>
                <w:webHidden/>
              </w:rPr>
              <w:instrText xml:space="preserve"> PAGEREF _Toc152840002 \h </w:instrText>
            </w:r>
            <w:r w:rsidR="00241E4F">
              <w:rPr>
                <w:noProof/>
                <w:webHidden/>
              </w:rPr>
            </w:r>
            <w:r w:rsidR="00241E4F">
              <w:rPr>
                <w:noProof/>
                <w:webHidden/>
              </w:rPr>
              <w:fldChar w:fldCharType="separate"/>
            </w:r>
            <w:r w:rsidR="00241E4F">
              <w:rPr>
                <w:noProof/>
                <w:webHidden/>
              </w:rPr>
              <w:t>55</w:t>
            </w:r>
            <w:r w:rsidR="00241E4F">
              <w:rPr>
                <w:noProof/>
                <w:webHidden/>
              </w:rPr>
              <w:fldChar w:fldCharType="end"/>
            </w:r>
          </w:hyperlink>
        </w:p>
        <w:p w14:paraId="3D529178" w14:textId="6BC8500B" w:rsidR="00241E4F" w:rsidRDefault="00953453">
          <w:pPr>
            <w:pStyle w:val="TOC3"/>
            <w:tabs>
              <w:tab w:val="right" w:leader="dot" w:pos="9016"/>
            </w:tabs>
            <w:rPr>
              <w:rFonts w:eastAsiaTheme="minorEastAsia" w:cstheme="minorBidi"/>
              <w:noProof/>
              <w:kern w:val="2"/>
              <w:szCs w:val="22"/>
              <w14:ligatures w14:val="standardContextual"/>
            </w:rPr>
          </w:pPr>
          <w:hyperlink w:anchor="_Toc152840003" w:history="1">
            <w:r w:rsidR="00241E4F" w:rsidRPr="0054513E">
              <w:rPr>
                <w:rStyle w:val="Hyperlink"/>
                <w:rFonts w:eastAsia="Calibri"/>
                <w:noProof/>
              </w:rPr>
              <w:t>Repeating and Deferring Assessment</w:t>
            </w:r>
            <w:r w:rsidR="00241E4F">
              <w:rPr>
                <w:noProof/>
                <w:webHidden/>
              </w:rPr>
              <w:tab/>
            </w:r>
            <w:r w:rsidR="00241E4F">
              <w:rPr>
                <w:noProof/>
                <w:webHidden/>
              </w:rPr>
              <w:fldChar w:fldCharType="begin"/>
            </w:r>
            <w:r w:rsidR="00241E4F">
              <w:rPr>
                <w:noProof/>
                <w:webHidden/>
              </w:rPr>
              <w:instrText xml:space="preserve"> PAGEREF _Toc152840003 \h </w:instrText>
            </w:r>
            <w:r w:rsidR="00241E4F">
              <w:rPr>
                <w:noProof/>
                <w:webHidden/>
              </w:rPr>
            </w:r>
            <w:r w:rsidR="00241E4F">
              <w:rPr>
                <w:noProof/>
                <w:webHidden/>
              </w:rPr>
              <w:fldChar w:fldCharType="separate"/>
            </w:r>
            <w:r w:rsidR="00241E4F">
              <w:rPr>
                <w:noProof/>
                <w:webHidden/>
              </w:rPr>
              <w:t>55</w:t>
            </w:r>
            <w:r w:rsidR="00241E4F">
              <w:rPr>
                <w:noProof/>
                <w:webHidden/>
              </w:rPr>
              <w:fldChar w:fldCharType="end"/>
            </w:r>
          </w:hyperlink>
        </w:p>
        <w:p w14:paraId="23A38296" w14:textId="11D1F9B4" w:rsidR="00241E4F" w:rsidRDefault="00953453">
          <w:pPr>
            <w:pStyle w:val="TOC3"/>
            <w:tabs>
              <w:tab w:val="right" w:leader="dot" w:pos="9016"/>
            </w:tabs>
            <w:rPr>
              <w:rFonts w:eastAsiaTheme="minorEastAsia" w:cstheme="minorBidi"/>
              <w:noProof/>
              <w:kern w:val="2"/>
              <w:szCs w:val="22"/>
              <w14:ligatures w14:val="standardContextual"/>
            </w:rPr>
          </w:pPr>
          <w:hyperlink w:anchor="_Toc152840004" w:history="1">
            <w:r w:rsidR="00241E4F" w:rsidRPr="0054513E">
              <w:rPr>
                <w:rStyle w:val="Hyperlink"/>
                <w:rFonts w:eastAsia="Calibri"/>
                <w:noProof/>
              </w:rPr>
              <w:t>Reasonable Accommodation</w:t>
            </w:r>
            <w:r w:rsidR="00241E4F">
              <w:rPr>
                <w:noProof/>
                <w:webHidden/>
              </w:rPr>
              <w:tab/>
            </w:r>
            <w:r w:rsidR="00241E4F">
              <w:rPr>
                <w:noProof/>
                <w:webHidden/>
              </w:rPr>
              <w:fldChar w:fldCharType="begin"/>
            </w:r>
            <w:r w:rsidR="00241E4F">
              <w:rPr>
                <w:noProof/>
                <w:webHidden/>
              </w:rPr>
              <w:instrText xml:space="preserve"> PAGEREF _Toc152840004 \h </w:instrText>
            </w:r>
            <w:r w:rsidR="00241E4F">
              <w:rPr>
                <w:noProof/>
                <w:webHidden/>
              </w:rPr>
            </w:r>
            <w:r w:rsidR="00241E4F">
              <w:rPr>
                <w:noProof/>
                <w:webHidden/>
              </w:rPr>
              <w:fldChar w:fldCharType="separate"/>
            </w:r>
            <w:r w:rsidR="00241E4F">
              <w:rPr>
                <w:noProof/>
                <w:webHidden/>
              </w:rPr>
              <w:t>56</w:t>
            </w:r>
            <w:r w:rsidR="00241E4F">
              <w:rPr>
                <w:noProof/>
                <w:webHidden/>
              </w:rPr>
              <w:fldChar w:fldCharType="end"/>
            </w:r>
          </w:hyperlink>
        </w:p>
        <w:p w14:paraId="52D56DBD" w14:textId="3F33A4EB" w:rsidR="00241E4F" w:rsidRDefault="00953453">
          <w:pPr>
            <w:pStyle w:val="TOC3"/>
            <w:tabs>
              <w:tab w:val="right" w:leader="dot" w:pos="9016"/>
            </w:tabs>
            <w:rPr>
              <w:rFonts w:eastAsiaTheme="minorEastAsia" w:cstheme="minorBidi"/>
              <w:noProof/>
              <w:kern w:val="2"/>
              <w:szCs w:val="22"/>
              <w14:ligatures w14:val="standardContextual"/>
            </w:rPr>
          </w:pPr>
          <w:hyperlink w:anchor="_Toc152840005" w:history="1">
            <w:r w:rsidR="00241E4F" w:rsidRPr="0054513E">
              <w:rPr>
                <w:rStyle w:val="Hyperlink"/>
                <w:rFonts w:eastAsia="Calibri"/>
                <w:noProof/>
              </w:rPr>
              <w:t>Marking and Grading</w:t>
            </w:r>
            <w:r w:rsidR="00241E4F">
              <w:rPr>
                <w:noProof/>
                <w:webHidden/>
              </w:rPr>
              <w:tab/>
            </w:r>
            <w:r w:rsidR="00241E4F">
              <w:rPr>
                <w:noProof/>
                <w:webHidden/>
              </w:rPr>
              <w:fldChar w:fldCharType="begin"/>
            </w:r>
            <w:r w:rsidR="00241E4F">
              <w:rPr>
                <w:noProof/>
                <w:webHidden/>
              </w:rPr>
              <w:instrText xml:space="preserve"> PAGEREF _Toc152840005 \h </w:instrText>
            </w:r>
            <w:r w:rsidR="00241E4F">
              <w:rPr>
                <w:noProof/>
                <w:webHidden/>
              </w:rPr>
            </w:r>
            <w:r w:rsidR="00241E4F">
              <w:rPr>
                <w:noProof/>
                <w:webHidden/>
              </w:rPr>
              <w:fldChar w:fldCharType="separate"/>
            </w:r>
            <w:r w:rsidR="00241E4F">
              <w:rPr>
                <w:noProof/>
                <w:webHidden/>
              </w:rPr>
              <w:t>56</w:t>
            </w:r>
            <w:r w:rsidR="00241E4F">
              <w:rPr>
                <w:noProof/>
                <w:webHidden/>
              </w:rPr>
              <w:fldChar w:fldCharType="end"/>
            </w:r>
          </w:hyperlink>
        </w:p>
        <w:p w14:paraId="60DFBCCE" w14:textId="56E442E4" w:rsidR="00241E4F" w:rsidRDefault="00953453">
          <w:pPr>
            <w:pStyle w:val="TOC2"/>
            <w:rPr>
              <w:rFonts w:eastAsiaTheme="minorEastAsia" w:cstheme="minorBidi"/>
              <w:noProof/>
              <w:kern w:val="2"/>
              <w:szCs w:val="22"/>
              <w14:ligatures w14:val="standardContextual"/>
            </w:rPr>
          </w:pPr>
          <w:hyperlink w:anchor="_Toc152840006" w:history="1">
            <w:r w:rsidR="00241E4F" w:rsidRPr="0054513E">
              <w:rPr>
                <w:rStyle w:val="Hyperlink"/>
                <w:noProof/>
              </w:rPr>
              <w:t>Internal Verification</w:t>
            </w:r>
            <w:r w:rsidR="00241E4F">
              <w:rPr>
                <w:noProof/>
                <w:webHidden/>
              </w:rPr>
              <w:tab/>
            </w:r>
            <w:r w:rsidR="00241E4F">
              <w:rPr>
                <w:noProof/>
                <w:webHidden/>
              </w:rPr>
              <w:fldChar w:fldCharType="begin"/>
            </w:r>
            <w:r w:rsidR="00241E4F">
              <w:rPr>
                <w:noProof/>
                <w:webHidden/>
              </w:rPr>
              <w:instrText xml:space="preserve"> PAGEREF _Toc152840006 \h </w:instrText>
            </w:r>
            <w:r w:rsidR="00241E4F">
              <w:rPr>
                <w:noProof/>
                <w:webHidden/>
              </w:rPr>
            </w:r>
            <w:r w:rsidR="00241E4F">
              <w:rPr>
                <w:noProof/>
                <w:webHidden/>
              </w:rPr>
              <w:fldChar w:fldCharType="separate"/>
            </w:r>
            <w:r w:rsidR="00241E4F">
              <w:rPr>
                <w:noProof/>
                <w:webHidden/>
              </w:rPr>
              <w:t>57</w:t>
            </w:r>
            <w:r w:rsidR="00241E4F">
              <w:rPr>
                <w:noProof/>
                <w:webHidden/>
              </w:rPr>
              <w:fldChar w:fldCharType="end"/>
            </w:r>
          </w:hyperlink>
        </w:p>
        <w:p w14:paraId="025B202D" w14:textId="16C6D638" w:rsidR="00241E4F" w:rsidRDefault="00953453">
          <w:pPr>
            <w:pStyle w:val="TOC2"/>
            <w:rPr>
              <w:rFonts w:eastAsiaTheme="minorEastAsia" w:cstheme="minorBidi"/>
              <w:noProof/>
              <w:kern w:val="2"/>
              <w:szCs w:val="22"/>
              <w14:ligatures w14:val="standardContextual"/>
            </w:rPr>
          </w:pPr>
          <w:hyperlink w:anchor="_Toc152840007" w:history="1">
            <w:r w:rsidR="00241E4F" w:rsidRPr="0054513E">
              <w:rPr>
                <w:rStyle w:val="Hyperlink"/>
                <w:noProof/>
              </w:rPr>
              <w:t>External Authentication</w:t>
            </w:r>
            <w:r w:rsidR="00241E4F">
              <w:rPr>
                <w:noProof/>
                <w:webHidden/>
              </w:rPr>
              <w:tab/>
            </w:r>
            <w:r w:rsidR="00241E4F">
              <w:rPr>
                <w:noProof/>
                <w:webHidden/>
              </w:rPr>
              <w:fldChar w:fldCharType="begin"/>
            </w:r>
            <w:r w:rsidR="00241E4F">
              <w:rPr>
                <w:noProof/>
                <w:webHidden/>
              </w:rPr>
              <w:instrText xml:space="preserve"> PAGEREF _Toc152840007 \h </w:instrText>
            </w:r>
            <w:r w:rsidR="00241E4F">
              <w:rPr>
                <w:noProof/>
                <w:webHidden/>
              </w:rPr>
            </w:r>
            <w:r w:rsidR="00241E4F">
              <w:rPr>
                <w:noProof/>
                <w:webHidden/>
              </w:rPr>
              <w:fldChar w:fldCharType="separate"/>
            </w:r>
            <w:r w:rsidR="00241E4F">
              <w:rPr>
                <w:noProof/>
                <w:webHidden/>
              </w:rPr>
              <w:t>57</w:t>
            </w:r>
            <w:r w:rsidR="00241E4F">
              <w:rPr>
                <w:noProof/>
                <w:webHidden/>
              </w:rPr>
              <w:fldChar w:fldCharType="end"/>
            </w:r>
          </w:hyperlink>
        </w:p>
        <w:p w14:paraId="7CEE230E" w14:textId="128C9DE6" w:rsidR="00241E4F" w:rsidRDefault="00953453">
          <w:pPr>
            <w:pStyle w:val="TOC3"/>
            <w:tabs>
              <w:tab w:val="right" w:leader="dot" w:pos="9016"/>
            </w:tabs>
            <w:rPr>
              <w:rFonts w:eastAsiaTheme="minorEastAsia" w:cstheme="minorBidi"/>
              <w:noProof/>
              <w:kern w:val="2"/>
              <w:szCs w:val="22"/>
              <w14:ligatures w14:val="standardContextual"/>
            </w:rPr>
          </w:pPr>
          <w:hyperlink w:anchor="_Toc152840008" w:history="1">
            <w:r w:rsidR="00241E4F" w:rsidRPr="0054513E">
              <w:rPr>
                <w:rStyle w:val="Hyperlink"/>
                <w:rFonts w:eastAsia="Calibri"/>
                <w:noProof/>
              </w:rPr>
              <w:t>Selection and Appointment of the External Authenticator</w:t>
            </w:r>
            <w:r w:rsidR="00241E4F">
              <w:rPr>
                <w:noProof/>
                <w:webHidden/>
              </w:rPr>
              <w:tab/>
            </w:r>
            <w:r w:rsidR="00241E4F">
              <w:rPr>
                <w:noProof/>
                <w:webHidden/>
              </w:rPr>
              <w:fldChar w:fldCharType="begin"/>
            </w:r>
            <w:r w:rsidR="00241E4F">
              <w:rPr>
                <w:noProof/>
                <w:webHidden/>
              </w:rPr>
              <w:instrText xml:space="preserve"> PAGEREF _Toc152840008 \h </w:instrText>
            </w:r>
            <w:r w:rsidR="00241E4F">
              <w:rPr>
                <w:noProof/>
                <w:webHidden/>
              </w:rPr>
            </w:r>
            <w:r w:rsidR="00241E4F">
              <w:rPr>
                <w:noProof/>
                <w:webHidden/>
              </w:rPr>
              <w:fldChar w:fldCharType="separate"/>
            </w:r>
            <w:r w:rsidR="00241E4F">
              <w:rPr>
                <w:noProof/>
                <w:webHidden/>
              </w:rPr>
              <w:t>57</w:t>
            </w:r>
            <w:r w:rsidR="00241E4F">
              <w:rPr>
                <w:noProof/>
                <w:webHidden/>
              </w:rPr>
              <w:fldChar w:fldCharType="end"/>
            </w:r>
          </w:hyperlink>
        </w:p>
        <w:p w14:paraId="56C3BF95" w14:textId="3044FDA3" w:rsidR="00241E4F" w:rsidRDefault="00953453">
          <w:pPr>
            <w:pStyle w:val="TOC3"/>
            <w:tabs>
              <w:tab w:val="right" w:leader="dot" w:pos="9016"/>
            </w:tabs>
            <w:rPr>
              <w:rFonts w:eastAsiaTheme="minorEastAsia" w:cstheme="minorBidi"/>
              <w:noProof/>
              <w:kern w:val="2"/>
              <w:szCs w:val="22"/>
              <w14:ligatures w14:val="standardContextual"/>
            </w:rPr>
          </w:pPr>
          <w:hyperlink w:anchor="_Toc152840009" w:history="1">
            <w:r w:rsidR="00241E4F" w:rsidRPr="0054513E">
              <w:rPr>
                <w:rStyle w:val="Hyperlink"/>
                <w:rFonts w:eastAsia="Calibri"/>
                <w:noProof/>
              </w:rPr>
              <w:t>Sampling Strategy</w:t>
            </w:r>
            <w:r w:rsidR="00241E4F">
              <w:rPr>
                <w:noProof/>
                <w:webHidden/>
              </w:rPr>
              <w:tab/>
            </w:r>
            <w:r w:rsidR="00241E4F">
              <w:rPr>
                <w:noProof/>
                <w:webHidden/>
              </w:rPr>
              <w:fldChar w:fldCharType="begin"/>
            </w:r>
            <w:r w:rsidR="00241E4F">
              <w:rPr>
                <w:noProof/>
                <w:webHidden/>
              </w:rPr>
              <w:instrText xml:space="preserve"> PAGEREF _Toc152840009 \h </w:instrText>
            </w:r>
            <w:r w:rsidR="00241E4F">
              <w:rPr>
                <w:noProof/>
                <w:webHidden/>
              </w:rPr>
            </w:r>
            <w:r w:rsidR="00241E4F">
              <w:rPr>
                <w:noProof/>
                <w:webHidden/>
              </w:rPr>
              <w:fldChar w:fldCharType="separate"/>
            </w:r>
            <w:r w:rsidR="00241E4F">
              <w:rPr>
                <w:noProof/>
                <w:webHidden/>
              </w:rPr>
              <w:t>59</w:t>
            </w:r>
            <w:r w:rsidR="00241E4F">
              <w:rPr>
                <w:noProof/>
                <w:webHidden/>
              </w:rPr>
              <w:fldChar w:fldCharType="end"/>
            </w:r>
          </w:hyperlink>
        </w:p>
        <w:p w14:paraId="2E998C79" w14:textId="72A90972" w:rsidR="00241E4F" w:rsidRDefault="00953453">
          <w:pPr>
            <w:pStyle w:val="TOC2"/>
            <w:rPr>
              <w:rFonts w:eastAsiaTheme="minorEastAsia" w:cstheme="minorBidi"/>
              <w:noProof/>
              <w:kern w:val="2"/>
              <w:szCs w:val="22"/>
              <w14:ligatures w14:val="standardContextual"/>
            </w:rPr>
          </w:pPr>
          <w:hyperlink w:anchor="_Toc152840010" w:history="1">
            <w:r w:rsidR="00241E4F" w:rsidRPr="00AA3F50">
              <w:rPr>
                <w:rStyle w:val="Hyperlink"/>
                <w:noProof/>
                <w:highlight w:val="yellow"/>
              </w:rPr>
              <w:t>Results Approval Panel</w:t>
            </w:r>
            <w:r w:rsidR="00241E4F" w:rsidRPr="00AA3F50">
              <w:rPr>
                <w:noProof/>
                <w:webHidden/>
                <w:highlight w:val="yellow"/>
              </w:rPr>
              <w:tab/>
            </w:r>
            <w:r w:rsidR="00241E4F" w:rsidRPr="00AA3F50">
              <w:rPr>
                <w:noProof/>
                <w:webHidden/>
                <w:highlight w:val="yellow"/>
              </w:rPr>
              <w:fldChar w:fldCharType="begin"/>
            </w:r>
            <w:r w:rsidR="00241E4F" w:rsidRPr="00AA3F50">
              <w:rPr>
                <w:noProof/>
                <w:webHidden/>
                <w:highlight w:val="yellow"/>
              </w:rPr>
              <w:instrText xml:space="preserve"> PAGEREF _Toc152840010 \h </w:instrText>
            </w:r>
            <w:r w:rsidR="00241E4F" w:rsidRPr="00AA3F50">
              <w:rPr>
                <w:noProof/>
                <w:webHidden/>
                <w:highlight w:val="yellow"/>
              </w:rPr>
            </w:r>
            <w:r w:rsidR="00241E4F" w:rsidRPr="00AA3F50">
              <w:rPr>
                <w:noProof/>
                <w:webHidden/>
                <w:highlight w:val="yellow"/>
              </w:rPr>
              <w:fldChar w:fldCharType="separate"/>
            </w:r>
            <w:r w:rsidR="00241E4F" w:rsidRPr="00AA3F50">
              <w:rPr>
                <w:noProof/>
                <w:webHidden/>
                <w:highlight w:val="yellow"/>
              </w:rPr>
              <w:t>60</w:t>
            </w:r>
            <w:r w:rsidR="00241E4F" w:rsidRPr="00AA3F50">
              <w:rPr>
                <w:noProof/>
                <w:webHidden/>
                <w:highlight w:val="yellow"/>
              </w:rPr>
              <w:fldChar w:fldCharType="end"/>
            </w:r>
          </w:hyperlink>
        </w:p>
        <w:p w14:paraId="53AED386" w14:textId="708EA0E4" w:rsidR="00241E4F" w:rsidRDefault="00953453">
          <w:pPr>
            <w:pStyle w:val="TOC3"/>
            <w:tabs>
              <w:tab w:val="right" w:leader="dot" w:pos="9016"/>
            </w:tabs>
            <w:rPr>
              <w:rFonts w:eastAsiaTheme="minorEastAsia" w:cstheme="minorBidi"/>
              <w:noProof/>
              <w:kern w:val="2"/>
              <w:szCs w:val="22"/>
              <w14:ligatures w14:val="standardContextual"/>
            </w:rPr>
          </w:pPr>
          <w:hyperlink w:anchor="_Toc152840011" w:history="1">
            <w:r w:rsidR="00241E4F" w:rsidRPr="0054513E">
              <w:rPr>
                <w:rStyle w:val="Hyperlink"/>
                <w:rFonts w:eastAsia="Calibri"/>
                <w:noProof/>
              </w:rPr>
              <w:t>Issue of Results and Award Certificates</w:t>
            </w:r>
            <w:r w:rsidR="00241E4F">
              <w:rPr>
                <w:noProof/>
                <w:webHidden/>
              </w:rPr>
              <w:tab/>
            </w:r>
            <w:r w:rsidR="00241E4F">
              <w:rPr>
                <w:noProof/>
                <w:webHidden/>
              </w:rPr>
              <w:fldChar w:fldCharType="begin"/>
            </w:r>
            <w:r w:rsidR="00241E4F">
              <w:rPr>
                <w:noProof/>
                <w:webHidden/>
              </w:rPr>
              <w:instrText xml:space="preserve"> PAGEREF _Toc152840011 \h </w:instrText>
            </w:r>
            <w:r w:rsidR="00241E4F">
              <w:rPr>
                <w:noProof/>
                <w:webHidden/>
              </w:rPr>
            </w:r>
            <w:r w:rsidR="00241E4F">
              <w:rPr>
                <w:noProof/>
                <w:webHidden/>
              </w:rPr>
              <w:fldChar w:fldCharType="separate"/>
            </w:r>
            <w:r w:rsidR="00241E4F">
              <w:rPr>
                <w:noProof/>
                <w:webHidden/>
              </w:rPr>
              <w:t>61</w:t>
            </w:r>
            <w:r w:rsidR="00241E4F">
              <w:rPr>
                <w:noProof/>
                <w:webHidden/>
              </w:rPr>
              <w:fldChar w:fldCharType="end"/>
            </w:r>
          </w:hyperlink>
        </w:p>
        <w:p w14:paraId="74F5A626" w14:textId="7B1575F3" w:rsidR="00241E4F" w:rsidRDefault="00953453">
          <w:pPr>
            <w:pStyle w:val="TOC3"/>
            <w:tabs>
              <w:tab w:val="right" w:leader="dot" w:pos="9016"/>
            </w:tabs>
            <w:rPr>
              <w:rFonts w:eastAsiaTheme="minorEastAsia" w:cstheme="minorBidi"/>
              <w:noProof/>
              <w:kern w:val="2"/>
              <w:szCs w:val="22"/>
              <w14:ligatures w14:val="standardContextual"/>
            </w:rPr>
          </w:pPr>
          <w:hyperlink w:anchor="_Toc152840012" w:history="1">
            <w:r w:rsidR="00241E4F" w:rsidRPr="0054513E">
              <w:rPr>
                <w:rStyle w:val="Hyperlink"/>
                <w:rFonts w:eastAsia="Calibri"/>
                <w:noProof/>
              </w:rPr>
              <w:t>Corrective Action</w:t>
            </w:r>
            <w:r w:rsidR="00241E4F">
              <w:rPr>
                <w:noProof/>
                <w:webHidden/>
              </w:rPr>
              <w:tab/>
            </w:r>
            <w:r w:rsidR="00241E4F">
              <w:rPr>
                <w:noProof/>
                <w:webHidden/>
              </w:rPr>
              <w:fldChar w:fldCharType="begin"/>
            </w:r>
            <w:r w:rsidR="00241E4F">
              <w:rPr>
                <w:noProof/>
                <w:webHidden/>
              </w:rPr>
              <w:instrText xml:space="preserve"> PAGEREF _Toc152840012 \h </w:instrText>
            </w:r>
            <w:r w:rsidR="00241E4F">
              <w:rPr>
                <w:noProof/>
                <w:webHidden/>
              </w:rPr>
            </w:r>
            <w:r w:rsidR="00241E4F">
              <w:rPr>
                <w:noProof/>
                <w:webHidden/>
              </w:rPr>
              <w:fldChar w:fldCharType="separate"/>
            </w:r>
            <w:r w:rsidR="00241E4F">
              <w:rPr>
                <w:noProof/>
                <w:webHidden/>
              </w:rPr>
              <w:t>61</w:t>
            </w:r>
            <w:r w:rsidR="00241E4F">
              <w:rPr>
                <w:noProof/>
                <w:webHidden/>
              </w:rPr>
              <w:fldChar w:fldCharType="end"/>
            </w:r>
          </w:hyperlink>
        </w:p>
        <w:p w14:paraId="0EF40448" w14:textId="64FDB1F8" w:rsidR="00241E4F" w:rsidRDefault="00953453">
          <w:pPr>
            <w:pStyle w:val="TOC3"/>
            <w:tabs>
              <w:tab w:val="right" w:leader="dot" w:pos="9016"/>
            </w:tabs>
            <w:rPr>
              <w:rFonts w:eastAsiaTheme="minorEastAsia" w:cstheme="minorBidi"/>
              <w:noProof/>
              <w:kern w:val="2"/>
              <w:szCs w:val="22"/>
              <w14:ligatures w14:val="standardContextual"/>
            </w:rPr>
          </w:pPr>
          <w:hyperlink w:anchor="_Toc152840013" w:history="1">
            <w:r w:rsidR="00241E4F" w:rsidRPr="0054513E">
              <w:rPr>
                <w:rStyle w:val="Hyperlink"/>
                <w:rFonts w:eastAsia="Calibri"/>
                <w:noProof/>
              </w:rPr>
              <w:t>Feedback to Teachers Following Results Approval</w:t>
            </w:r>
            <w:r w:rsidR="00241E4F">
              <w:rPr>
                <w:noProof/>
                <w:webHidden/>
              </w:rPr>
              <w:tab/>
            </w:r>
            <w:r w:rsidR="00241E4F">
              <w:rPr>
                <w:noProof/>
                <w:webHidden/>
              </w:rPr>
              <w:fldChar w:fldCharType="begin"/>
            </w:r>
            <w:r w:rsidR="00241E4F">
              <w:rPr>
                <w:noProof/>
                <w:webHidden/>
              </w:rPr>
              <w:instrText xml:space="preserve"> PAGEREF _Toc152840013 \h </w:instrText>
            </w:r>
            <w:r w:rsidR="00241E4F">
              <w:rPr>
                <w:noProof/>
                <w:webHidden/>
              </w:rPr>
            </w:r>
            <w:r w:rsidR="00241E4F">
              <w:rPr>
                <w:noProof/>
                <w:webHidden/>
              </w:rPr>
              <w:fldChar w:fldCharType="separate"/>
            </w:r>
            <w:r w:rsidR="00241E4F">
              <w:rPr>
                <w:noProof/>
                <w:webHidden/>
              </w:rPr>
              <w:t>62</w:t>
            </w:r>
            <w:r w:rsidR="00241E4F">
              <w:rPr>
                <w:noProof/>
                <w:webHidden/>
              </w:rPr>
              <w:fldChar w:fldCharType="end"/>
            </w:r>
          </w:hyperlink>
        </w:p>
        <w:p w14:paraId="4254F707" w14:textId="6C640A15" w:rsidR="00241E4F" w:rsidRDefault="00953453">
          <w:pPr>
            <w:pStyle w:val="TOC3"/>
            <w:tabs>
              <w:tab w:val="right" w:leader="dot" w:pos="9016"/>
            </w:tabs>
            <w:rPr>
              <w:rFonts w:eastAsiaTheme="minorEastAsia" w:cstheme="minorBidi"/>
              <w:noProof/>
              <w:kern w:val="2"/>
              <w:szCs w:val="22"/>
              <w14:ligatures w14:val="standardContextual"/>
            </w:rPr>
          </w:pPr>
          <w:hyperlink w:anchor="_Toc152840014" w:history="1">
            <w:r w:rsidR="00241E4F" w:rsidRPr="0054513E">
              <w:rPr>
                <w:rStyle w:val="Hyperlink"/>
                <w:rFonts w:eastAsia="Calibri"/>
                <w:noProof/>
              </w:rPr>
              <w:t>Feedback to Learners</w:t>
            </w:r>
            <w:r w:rsidR="00241E4F">
              <w:rPr>
                <w:noProof/>
                <w:webHidden/>
              </w:rPr>
              <w:tab/>
            </w:r>
            <w:r w:rsidR="00241E4F">
              <w:rPr>
                <w:noProof/>
                <w:webHidden/>
              </w:rPr>
              <w:fldChar w:fldCharType="begin"/>
            </w:r>
            <w:r w:rsidR="00241E4F">
              <w:rPr>
                <w:noProof/>
                <w:webHidden/>
              </w:rPr>
              <w:instrText xml:space="preserve"> PAGEREF _Toc152840014 \h </w:instrText>
            </w:r>
            <w:r w:rsidR="00241E4F">
              <w:rPr>
                <w:noProof/>
                <w:webHidden/>
              </w:rPr>
            </w:r>
            <w:r w:rsidR="00241E4F">
              <w:rPr>
                <w:noProof/>
                <w:webHidden/>
              </w:rPr>
              <w:fldChar w:fldCharType="separate"/>
            </w:r>
            <w:r w:rsidR="00241E4F">
              <w:rPr>
                <w:noProof/>
                <w:webHidden/>
              </w:rPr>
              <w:t>62</w:t>
            </w:r>
            <w:r w:rsidR="00241E4F">
              <w:rPr>
                <w:noProof/>
                <w:webHidden/>
              </w:rPr>
              <w:fldChar w:fldCharType="end"/>
            </w:r>
          </w:hyperlink>
        </w:p>
        <w:p w14:paraId="50959C36" w14:textId="3F5AF2C4" w:rsidR="00241E4F" w:rsidRDefault="00953453">
          <w:pPr>
            <w:pStyle w:val="TOC3"/>
            <w:tabs>
              <w:tab w:val="right" w:leader="dot" w:pos="9016"/>
            </w:tabs>
            <w:rPr>
              <w:rFonts w:eastAsiaTheme="minorEastAsia" w:cstheme="minorBidi"/>
              <w:noProof/>
              <w:kern w:val="2"/>
              <w:szCs w:val="22"/>
              <w14:ligatures w14:val="standardContextual"/>
            </w:rPr>
          </w:pPr>
          <w:hyperlink w:anchor="_Toc152840015" w:history="1">
            <w:r w:rsidR="00241E4F" w:rsidRPr="0054513E">
              <w:rPr>
                <w:rStyle w:val="Hyperlink"/>
                <w:rFonts w:eastAsia="Calibri"/>
                <w:noProof/>
              </w:rPr>
              <w:t>Recheck and Appeals</w:t>
            </w:r>
            <w:r w:rsidR="00241E4F">
              <w:rPr>
                <w:noProof/>
                <w:webHidden/>
              </w:rPr>
              <w:tab/>
            </w:r>
            <w:r w:rsidR="00241E4F">
              <w:rPr>
                <w:noProof/>
                <w:webHidden/>
              </w:rPr>
              <w:fldChar w:fldCharType="begin"/>
            </w:r>
            <w:r w:rsidR="00241E4F">
              <w:rPr>
                <w:noProof/>
                <w:webHidden/>
              </w:rPr>
              <w:instrText xml:space="preserve"> PAGEREF _Toc152840015 \h </w:instrText>
            </w:r>
            <w:r w:rsidR="00241E4F">
              <w:rPr>
                <w:noProof/>
                <w:webHidden/>
              </w:rPr>
            </w:r>
            <w:r w:rsidR="00241E4F">
              <w:rPr>
                <w:noProof/>
                <w:webHidden/>
              </w:rPr>
              <w:fldChar w:fldCharType="separate"/>
            </w:r>
            <w:r w:rsidR="00241E4F">
              <w:rPr>
                <w:noProof/>
                <w:webHidden/>
              </w:rPr>
              <w:t>63</w:t>
            </w:r>
            <w:r w:rsidR="00241E4F">
              <w:rPr>
                <w:noProof/>
                <w:webHidden/>
              </w:rPr>
              <w:fldChar w:fldCharType="end"/>
            </w:r>
          </w:hyperlink>
        </w:p>
        <w:p w14:paraId="1696A733" w14:textId="0FC76519" w:rsidR="00241E4F" w:rsidRDefault="00953453">
          <w:pPr>
            <w:pStyle w:val="TOC3"/>
            <w:tabs>
              <w:tab w:val="right" w:leader="dot" w:pos="9016"/>
            </w:tabs>
            <w:rPr>
              <w:rFonts w:eastAsiaTheme="minorEastAsia" w:cstheme="minorBidi"/>
              <w:noProof/>
              <w:kern w:val="2"/>
              <w:szCs w:val="22"/>
              <w14:ligatures w14:val="standardContextual"/>
            </w:rPr>
          </w:pPr>
          <w:hyperlink w:anchor="_Toc152840016" w:history="1">
            <w:r w:rsidR="00241E4F" w:rsidRPr="0054513E">
              <w:rPr>
                <w:rStyle w:val="Hyperlink"/>
                <w:rFonts w:eastAsia="Calibri"/>
                <w:noProof/>
              </w:rPr>
              <w:t>Monitoring and Evaluation of Assessment</w:t>
            </w:r>
            <w:r w:rsidR="00241E4F">
              <w:rPr>
                <w:noProof/>
                <w:webHidden/>
              </w:rPr>
              <w:tab/>
            </w:r>
            <w:r w:rsidR="00241E4F">
              <w:rPr>
                <w:noProof/>
                <w:webHidden/>
              </w:rPr>
              <w:fldChar w:fldCharType="begin"/>
            </w:r>
            <w:r w:rsidR="00241E4F">
              <w:rPr>
                <w:noProof/>
                <w:webHidden/>
              </w:rPr>
              <w:instrText xml:space="preserve"> PAGEREF _Toc152840016 \h </w:instrText>
            </w:r>
            <w:r w:rsidR="00241E4F">
              <w:rPr>
                <w:noProof/>
                <w:webHidden/>
              </w:rPr>
            </w:r>
            <w:r w:rsidR="00241E4F">
              <w:rPr>
                <w:noProof/>
                <w:webHidden/>
              </w:rPr>
              <w:fldChar w:fldCharType="separate"/>
            </w:r>
            <w:r w:rsidR="00241E4F">
              <w:rPr>
                <w:noProof/>
                <w:webHidden/>
              </w:rPr>
              <w:t>63</w:t>
            </w:r>
            <w:r w:rsidR="00241E4F">
              <w:rPr>
                <w:noProof/>
                <w:webHidden/>
              </w:rPr>
              <w:fldChar w:fldCharType="end"/>
            </w:r>
          </w:hyperlink>
        </w:p>
        <w:p w14:paraId="2C99125D" w14:textId="36D95228" w:rsidR="00241E4F" w:rsidRDefault="00953453" w:rsidP="00A10712">
          <w:pPr>
            <w:pStyle w:val="TOC1"/>
            <w:rPr>
              <w:rFonts w:eastAsiaTheme="minorEastAsia" w:cstheme="minorBidi"/>
              <w:kern w:val="2"/>
              <w:szCs w:val="22"/>
              <w14:ligatures w14:val="standardContextual"/>
            </w:rPr>
          </w:pPr>
          <w:hyperlink w:anchor="_Toc152840017" w:history="1">
            <w:r w:rsidR="00241E4F" w:rsidRPr="0054513E">
              <w:rPr>
                <w:rStyle w:val="Hyperlink"/>
              </w:rPr>
              <w:t>Chapter 7 Supports for Learners</w:t>
            </w:r>
            <w:r w:rsidR="00241E4F">
              <w:rPr>
                <w:webHidden/>
              </w:rPr>
              <w:tab/>
            </w:r>
            <w:r w:rsidR="00241E4F">
              <w:rPr>
                <w:webHidden/>
              </w:rPr>
              <w:fldChar w:fldCharType="begin"/>
            </w:r>
            <w:r w:rsidR="00241E4F">
              <w:rPr>
                <w:webHidden/>
              </w:rPr>
              <w:instrText xml:space="preserve"> PAGEREF _Toc152840017 \h </w:instrText>
            </w:r>
            <w:r w:rsidR="00241E4F">
              <w:rPr>
                <w:webHidden/>
              </w:rPr>
            </w:r>
            <w:r w:rsidR="00241E4F">
              <w:rPr>
                <w:webHidden/>
              </w:rPr>
              <w:fldChar w:fldCharType="separate"/>
            </w:r>
            <w:r w:rsidR="00241E4F">
              <w:rPr>
                <w:webHidden/>
              </w:rPr>
              <w:t>64</w:t>
            </w:r>
            <w:r w:rsidR="00241E4F">
              <w:rPr>
                <w:webHidden/>
              </w:rPr>
              <w:fldChar w:fldCharType="end"/>
            </w:r>
          </w:hyperlink>
        </w:p>
        <w:p w14:paraId="07625487" w14:textId="610759DA" w:rsidR="00241E4F" w:rsidRDefault="00953453">
          <w:pPr>
            <w:pStyle w:val="TOC2"/>
            <w:rPr>
              <w:rFonts w:eastAsiaTheme="minorEastAsia" w:cstheme="minorBidi"/>
              <w:noProof/>
              <w:kern w:val="2"/>
              <w:szCs w:val="22"/>
              <w14:ligatures w14:val="standardContextual"/>
            </w:rPr>
          </w:pPr>
          <w:hyperlink w:anchor="_Toc152840018" w:history="1">
            <w:r w:rsidR="00241E4F" w:rsidRPr="0054513E">
              <w:rPr>
                <w:rStyle w:val="Hyperlink"/>
                <w:noProof/>
              </w:rPr>
              <w:t>Policy Statement</w:t>
            </w:r>
            <w:r w:rsidR="00241E4F">
              <w:rPr>
                <w:noProof/>
                <w:webHidden/>
              </w:rPr>
              <w:tab/>
            </w:r>
            <w:r w:rsidR="00241E4F">
              <w:rPr>
                <w:noProof/>
                <w:webHidden/>
              </w:rPr>
              <w:fldChar w:fldCharType="begin"/>
            </w:r>
            <w:r w:rsidR="00241E4F">
              <w:rPr>
                <w:noProof/>
                <w:webHidden/>
              </w:rPr>
              <w:instrText xml:space="preserve"> PAGEREF _Toc152840018 \h </w:instrText>
            </w:r>
            <w:r w:rsidR="00241E4F">
              <w:rPr>
                <w:noProof/>
                <w:webHidden/>
              </w:rPr>
            </w:r>
            <w:r w:rsidR="00241E4F">
              <w:rPr>
                <w:noProof/>
                <w:webHidden/>
              </w:rPr>
              <w:fldChar w:fldCharType="separate"/>
            </w:r>
            <w:r w:rsidR="00241E4F">
              <w:rPr>
                <w:noProof/>
                <w:webHidden/>
              </w:rPr>
              <w:t>64</w:t>
            </w:r>
            <w:r w:rsidR="00241E4F">
              <w:rPr>
                <w:noProof/>
                <w:webHidden/>
              </w:rPr>
              <w:fldChar w:fldCharType="end"/>
            </w:r>
          </w:hyperlink>
        </w:p>
        <w:p w14:paraId="6251713E" w14:textId="1449C4CA" w:rsidR="00241E4F" w:rsidRDefault="00953453">
          <w:pPr>
            <w:pStyle w:val="TOC2"/>
            <w:rPr>
              <w:rFonts w:eastAsiaTheme="minorEastAsia" w:cstheme="minorBidi"/>
              <w:noProof/>
              <w:kern w:val="2"/>
              <w:szCs w:val="22"/>
              <w14:ligatures w14:val="standardContextual"/>
            </w:rPr>
          </w:pPr>
          <w:hyperlink w:anchor="_Toc152840019" w:history="1">
            <w:r w:rsidR="00241E4F" w:rsidRPr="0054513E">
              <w:rPr>
                <w:rStyle w:val="Hyperlink"/>
                <w:noProof/>
              </w:rPr>
              <w:t>Responsibility</w:t>
            </w:r>
            <w:r w:rsidR="00241E4F">
              <w:rPr>
                <w:noProof/>
                <w:webHidden/>
              </w:rPr>
              <w:tab/>
            </w:r>
            <w:r w:rsidR="00241E4F">
              <w:rPr>
                <w:noProof/>
                <w:webHidden/>
              </w:rPr>
              <w:fldChar w:fldCharType="begin"/>
            </w:r>
            <w:r w:rsidR="00241E4F">
              <w:rPr>
                <w:noProof/>
                <w:webHidden/>
              </w:rPr>
              <w:instrText xml:space="preserve"> PAGEREF _Toc152840019 \h </w:instrText>
            </w:r>
            <w:r w:rsidR="00241E4F">
              <w:rPr>
                <w:noProof/>
                <w:webHidden/>
              </w:rPr>
            </w:r>
            <w:r w:rsidR="00241E4F">
              <w:rPr>
                <w:noProof/>
                <w:webHidden/>
              </w:rPr>
              <w:fldChar w:fldCharType="separate"/>
            </w:r>
            <w:r w:rsidR="00241E4F">
              <w:rPr>
                <w:noProof/>
                <w:webHidden/>
              </w:rPr>
              <w:t>64</w:t>
            </w:r>
            <w:r w:rsidR="00241E4F">
              <w:rPr>
                <w:noProof/>
                <w:webHidden/>
              </w:rPr>
              <w:fldChar w:fldCharType="end"/>
            </w:r>
          </w:hyperlink>
        </w:p>
        <w:p w14:paraId="69724C2F" w14:textId="106E5CBC" w:rsidR="00241E4F" w:rsidRDefault="00953453">
          <w:pPr>
            <w:pStyle w:val="TOC3"/>
            <w:tabs>
              <w:tab w:val="right" w:leader="dot" w:pos="9016"/>
            </w:tabs>
            <w:rPr>
              <w:rFonts w:eastAsiaTheme="minorEastAsia" w:cstheme="minorBidi"/>
              <w:noProof/>
              <w:kern w:val="2"/>
              <w:szCs w:val="22"/>
              <w14:ligatures w14:val="standardContextual"/>
            </w:rPr>
          </w:pPr>
          <w:hyperlink w:anchor="_Toc152840020" w:history="1">
            <w:r w:rsidR="00241E4F" w:rsidRPr="0054513E">
              <w:rPr>
                <w:rStyle w:val="Hyperlink"/>
                <w:rFonts w:eastAsia="Calibri"/>
                <w:noProof/>
              </w:rPr>
              <w:t>Information for Prospective Learners and Learners</w:t>
            </w:r>
            <w:r w:rsidR="00241E4F">
              <w:rPr>
                <w:noProof/>
                <w:webHidden/>
              </w:rPr>
              <w:tab/>
            </w:r>
            <w:r w:rsidR="00241E4F">
              <w:rPr>
                <w:noProof/>
                <w:webHidden/>
              </w:rPr>
              <w:fldChar w:fldCharType="begin"/>
            </w:r>
            <w:r w:rsidR="00241E4F">
              <w:rPr>
                <w:noProof/>
                <w:webHidden/>
              </w:rPr>
              <w:instrText xml:space="preserve"> PAGEREF _Toc152840020 \h </w:instrText>
            </w:r>
            <w:r w:rsidR="00241E4F">
              <w:rPr>
                <w:noProof/>
                <w:webHidden/>
              </w:rPr>
            </w:r>
            <w:r w:rsidR="00241E4F">
              <w:rPr>
                <w:noProof/>
                <w:webHidden/>
              </w:rPr>
              <w:fldChar w:fldCharType="separate"/>
            </w:r>
            <w:r w:rsidR="00241E4F">
              <w:rPr>
                <w:noProof/>
                <w:webHidden/>
              </w:rPr>
              <w:t>64</w:t>
            </w:r>
            <w:r w:rsidR="00241E4F">
              <w:rPr>
                <w:noProof/>
                <w:webHidden/>
              </w:rPr>
              <w:fldChar w:fldCharType="end"/>
            </w:r>
          </w:hyperlink>
        </w:p>
        <w:p w14:paraId="60E1A028" w14:textId="673DD53E" w:rsidR="00241E4F" w:rsidRDefault="00953453">
          <w:pPr>
            <w:pStyle w:val="TOC3"/>
            <w:tabs>
              <w:tab w:val="right" w:leader="dot" w:pos="9016"/>
            </w:tabs>
            <w:rPr>
              <w:rFonts w:eastAsiaTheme="minorEastAsia" w:cstheme="minorBidi"/>
              <w:noProof/>
              <w:kern w:val="2"/>
              <w:szCs w:val="22"/>
              <w14:ligatures w14:val="standardContextual"/>
            </w:rPr>
          </w:pPr>
          <w:hyperlink w:anchor="_Toc152840021" w:history="1">
            <w:r w:rsidR="00241E4F" w:rsidRPr="0054513E">
              <w:rPr>
                <w:rStyle w:val="Hyperlink"/>
                <w:rFonts w:eastAsia="Calibri"/>
                <w:noProof/>
              </w:rPr>
              <w:t>Learner Induction</w:t>
            </w:r>
            <w:r w:rsidR="00241E4F">
              <w:rPr>
                <w:noProof/>
                <w:webHidden/>
              </w:rPr>
              <w:tab/>
            </w:r>
            <w:r w:rsidR="00241E4F">
              <w:rPr>
                <w:noProof/>
                <w:webHidden/>
              </w:rPr>
              <w:fldChar w:fldCharType="begin"/>
            </w:r>
            <w:r w:rsidR="00241E4F">
              <w:rPr>
                <w:noProof/>
                <w:webHidden/>
              </w:rPr>
              <w:instrText xml:space="preserve"> PAGEREF _Toc152840021 \h </w:instrText>
            </w:r>
            <w:r w:rsidR="00241E4F">
              <w:rPr>
                <w:noProof/>
                <w:webHidden/>
              </w:rPr>
            </w:r>
            <w:r w:rsidR="00241E4F">
              <w:rPr>
                <w:noProof/>
                <w:webHidden/>
              </w:rPr>
              <w:fldChar w:fldCharType="separate"/>
            </w:r>
            <w:r w:rsidR="00241E4F">
              <w:rPr>
                <w:noProof/>
                <w:webHidden/>
              </w:rPr>
              <w:t>64</w:t>
            </w:r>
            <w:r w:rsidR="00241E4F">
              <w:rPr>
                <w:noProof/>
                <w:webHidden/>
              </w:rPr>
              <w:fldChar w:fldCharType="end"/>
            </w:r>
          </w:hyperlink>
        </w:p>
        <w:p w14:paraId="4ACA0CC0" w14:textId="6432DA62" w:rsidR="00241E4F" w:rsidRDefault="00953453">
          <w:pPr>
            <w:pStyle w:val="TOC2"/>
            <w:rPr>
              <w:rFonts w:eastAsiaTheme="minorEastAsia" w:cstheme="minorBidi"/>
              <w:noProof/>
              <w:kern w:val="2"/>
              <w:szCs w:val="22"/>
              <w14:ligatures w14:val="standardContextual"/>
            </w:rPr>
          </w:pPr>
          <w:hyperlink w:anchor="_Toc152840022" w:history="1">
            <w:r w:rsidR="00241E4F" w:rsidRPr="0054513E">
              <w:rPr>
                <w:rStyle w:val="Hyperlink"/>
                <w:noProof/>
              </w:rPr>
              <w:t>Learner Handbook</w:t>
            </w:r>
            <w:r w:rsidR="00241E4F">
              <w:rPr>
                <w:noProof/>
                <w:webHidden/>
              </w:rPr>
              <w:tab/>
            </w:r>
            <w:r w:rsidR="00241E4F">
              <w:rPr>
                <w:noProof/>
                <w:webHidden/>
              </w:rPr>
              <w:fldChar w:fldCharType="begin"/>
            </w:r>
            <w:r w:rsidR="00241E4F">
              <w:rPr>
                <w:noProof/>
                <w:webHidden/>
              </w:rPr>
              <w:instrText xml:space="preserve"> PAGEREF _Toc152840022 \h </w:instrText>
            </w:r>
            <w:r w:rsidR="00241E4F">
              <w:rPr>
                <w:noProof/>
                <w:webHidden/>
              </w:rPr>
            </w:r>
            <w:r w:rsidR="00241E4F">
              <w:rPr>
                <w:noProof/>
                <w:webHidden/>
              </w:rPr>
              <w:fldChar w:fldCharType="separate"/>
            </w:r>
            <w:r w:rsidR="00241E4F">
              <w:rPr>
                <w:noProof/>
                <w:webHidden/>
              </w:rPr>
              <w:t>65</w:t>
            </w:r>
            <w:r w:rsidR="00241E4F">
              <w:rPr>
                <w:noProof/>
                <w:webHidden/>
              </w:rPr>
              <w:fldChar w:fldCharType="end"/>
            </w:r>
          </w:hyperlink>
        </w:p>
        <w:p w14:paraId="44580302" w14:textId="50C1E8FD" w:rsidR="00241E4F" w:rsidRDefault="00953453">
          <w:pPr>
            <w:pStyle w:val="TOC3"/>
            <w:tabs>
              <w:tab w:val="right" w:leader="dot" w:pos="9016"/>
            </w:tabs>
            <w:rPr>
              <w:rFonts w:eastAsiaTheme="minorEastAsia" w:cstheme="minorBidi"/>
              <w:noProof/>
              <w:kern w:val="2"/>
              <w:szCs w:val="22"/>
              <w14:ligatures w14:val="standardContextual"/>
            </w:rPr>
          </w:pPr>
          <w:hyperlink w:anchor="_Toc152840023" w:history="1">
            <w:r w:rsidR="00241E4F" w:rsidRPr="0054513E">
              <w:rPr>
                <w:rStyle w:val="Hyperlink"/>
                <w:rFonts w:eastAsia="Calibri"/>
                <w:noProof/>
              </w:rPr>
              <w:t>Resources and Supports Available</w:t>
            </w:r>
            <w:r w:rsidR="00241E4F">
              <w:rPr>
                <w:noProof/>
                <w:webHidden/>
              </w:rPr>
              <w:tab/>
            </w:r>
            <w:r w:rsidR="00241E4F">
              <w:rPr>
                <w:noProof/>
                <w:webHidden/>
              </w:rPr>
              <w:fldChar w:fldCharType="begin"/>
            </w:r>
            <w:r w:rsidR="00241E4F">
              <w:rPr>
                <w:noProof/>
                <w:webHidden/>
              </w:rPr>
              <w:instrText xml:space="preserve"> PAGEREF _Toc152840023 \h </w:instrText>
            </w:r>
            <w:r w:rsidR="00241E4F">
              <w:rPr>
                <w:noProof/>
                <w:webHidden/>
              </w:rPr>
            </w:r>
            <w:r w:rsidR="00241E4F">
              <w:rPr>
                <w:noProof/>
                <w:webHidden/>
              </w:rPr>
              <w:fldChar w:fldCharType="separate"/>
            </w:r>
            <w:r w:rsidR="00241E4F">
              <w:rPr>
                <w:noProof/>
                <w:webHidden/>
              </w:rPr>
              <w:t>65</w:t>
            </w:r>
            <w:r w:rsidR="00241E4F">
              <w:rPr>
                <w:noProof/>
                <w:webHidden/>
              </w:rPr>
              <w:fldChar w:fldCharType="end"/>
            </w:r>
          </w:hyperlink>
        </w:p>
        <w:p w14:paraId="7F7834B8" w14:textId="77EF8455" w:rsidR="00241E4F" w:rsidRDefault="00953453">
          <w:pPr>
            <w:pStyle w:val="TOC3"/>
            <w:tabs>
              <w:tab w:val="right" w:leader="dot" w:pos="9016"/>
            </w:tabs>
            <w:rPr>
              <w:rFonts w:eastAsiaTheme="minorEastAsia" w:cstheme="minorBidi"/>
              <w:noProof/>
              <w:kern w:val="2"/>
              <w:szCs w:val="22"/>
              <w14:ligatures w14:val="standardContextual"/>
            </w:rPr>
          </w:pPr>
          <w:hyperlink w:anchor="_Toc152840024" w:history="1">
            <w:r w:rsidR="00241E4F" w:rsidRPr="0054513E">
              <w:rPr>
                <w:rStyle w:val="Hyperlink"/>
                <w:rFonts w:eastAsia="Calibri"/>
                <w:noProof/>
              </w:rPr>
              <w:t>Reasonable Accommodation</w:t>
            </w:r>
            <w:r w:rsidR="00241E4F">
              <w:rPr>
                <w:noProof/>
                <w:webHidden/>
              </w:rPr>
              <w:tab/>
            </w:r>
            <w:r w:rsidR="00241E4F">
              <w:rPr>
                <w:noProof/>
                <w:webHidden/>
              </w:rPr>
              <w:fldChar w:fldCharType="begin"/>
            </w:r>
            <w:r w:rsidR="00241E4F">
              <w:rPr>
                <w:noProof/>
                <w:webHidden/>
              </w:rPr>
              <w:instrText xml:space="preserve"> PAGEREF _Toc152840024 \h </w:instrText>
            </w:r>
            <w:r w:rsidR="00241E4F">
              <w:rPr>
                <w:noProof/>
                <w:webHidden/>
              </w:rPr>
            </w:r>
            <w:r w:rsidR="00241E4F">
              <w:rPr>
                <w:noProof/>
                <w:webHidden/>
              </w:rPr>
              <w:fldChar w:fldCharType="separate"/>
            </w:r>
            <w:r w:rsidR="00241E4F">
              <w:rPr>
                <w:noProof/>
                <w:webHidden/>
              </w:rPr>
              <w:t>65</w:t>
            </w:r>
            <w:r w:rsidR="00241E4F">
              <w:rPr>
                <w:noProof/>
                <w:webHidden/>
              </w:rPr>
              <w:fldChar w:fldCharType="end"/>
            </w:r>
          </w:hyperlink>
        </w:p>
        <w:p w14:paraId="418B849C" w14:textId="465B3EA7" w:rsidR="00241E4F" w:rsidRDefault="00953453">
          <w:pPr>
            <w:pStyle w:val="TOC3"/>
            <w:tabs>
              <w:tab w:val="right" w:leader="dot" w:pos="9016"/>
            </w:tabs>
            <w:rPr>
              <w:rFonts w:eastAsiaTheme="minorEastAsia" w:cstheme="minorBidi"/>
              <w:noProof/>
              <w:kern w:val="2"/>
              <w:szCs w:val="22"/>
              <w14:ligatures w14:val="standardContextual"/>
            </w:rPr>
          </w:pPr>
          <w:hyperlink w:anchor="_Toc152840025" w:history="1">
            <w:r w:rsidR="00241E4F" w:rsidRPr="0054513E">
              <w:rPr>
                <w:rStyle w:val="Hyperlink"/>
                <w:rFonts w:eastAsia="Calibri"/>
                <w:noProof/>
              </w:rPr>
              <w:t>Examples of Reasonable Accommodation Provided</w:t>
            </w:r>
            <w:r w:rsidR="00241E4F">
              <w:rPr>
                <w:noProof/>
                <w:webHidden/>
              </w:rPr>
              <w:tab/>
            </w:r>
            <w:r w:rsidR="00241E4F">
              <w:rPr>
                <w:noProof/>
                <w:webHidden/>
              </w:rPr>
              <w:fldChar w:fldCharType="begin"/>
            </w:r>
            <w:r w:rsidR="00241E4F">
              <w:rPr>
                <w:noProof/>
                <w:webHidden/>
              </w:rPr>
              <w:instrText xml:space="preserve"> PAGEREF _Toc152840025 \h </w:instrText>
            </w:r>
            <w:r w:rsidR="00241E4F">
              <w:rPr>
                <w:noProof/>
                <w:webHidden/>
              </w:rPr>
            </w:r>
            <w:r w:rsidR="00241E4F">
              <w:rPr>
                <w:noProof/>
                <w:webHidden/>
              </w:rPr>
              <w:fldChar w:fldCharType="separate"/>
            </w:r>
            <w:r w:rsidR="00241E4F">
              <w:rPr>
                <w:noProof/>
                <w:webHidden/>
              </w:rPr>
              <w:t>66</w:t>
            </w:r>
            <w:r w:rsidR="00241E4F">
              <w:rPr>
                <w:noProof/>
                <w:webHidden/>
              </w:rPr>
              <w:fldChar w:fldCharType="end"/>
            </w:r>
          </w:hyperlink>
        </w:p>
        <w:p w14:paraId="206B21A0" w14:textId="56C86BAA" w:rsidR="00241E4F" w:rsidRDefault="00953453">
          <w:pPr>
            <w:pStyle w:val="TOC3"/>
            <w:tabs>
              <w:tab w:val="right" w:leader="dot" w:pos="9016"/>
            </w:tabs>
            <w:rPr>
              <w:rFonts w:eastAsiaTheme="minorEastAsia" w:cstheme="minorBidi"/>
              <w:noProof/>
              <w:kern w:val="2"/>
              <w:szCs w:val="22"/>
              <w14:ligatures w14:val="standardContextual"/>
            </w:rPr>
          </w:pPr>
          <w:hyperlink w:anchor="_Toc152840026" w:history="1">
            <w:r w:rsidR="00241E4F" w:rsidRPr="0054513E">
              <w:rPr>
                <w:rStyle w:val="Hyperlink"/>
                <w:rFonts w:eastAsia="Calibri"/>
                <w:noProof/>
              </w:rPr>
              <w:t>Compassionate Consideration</w:t>
            </w:r>
            <w:r w:rsidR="00241E4F">
              <w:rPr>
                <w:noProof/>
                <w:webHidden/>
              </w:rPr>
              <w:tab/>
            </w:r>
            <w:r w:rsidR="00241E4F">
              <w:rPr>
                <w:noProof/>
                <w:webHidden/>
              </w:rPr>
              <w:fldChar w:fldCharType="begin"/>
            </w:r>
            <w:r w:rsidR="00241E4F">
              <w:rPr>
                <w:noProof/>
                <w:webHidden/>
              </w:rPr>
              <w:instrText xml:space="preserve"> PAGEREF _Toc152840026 \h </w:instrText>
            </w:r>
            <w:r w:rsidR="00241E4F">
              <w:rPr>
                <w:noProof/>
                <w:webHidden/>
              </w:rPr>
            </w:r>
            <w:r w:rsidR="00241E4F">
              <w:rPr>
                <w:noProof/>
                <w:webHidden/>
              </w:rPr>
              <w:fldChar w:fldCharType="separate"/>
            </w:r>
            <w:r w:rsidR="00241E4F">
              <w:rPr>
                <w:noProof/>
                <w:webHidden/>
              </w:rPr>
              <w:t>66</w:t>
            </w:r>
            <w:r w:rsidR="00241E4F">
              <w:rPr>
                <w:noProof/>
                <w:webHidden/>
              </w:rPr>
              <w:fldChar w:fldCharType="end"/>
            </w:r>
          </w:hyperlink>
        </w:p>
        <w:p w14:paraId="48F5BF81" w14:textId="0C339472" w:rsidR="00241E4F" w:rsidRDefault="00953453">
          <w:pPr>
            <w:pStyle w:val="TOC2"/>
            <w:rPr>
              <w:rFonts w:eastAsiaTheme="minorEastAsia" w:cstheme="minorBidi"/>
              <w:noProof/>
              <w:kern w:val="2"/>
              <w:szCs w:val="22"/>
              <w14:ligatures w14:val="standardContextual"/>
            </w:rPr>
          </w:pPr>
          <w:hyperlink w:anchor="_Toc152840027" w:history="1">
            <w:r w:rsidR="00241E4F" w:rsidRPr="0054513E">
              <w:rPr>
                <w:rStyle w:val="Hyperlink"/>
                <w:noProof/>
              </w:rPr>
              <w:t>Learner Complaints</w:t>
            </w:r>
            <w:r w:rsidR="00241E4F">
              <w:rPr>
                <w:noProof/>
                <w:webHidden/>
              </w:rPr>
              <w:tab/>
            </w:r>
            <w:r w:rsidR="00241E4F">
              <w:rPr>
                <w:noProof/>
                <w:webHidden/>
              </w:rPr>
              <w:fldChar w:fldCharType="begin"/>
            </w:r>
            <w:r w:rsidR="00241E4F">
              <w:rPr>
                <w:noProof/>
                <w:webHidden/>
              </w:rPr>
              <w:instrText xml:space="preserve"> PAGEREF _Toc152840027 \h </w:instrText>
            </w:r>
            <w:r w:rsidR="00241E4F">
              <w:rPr>
                <w:noProof/>
                <w:webHidden/>
              </w:rPr>
            </w:r>
            <w:r w:rsidR="00241E4F">
              <w:rPr>
                <w:noProof/>
                <w:webHidden/>
              </w:rPr>
              <w:fldChar w:fldCharType="separate"/>
            </w:r>
            <w:r w:rsidR="00241E4F">
              <w:rPr>
                <w:noProof/>
                <w:webHidden/>
              </w:rPr>
              <w:t>66</w:t>
            </w:r>
            <w:r w:rsidR="00241E4F">
              <w:rPr>
                <w:noProof/>
                <w:webHidden/>
              </w:rPr>
              <w:fldChar w:fldCharType="end"/>
            </w:r>
          </w:hyperlink>
        </w:p>
        <w:p w14:paraId="16C0A38A" w14:textId="16231D07" w:rsidR="00241E4F" w:rsidRDefault="00953453">
          <w:pPr>
            <w:pStyle w:val="TOC3"/>
            <w:tabs>
              <w:tab w:val="right" w:leader="dot" w:pos="9016"/>
            </w:tabs>
            <w:rPr>
              <w:rFonts w:eastAsiaTheme="minorEastAsia" w:cstheme="minorBidi"/>
              <w:noProof/>
              <w:kern w:val="2"/>
              <w:szCs w:val="22"/>
              <w14:ligatures w14:val="standardContextual"/>
            </w:rPr>
          </w:pPr>
          <w:hyperlink w:anchor="_Toc152840028" w:history="1">
            <w:r w:rsidR="00241E4F" w:rsidRPr="0054513E">
              <w:rPr>
                <w:rStyle w:val="Hyperlink"/>
                <w:rFonts w:ascii="Calibri" w:eastAsia="Calibri" w:hAnsi="Calibri" w:cs="Calibri"/>
                <w:noProof/>
              </w:rPr>
              <w:t>Policy</w:t>
            </w:r>
            <w:r w:rsidR="00241E4F">
              <w:rPr>
                <w:noProof/>
                <w:webHidden/>
              </w:rPr>
              <w:tab/>
            </w:r>
            <w:r w:rsidR="00241E4F">
              <w:rPr>
                <w:noProof/>
                <w:webHidden/>
              </w:rPr>
              <w:fldChar w:fldCharType="begin"/>
            </w:r>
            <w:r w:rsidR="00241E4F">
              <w:rPr>
                <w:noProof/>
                <w:webHidden/>
              </w:rPr>
              <w:instrText xml:space="preserve"> PAGEREF _Toc152840028 \h </w:instrText>
            </w:r>
            <w:r w:rsidR="00241E4F">
              <w:rPr>
                <w:noProof/>
                <w:webHidden/>
              </w:rPr>
            </w:r>
            <w:r w:rsidR="00241E4F">
              <w:rPr>
                <w:noProof/>
                <w:webHidden/>
              </w:rPr>
              <w:fldChar w:fldCharType="separate"/>
            </w:r>
            <w:r w:rsidR="00241E4F">
              <w:rPr>
                <w:noProof/>
                <w:webHidden/>
              </w:rPr>
              <w:t>66</w:t>
            </w:r>
            <w:r w:rsidR="00241E4F">
              <w:rPr>
                <w:noProof/>
                <w:webHidden/>
              </w:rPr>
              <w:fldChar w:fldCharType="end"/>
            </w:r>
          </w:hyperlink>
        </w:p>
        <w:p w14:paraId="774E9948" w14:textId="225CEB3D" w:rsidR="00241E4F" w:rsidRDefault="00953453">
          <w:pPr>
            <w:pStyle w:val="TOC3"/>
            <w:tabs>
              <w:tab w:val="right" w:leader="dot" w:pos="9016"/>
            </w:tabs>
            <w:rPr>
              <w:rFonts w:eastAsiaTheme="minorEastAsia" w:cstheme="minorBidi"/>
              <w:noProof/>
              <w:kern w:val="2"/>
              <w:szCs w:val="22"/>
              <w14:ligatures w14:val="standardContextual"/>
            </w:rPr>
          </w:pPr>
          <w:hyperlink w:anchor="_Toc152840029" w:history="1">
            <w:r w:rsidR="00241E4F" w:rsidRPr="0054513E">
              <w:rPr>
                <w:rStyle w:val="Hyperlink"/>
                <w:rFonts w:eastAsia="Calibri"/>
                <w:noProof/>
              </w:rPr>
              <w:t>Learner Complaints Procedure</w:t>
            </w:r>
            <w:r w:rsidR="00241E4F">
              <w:rPr>
                <w:noProof/>
                <w:webHidden/>
              </w:rPr>
              <w:tab/>
            </w:r>
            <w:r w:rsidR="00241E4F">
              <w:rPr>
                <w:noProof/>
                <w:webHidden/>
              </w:rPr>
              <w:fldChar w:fldCharType="begin"/>
            </w:r>
            <w:r w:rsidR="00241E4F">
              <w:rPr>
                <w:noProof/>
                <w:webHidden/>
              </w:rPr>
              <w:instrText xml:space="preserve"> PAGEREF _Toc152840029 \h </w:instrText>
            </w:r>
            <w:r w:rsidR="00241E4F">
              <w:rPr>
                <w:noProof/>
                <w:webHidden/>
              </w:rPr>
            </w:r>
            <w:r w:rsidR="00241E4F">
              <w:rPr>
                <w:noProof/>
                <w:webHidden/>
              </w:rPr>
              <w:fldChar w:fldCharType="separate"/>
            </w:r>
            <w:r w:rsidR="00241E4F">
              <w:rPr>
                <w:noProof/>
                <w:webHidden/>
              </w:rPr>
              <w:t>67</w:t>
            </w:r>
            <w:r w:rsidR="00241E4F">
              <w:rPr>
                <w:noProof/>
                <w:webHidden/>
              </w:rPr>
              <w:fldChar w:fldCharType="end"/>
            </w:r>
          </w:hyperlink>
        </w:p>
        <w:p w14:paraId="1D5B492F" w14:textId="6AE52F01" w:rsidR="00241E4F" w:rsidRDefault="00953453">
          <w:pPr>
            <w:pStyle w:val="TOC2"/>
            <w:rPr>
              <w:rFonts w:eastAsiaTheme="minorEastAsia" w:cstheme="minorBidi"/>
              <w:noProof/>
              <w:kern w:val="2"/>
              <w:szCs w:val="22"/>
              <w14:ligatures w14:val="standardContextual"/>
            </w:rPr>
          </w:pPr>
          <w:hyperlink w:anchor="_Toc152840030" w:history="1">
            <w:r w:rsidR="00241E4F" w:rsidRPr="0054513E">
              <w:rPr>
                <w:rStyle w:val="Hyperlink"/>
                <w:noProof/>
              </w:rPr>
              <w:t>Monitoring and Evaluation of Learner Supports</w:t>
            </w:r>
            <w:r w:rsidR="00241E4F">
              <w:rPr>
                <w:noProof/>
                <w:webHidden/>
              </w:rPr>
              <w:tab/>
            </w:r>
            <w:r w:rsidR="00241E4F">
              <w:rPr>
                <w:noProof/>
                <w:webHidden/>
              </w:rPr>
              <w:fldChar w:fldCharType="begin"/>
            </w:r>
            <w:r w:rsidR="00241E4F">
              <w:rPr>
                <w:noProof/>
                <w:webHidden/>
              </w:rPr>
              <w:instrText xml:space="preserve"> PAGEREF _Toc152840030 \h </w:instrText>
            </w:r>
            <w:r w:rsidR="00241E4F">
              <w:rPr>
                <w:noProof/>
                <w:webHidden/>
              </w:rPr>
            </w:r>
            <w:r w:rsidR="00241E4F">
              <w:rPr>
                <w:noProof/>
                <w:webHidden/>
              </w:rPr>
              <w:fldChar w:fldCharType="separate"/>
            </w:r>
            <w:r w:rsidR="00241E4F">
              <w:rPr>
                <w:noProof/>
                <w:webHidden/>
              </w:rPr>
              <w:t>68</w:t>
            </w:r>
            <w:r w:rsidR="00241E4F">
              <w:rPr>
                <w:noProof/>
                <w:webHidden/>
              </w:rPr>
              <w:fldChar w:fldCharType="end"/>
            </w:r>
          </w:hyperlink>
        </w:p>
        <w:p w14:paraId="52134473" w14:textId="2E5E3153" w:rsidR="00241E4F" w:rsidRDefault="00953453" w:rsidP="00A10712">
          <w:pPr>
            <w:pStyle w:val="TOC1"/>
            <w:rPr>
              <w:rFonts w:eastAsiaTheme="minorEastAsia" w:cstheme="minorBidi"/>
              <w:kern w:val="2"/>
              <w:szCs w:val="22"/>
              <w14:ligatures w14:val="standardContextual"/>
            </w:rPr>
          </w:pPr>
          <w:hyperlink w:anchor="_Toc152840031" w:history="1">
            <w:r w:rsidR="00241E4F" w:rsidRPr="0054513E">
              <w:rPr>
                <w:rStyle w:val="Hyperlink"/>
              </w:rPr>
              <w:t>Chapter 8 Information and Data Management</w:t>
            </w:r>
            <w:r w:rsidR="00241E4F">
              <w:rPr>
                <w:webHidden/>
              </w:rPr>
              <w:tab/>
            </w:r>
            <w:r w:rsidR="00241E4F">
              <w:rPr>
                <w:webHidden/>
              </w:rPr>
              <w:fldChar w:fldCharType="begin"/>
            </w:r>
            <w:r w:rsidR="00241E4F">
              <w:rPr>
                <w:webHidden/>
              </w:rPr>
              <w:instrText xml:space="preserve"> PAGEREF _Toc152840031 \h </w:instrText>
            </w:r>
            <w:r w:rsidR="00241E4F">
              <w:rPr>
                <w:webHidden/>
              </w:rPr>
            </w:r>
            <w:r w:rsidR="00241E4F">
              <w:rPr>
                <w:webHidden/>
              </w:rPr>
              <w:fldChar w:fldCharType="separate"/>
            </w:r>
            <w:r w:rsidR="00241E4F">
              <w:rPr>
                <w:webHidden/>
              </w:rPr>
              <w:t>69</w:t>
            </w:r>
            <w:r w:rsidR="00241E4F">
              <w:rPr>
                <w:webHidden/>
              </w:rPr>
              <w:fldChar w:fldCharType="end"/>
            </w:r>
          </w:hyperlink>
        </w:p>
        <w:p w14:paraId="4835C858" w14:textId="01825275" w:rsidR="00241E4F" w:rsidRDefault="00953453">
          <w:pPr>
            <w:pStyle w:val="TOC2"/>
            <w:rPr>
              <w:rFonts w:eastAsiaTheme="minorEastAsia" w:cstheme="minorBidi"/>
              <w:noProof/>
              <w:kern w:val="2"/>
              <w:szCs w:val="22"/>
              <w14:ligatures w14:val="standardContextual"/>
            </w:rPr>
          </w:pPr>
          <w:hyperlink w:anchor="_Toc152840032" w:history="1">
            <w:r w:rsidR="00241E4F" w:rsidRPr="0054513E">
              <w:rPr>
                <w:rStyle w:val="Hyperlink"/>
                <w:noProof/>
              </w:rPr>
              <w:t>Policy Statement</w:t>
            </w:r>
            <w:r w:rsidR="00241E4F">
              <w:rPr>
                <w:noProof/>
                <w:webHidden/>
              </w:rPr>
              <w:tab/>
            </w:r>
            <w:r w:rsidR="00241E4F">
              <w:rPr>
                <w:noProof/>
                <w:webHidden/>
              </w:rPr>
              <w:fldChar w:fldCharType="begin"/>
            </w:r>
            <w:r w:rsidR="00241E4F">
              <w:rPr>
                <w:noProof/>
                <w:webHidden/>
              </w:rPr>
              <w:instrText xml:space="preserve"> PAGEREF _Toc152840032 \h </w:instrText>
            </w:r>
            <w:r w:rsidR="00241E4F">
              <w:rPr>
                <w:noProof/>
                <w:webHidden/>
              </w:rPr>
            </w:r>
            <w:r w:rsidR="00241E4F">
              <w:rPr>
                <w:noProof/>
                <w:webHidden/>
              </w:rPr>
              <w:fldChar w:fldCharType="separate"/>
            </w:r>
            <w:r w:rsidR="00241E4F">
              <w:rPr>
                <w:noProof/>
                <w:webHidden/>
              </w:rPr>
              <w:t>69</w:t>
            </w:r>
            <w:r w:rsidR="00241E4F">
              <w:rPr>
                <w:noProof/>
                <w:webHidden/>
              </w:rPr>
              <w:fldChar w:fldCharType="end"/>
            </w:r>
          </w:hyperlink>
        </w:p>
        <w:p w14:paraId="5253A645" w14:textId="4356B6B9" w:rsidR="00241E4F" w:rsidRDefault="00953453">
          <w:pPr>
            <w:pStyle w:val="TOC2"/>
            <w:rPr>
              <w:rFonts w:eastAsiaTheme="minorEastAsia" w:cstheme="minorBidi"/>
              <w:noProof/>
              <w:kern w:val="2"/>
              <w:szCs w:val="22"/>
              <w14:ligatures w14:val="standardContextual"/>
            </w:rPr>
          </w:pPr>
          <w:hyperlink w:anchor="_Toc152840033" w:history="1">
            <w:r w:rsidR="00241E4F" w:rsidRPr="0054513E">
              <w:rPr>
                <w:rStyle w:val="Hyperlink"/>
                <w:noProof/>
              </w:rPr>
              <w:t>Responsibilities</w:t>
            </w:r>
            <w:r w:rsidR="00241E4F">
              <w:rPr>
                <w:noProof/>
                <w:webHidden/>
              </w:rPr>
              <w:tab/>
            </w:r>
            <w:r w:rsidR="00241E4F">
              <w:rPr>
                <w:noProof/>
                <w:webHidden/>
              </w:rPr>
              <w:fldChar w:fldCharType="begin"/>
            </w:r>
            <w:r w:rsidR="00241E4F">
              <w:rPr>
                <w:noProof/>
                <w:webHidden/>
              </w:rPr>
              <w:instrText xml:space="preserve"> PAGEREF _Toc152840033 \h </w:instrText>
            </w:r>
            <w:r w:rsidR="00241E4F">
              <w:rPr>
                <w:noProof/>
                <w:webHidden/>
              </w:rPr>
            </w:r>
            <w:r w:rsidR="00241E4F">
              <w:rPr>
                <w:noProof/>
                <w:webHidden/>
              </w:rPr>
              <w:fldChar w:fldCharType="separate"/>
            </w:r>
            <w:r w:rsidR="00241E4F">
              <w:rPr>
                <w:noProof/>
                <w:webHidden/>
              </w:rPr>
              <w:t>69</w:t>
            </w:r>
            <w:r w:rsidR="00241E4F">
              <w:rPr>
                <w:noProof/>
                <w:webHidden/>
              </w:rPr>
              <w:fldChar w:fldCharType="end"/>
            </w:r>
          </w:hyperlink>
        </w:p>
        <w:p w14:paraId="6E1E77C9" w14:textId="37285DC4" w:rsidR="00241E4F" w:rsidRDefault="00953453">
          <w:pPr>
            <w:pStyle w:val="TOC2"/>
            <w:rPr>
              <w:rFonts w:eastAsiaTheme="minorEastAsia" w:cstheme="minorBidi"/>
              <w:noProof/>
              <w:kern w:val="2"/>
              <w:szCs w:val="22"/>
              <w14:ligatures w14:val="standardContextual"/>
            </w:rPr>
          </w:pPr>
          <w:hyperlink w:anchor="_Toc152840034" w:history="1">
            <w:r w:rsidR="00241E4F" w:rsidRPr="0054513E">
              <w:rPr>
                <w:rStyle w:val="Hyperlink"/>
                <w:noProof/>
              </w:rPr>
              <w:t>Learner Records</w:t>
            </w:r>
            <w:r w:rsidR="00241E4F">
              <w:rPr>
                <w:noProof/>
                <w:webHidden/>
              </w:rPr>
              <w:tab/>
            </w:r>
            <w:r w:rsidR="00241E4F">
              <w:rPr>
                <w:noProof/>
                <w:webHidden/>
              </w:rPr>
              <w:fldChar w:fldCharType="begin"/>
            </w:r>
            <w:r w:rsidR="00241E4F">
              <w:rPr>
                <w:noProof/>
                <w:webHidden/>
              </w:rPr>
              <w:instrText xml:space="preserve"> PAGEREF _Toc152840034 \h </w:instrText>
            </w:r>
            <w:r w:rsidR="00241E4F">
              <w:rPr>
                <w:noProof/>
                <w:webHidden/>
              </w:rPr>
            </w:r>
            <w:r w:rsidR="00241E4F">
              <w:rPr>
                <w:noProof/>
                <w:webHidden/>
              </w:rPr>
              <w:fldChar w:fldCharType="separate"/>
            </w:r>
            <w:r w:rsidR="00241E4F">
              <w:rPr>
                <w:noProof/>
                <w:webHidden/>
              </w:rPr>
              <w:t>69</w:t>
            </w:r>
            <w:r w:rsidR="00241E4F">
              <w:rPr>
                <w:noProof/>
                <w:webHidden/>
              </w:rPr>
              <w:fldChar w:fldCharType="end"/>
            </w:r>
          </w:hyperlink>
        </w:p>
        <w:p w14:paraId="21E6483E" w14:textId="3A46191F" w:rsidR="00241E4F" w:rsidRDefault="00953453">
          <w:pPr>
            <w:pStyle w:val="TOC2"/>
            <w:rPr>
              <w:rFonts w:eastAsiaTheme="minorEastAsia" w:cstheme="minorBidi"/>
              <w:noProof/>
              <w:kern w:val="2"/>
              <w:szCs w:val="22"/>
              <w14:ligatures w14:val="standardContextual"/>
            </w:rPr>
          </w:pPr>
          <w:hyperlink w:anchor="_Toc152840035" w:history="1">
            <w:r w:rsidR="00241E4F" w:rsidRPr="0054513E">
              <w:rPr>
                <w:rStyle w:val="Hyperlink"/>
                <w:noProof/>
              </w:rPr>
              <w:t>Information and Data Provided to Governance Units</w:t>
            </w:r>
            <w:r w:rsidR="00241E4F">
              <w:rPr>
                <w:noProof/>
                <w:webHidden/>
              </w:rPr>
              <w:tab/>
            </w:r>
            <w:r w:rsidR="00241E4F">
              <w:rPr>
                <w:noProof/>
                <w:webHidden/>
              </w:rPr>
              <w:fldChar w:fldCharType="begin"/>
            </w:r>
            <w:r w:rsidR="00241E4F">
              <w:rPr>
                <w:noProof/>
                <w:webHidden/>
              </w:rPr>
              <w:instrText xml:space="preserve"> PAGEREF _Toc152840035 \h </w:instrText>
            </w:r>
            <w:r w:rsidR="00241E4F">
              <w:rPr>
                <w:noProof/>
                <w:webHidden/>
              </w:rPr>
            </w:r>
            <w:r w:rsidR="00241E4F">
              <w:rPr>
                <w:noProof/>
                <w:webHidden/>
              </w:rPr>
              <w:fldChar w:fldCharType="separate"/>
            </w:r>
            <w:r w:rsidR="00241E4F">
              <w:rPr>
                <w:noProof/>
                <w:webHidden/>
              </w:rPr>
              <w:t>70</w:t>
            </w:r>
            <w:r w:rsidR="00241E4F">
              <w:rPr>
                <w:noProof/>
                <w:webHidden/>
              </w:rPr>
              <w:fldChar w:fldCharType="end"/>
            </w:r>
          </w:hyperlink>
        </w:p>
        <w:p w14:paraId="1A6E2D7F" w14:textId="59B40749" w:rsidR="00241E4F" w:rsidRDefault="00953453">
          <w:pPr>
            <w:pStyle w:val="TOC3"/>
            <w:tabs>
              <w:tab w:val="right" w:leader="dot" w:pos="9016"/>
            </w:tabs>
            <w:rPr>
              <w:rFonts w:eastAsiaTheme="minorEastAsia" w:cstheme="minorBidi"/>
              <w:noProof/>
              <w:kern w:val="2"/>
              <w:szCs w:val="22"/>
              <w14:ligatures w14:val="standardContextual"/>
            </w:rPr>
          </w:pPr>
          <w:hyperlink w:anchor="_Toc152840036" w:history="1">
            <w:r w:rsidR="00241E4F" w:rsidRPr="0054513E">
              <w:rPr>
                <w:rStyle w:val="Hyperlink"/>
                <w:rFonts w:eastAsia="Calibri"/>
                <w:noProof/>
              </w:rPr>
              <w:t>Key Performance Indicators (KPIs)</w:t>
            </w:r>
            <w:r w:rsidR="00241E4F">
              <w:rPr>
                <w:noProof/>
                <w:webHidden/>
              </w:rPr>
              <w:tab/>
            </w:r>
            <w:r w:rsidR="00241E4F">
              <w:rPr>
                <w:noProof/>
                <w:webHidden/>
              </w:rPr>
              <w:fldChar w:fldCharType="begin"/>
            </w:r>
            <w:r w:rsidR="00241E4F">
              <w:rPr>
                <w:noProof/>
                <w:webHidden/>
              </w:rPr>
              <w:instrText xml:space="preserve"> PAGEREF _Toc152840036 \h </w:instrText>
            </w:r>
            <w:r w:rsidR="00241E4F">
              <w:rPr>
                <w:noProof/>
                <w:webHidden/>
              </w:rPr>
            </w:r>
            <w:r w:rsidR="00241E4F">
              <w:rPr>
                <w:noProof/>
                <w:webHidden/>
              </w:rPr>
              <w:fldChar w:fldCharType="separate"/>
            </w:r>
            <w:r w:rsidR="00241E4F">
              <w:rPr>
                <w:noProof/>
                <w:webHidden/>
              </w:rPr>
              <w:t>70</w:t>
            </w:r>
            <w:r w:rsidR="00241E4F">
              <w:rPr>
                <w:noProof/>
                <w:webHidden/>
              </w:rPr>
              <w:fldChar w:fldCharType="end"/>
            </w:r>
          </w:hyperlink>
        </w:p>
        <w:p w14:paraId="0FD412BE" w14:textId="65BA2913" w:rsidR="00241E4F" w:rsidRDefault="00953453">
          <w:pPr>
            <w:pStyle w:val="TOC2"/>
            <w:rPr>
              <w:rFonts w:eastAsiaTheme="minorEastAsia" w:cstheme="minorBidi"/>
              <w:noProof/>
              <w:kern w:val="2"/>
              <w:szCs w:val="22"/>
              <w14:ligatures w14:val="standardContextual"/>
            </w:rPr>
          </w:pPr>
          <w:hyperlink w:anchor="_Toc152840037" w:history="1">
            <w:r w:rsidR="00241E4F" w:rsidRPr="0054513E">
              <w:rPr>
                <w:rStyle w:val="Hyperlink"/>
                <w:noProof/>
              </w:rPr>
              <w:t>Schedule of Reports Presented to Governance Units</w:t>
            </w:r>
            <w:r w:rsidR="00241E4F">
              <w:rPr>
                <w:noProof/>
                <w:webHidden/>
              </w:rPr>
              <w:tab/>
            </w:r>
            <w:r w:rsidR="00241E4F">
              <w:rPr>
                <w:noProof/>
                <w:webHidden/>
              </w:rPr>
              <w:fldChar w:fldCharType="begin"/>
            </w:r>
            <w:r w:rsidR="00241E4F">
              <w:rPr>
                <w:noProof/>
                <w:webHidden/>
              </w:rPr>
              <w:instrText xml:space="preserve"> PAGEREF _Toc152840037 \h </w:instrText>
            </w:r>
            <w:r w:rsidR="00241E4F">
              <w:rPr>
                <w:noProof/>
                <w:webHidden/>
              </w:rPr>
            </w:r>
            <w:r w:rsidR="00241E4F">
              <w:rPr>
                <w:noProof/>
                <w:webHidden/>
              </w:rPr>
              <w:fldChar w:fldCharType="separate"/>
            </w:r>
            <w:r w:rsidR="00241E4F">
              <w:rPr>
                <w:noProof/>
                <w:webHidden/>
              </w:rPr>
              <w:t>71</w:t>
            </w:r>
            <w:r w:rsidR="00241E4F">
              <w:rPr>
                <w:noProof/>
                <w:webHidden/>
              </w:rPr>
              <w:fldChar w:fldCharType="end"/>
            </w:r>
          </w:hyperlink>
        </w:p>
        <w:p w14:paraId="55DFBFF0" w14:textId="7365D8C6" w:rsidR="00241E4F" w:rsidRDefault="00953453">
          <w:pPr>
            <w:pStyle w:val="TOC3"/>
            <w:tabs>
              <w:tab w:val="right" w:leader="dot" w:pos="9016"/>
            </w:tabs>
            <w:rPr>
              <w:rFonts w:eastAsiaTheme="minorEastAsia" w:cstheme="minorBidi"/>
              <w:noProof/>
              <w:kern w:val="2"/>
              <w:szCs w:val="22"/>
              <w14:ligatures w14:val="standardContextual"/>
            </w:rPr>
          </w:pPr>
          <w:hyperlink w:anchor="_Toc152840038" w:history="1">
            <w:r w:rsidR="00241E4F" w:rsidRPr="0054513E">
              <w:rPr>
                <w:rStyle w:val="Hyperlink"/>
                <w:rFonts w:eastAsia="Calibri"/>
                <w:noProof/>
              </w:rPr>
              <w:t>Governance Units</w:t>
            </w:r>
            <w:r w:rsidR="00241E4F">
              <w:rPr>
                <w:noProof/>
                <w:webHidden/>
              </w:rPr>
              <w:tab/>
            </w:r>
            <w:r w:rsidR="00241E4F">
              <w:rPr>
                <w:noProof/>
                <w:webHidden/>
              </w:rPr>
              <w:fldChar w:fldCharType="begin"/>
            </w:r>
            <w:r w:rsidR="00241E4F">
              <w:rPr>
                <w:noProof/>
                <w:webHidden/>
              </w:rPr>
              <w:instrText xml:space="preserve"> PAGEREF _Toc152840038 \h </w:instrText>
            </w:r>
            <w:r w:rsidR="00241E4F">
              <w:rPr>
                <w:noProof/>
                <w:webHidden/>
              </w:rPr>
            </w:r>
            <w:r w:rsidR="00241E4F">
              <w:rPr>
                <w:noProof/>
                <w:webHidden/>
              </w:rPr>
              <w:fldChar w:fldCharType="separate"/>
            </w:r>
            <w:r w:rsidR="00241E4F">
              <w:rPr>
                <w:noProof/>
                <w:webHidden/>
              </w:rPr>
              <w:t>71</w:t>
            </w:r>
            <w:r w:rsidR="00241E4F">
              <w:rPr>
                <w:noProof/>
                <w:webHidden/>
              </w:rPr>
              <w:fldChar w:fldCharType="end"/>
            </w:r>
          </w:hyperlink>
        </w:p>
        <w:p w14:paraId="03D34DE1" w14:textId="405C48DA" w:rsidR="00241E4F" w:rsidRDefault="00953453">
          <w:pPr>
            <w:pStyle w:val="TOC2"/>
            <w:rPr>
              <w:rFonts w:eastAsiaTheme="minorEastAsia" w:cstheme="minorBidi"/>
              <w:noProof/>
              <w:kern w:val="2"/>
              <w:szCs w:val="22"/>
              <w14:ligatures w14:val="standardContextual"/>
            </w:rPr>
          </w:pPr>
          <w:hyperlink w:anchor="_Toc152840039" w:history="1">
            <w:r w:rsidR="00241E4F" w:rsidRPr="0054513E">
              <w:rPr>
                <w:rStyle w:val="Hyperlink"/>
                <w:noProof/>
              </w:rPr>
              <w:t>Data Protection</w:t>
            </w:r>
            <w:r w:rsidR="00241E4F">
              <w:rPr>
                <w:noProof/>
                <w:webHidden/>
              </w:rPr>
              <w:tab/>
            </w:r>
            <w:r w:rsidR="00241E4F">
              <w:rPr>
                <w:noProof/>
                <w:webHidden/>
              </w:rPr>
              <w:fldChar w:fldCharType="begin"/>
            </w:r>
            <w:r w:rsidR="00241E4F">
              <w:rPr>
                <w:noProof/>
                <w:webHidden/>
              </w:rPr>
              <w:instrText xml:space="preserve"> PAGEREF _Toc152840039 \h </w:instrText>
            </w:r>
            <w:r w:rsidR="00241E4F">
              <w:rPr>
                <w:noProof/>
                <w:webHidden/>
              </w:rPr>
            </w:r>
            <w:r w:rsidR="00241E4F">
              <w:rPr>
                <w:noProof/>
                <w:webHidden/>
              </w:rPr>
              <w:fldChar w:fldCharType="separate"/>
            </w:r>
            <w:r w:rsidR="00241E4F">
              <w:rPr>
                <w:noProof/>
                <w:webHidden/>
              </w:rPr>
              <w:t>72</w:t>
            </w:r>
            <w:r w:rsidR="00241E4F">
              <w:rPr>
                <w:noProof/>
                <w:webHidden/>
              </w:rPr>
              <w:fldChar w:fldCharType="end"/>
            </w:r>
          </w:hyperlink>
        </w:p>
        <w:p w14:paraId="5C5F7599" w14:textId="0E6492A7" w:rsidR="00241E4F" w:rsidRDefault="00953453">
          <w:pPr>
            <w:pStyle w:val="TOC3"/>
            <w:tabs>
              <w:tab w:val="right" w:leader="dot" w:pos="9016"/>
            </w:tabs>
            <w:rPr>
              <w:rFonts w:eastAsiaTheme="minorEastAsia" w:cstheme="minorBidi"/>
              <w:noProof/>
              <w:kern w:val="2"/>
              <w:szCs w:val="22"/>
              <w14:ligatures w14:val="standardContextual"/>
            </w:rPr>
          </w:pPr>
          <w:hyperlink w:anchor="_Toc152840040" w:history="1">
            <w:r w:rsidR="00241E4F" w:rsidRPr="0054513E">
              <w:rPr>
                <w:rStyle w:val="Hyperlink"/>
                <w:noProof/>
                <w:highlight w:val="yellow"/>
              </w:rPr>
              <w:t>The role of ACCS/JMB FESU in Data Retention</w:t>
            </w:r>
            <w:r w:rsidR="00241E4F">
              <w:rPr>
                <w:noProof/>
                <w:webHidden/>
              </w:rPr>
              <w:tab/>
            </w:r>
            <w:r w:rsidR="00241E4F">
              <w:rPr>
                <w:noProof/>
                <w:webHidden/>
              </w:rPr>
              <w:fldChar w:fldCharType="begin"/>
            </w:r>
            <w:r w:rsidR="00241E4F">
              <w:rPr>
                <w:noProof/>
                <w:webHidden/>
              </w:rPr>
              <w:instrText xml:space="preserve"> PAGEREF _Toc152840040 \h </w:instrText>
            </w:r>
            <w:r w:rsidR="00241E4F">
              <w:rPr>
                <w:noProof/>
                <w:webHidden/>
              </w:rPr>
            </w:r>
            <w:r w:rsidR="00241E4F">
              <w:rPr>
                <w:noProof/>
                <w:webHidden/>
              </w:rPr>
              <w:fldChar w:fldCharType="separate"/>
            </w:r>
            <w:r w:rsidR="00241E4F">
              <w:rPr>
                <w:noProof/>
                <w:webHidden/>
              </w:rPr>
              <w:t>72</w:t>
            </w:r>
            <w:r w:rsidR="00241E4F">
              <w:rPr>
                <w:noProof/>
                <w:webHidden/>
              </w:rPr>
              <w:fldChar w:fldCharType="end"/>
            </w:r>
          </w:hyperlink>
        </w:p>
        <w:p w14:paraId="552F45A6" w14:textId="6A8CB17B" w:rsidR="00241E4F" w:rsidRDefault="00953453">
          <w:pPr>
            <w:pStyle w:val="TOC3"/>
            <w:tabs>
              <w:tab w:val="right" w:leader="dot" w:pos="9016"/>
            </w:tabs>
            <w:rPr>
              <w:rFonts w:eastAsiaTheme="minorEastAsia" w:cstheme="minorBidi"/>
              <w:noProof/>
              <w:kern w:val="2"/>
              <w:szCs w:val="22"/>
              <w14:ligatures w14:val="standardContextual"/>
            </w:rPr>
          </w:pPr>
          <w:hyperlink w:anchor="_Toc152840041" w:history="1">
            <w:r w:rsidR="00241E4F" w:rsidRPr="0054513E">
              <w:rPr>
                <w:rStyle w:val="Hyperlink"/>
                <w:noProof/>
              </w:rPr>
              <w:t>Data Protection in the Schools</w:t>
            </w:r>
            <w:r w:rsidR="00241E4F">
              <w:rPr>
                <w:noProof/>
                <w:webHidden/>
              </w:rPr>
              <w:tab/>
            </w:r>
            <w:r w:rsidR="00241E4F">
              <w:rPr>
                <w:noProof/>
                <w:webHidden/>
              </w:rPr>
              <w:fldChar w:fldCharType="begin"/>
            </w:r>
            <w:r w:rsidR="00241E4F">
              <w:rPr>
                <w:noProof/>
                <w:webHidden/>
              </w:rPr>
              <w:instrText xml:space="preserve"> PAGEREF _Toc152840041 \h </w:instrText>
            </w:r>
            <w:r w:rsidR="00241E4F">
              <w:rPr>
                <w:noProof/>
                <w:webHidden/>
              </w:rPr>
            </w:r>
            <w:r w:rsidR="00241E4F">
              <w:rPr>
                <w:noProof/>
                <w:webHidden/>
              </w:rPr>
              <w:fldChar w:fldCharType="separate"/>
            </w:r>
            <w:r w:rsidR="00241E4F">
              <w:rPr>
                <w:noProof/>
                <w:webHidden/>
              </w:rPr>
              <w:t>73</w:t>
            </w:r>
            <w:r w:rsidR="00241E4F">
              <w:rPr>
                <w:noProof/>
                <w:webHidden/>
              </w:rPr>
              <w:fldChar w:fldCharType="end"/>
            </w:r>
          </w:hyperlink>
        </w:p>
        <w:p w14:paraId="118FCDB2" w14:textId="12D850C7" w:rsidR="00241E4F" w:rsidRDefault="00953453" w:rsidP="00A10712">
          <w:pPr>
            <w:pStyle w:val="TOC1"/>
            <w:rPr>
              <w:rFonts w:eastAsiaTheme="minorEastAsia" w:cstheme="minorBidi"/>
              <w:kern w:val="2"/>
              <w:szCs w:val="22"/>
              <w14:ligatures w14:val="standardContextual"/>
            </w:rPr>
          </w:pPr>
          <w:hyperlink w:anchor="_Toc152840042" w:history="1">
            <w:r w:rsidR="00241E4F" w:rsidRPr="0054513E">
              <w:rPr>
                <w:rStyle w:val="Hyperlink"/>
              </w:rPr>
              <w:t>Chapter 9 Public Information and Communication</w:t>
            </w:r>
            <w:r w:rsidR="00241E4F">
              <w:rPr>
                <w:webHidden/>
              </w:rPr>
              <w:tab/>
            </w:r>
            <w:r w:rsidR="00241E4F">
              <w:rPr>
                <w:webHidden/>
              </w:rPr>
              <w:fldChar w:fldCharType="begin"/>
            </w:r>
            <w:r w:rsidR="00241E4F">
              <w:rPr>
                <w:webHidden/>
              </w:rPr>
              <w:instrText xml:space="preserve"> PAGEREF _Toc152840042 \h </w:instrText>
            </w:r>
            <w:r w:rsidR="00241E4F">
              <w:rPr>
                <w:webHidden/>
              </w:rPr>
            </w:r>
            <w:r w:rsidR="00241E4F">
              <w:rPr>
                <w:webHidden/>
              </w:rPr>
              <w:fldChar w:fldCharType="separate"/>
            </w:r>
            <w:r w:rsidR="00241E4F">
              <w:rPr>
                <w:webHidden/>
              </w:rPr>
              <w:t>75</w:t>
            </w:r>
            <w:r w:rsidR="00241E4F">
              <w:rPr>
                <w:webHidden/>
              </w:rPr>
              <w:fldChar w:fldCharType="end"/>
            </w:r>
          </w:hyperlink>
        </w:p>
        <w:p w14:paraId="54D2D7B7" w14:textId="6E91A6F2" w:rsidR="00241E4F" w:rsidRDefault="00953453">
          <w:pPr>
            <w:pStyle w:val="TOC2"/>
            <w:rPr>
              <w:rFonts w:eastAsiaTheme="minorEastAsia" w:cstheme="minorBidi"/>
              <w:noProof/>
              <w:kern w:val="2"/>
              <w:szCs w:val="22"/>
              <w14:ligatures w14:val="standardContextual"/>
            </w:rPr>
          </w:pPr>
          <w:hyperlink w:anchor="_Toc152840043" w:history="1">
            <w:r w:rsidR="00241E4F" w:rsidRPr="0054513E">
              <w:rPr>
                <w:rStyle w:val="Hyperlink"/>
                <w:noProof/>
              </w:rPr>
              <w:t>Policy Statement</w:t>
            </w:r>
            <w:r w:rsidR="00241E4F">
              <w:rPr>
                <w:noProof/>
                <w:webHidden/>
              </w:rPr>
              <w:tab/>
            </w:r>
            <w:r w:rsidR="00241E4F">
              <w:rPr>
                <w:noProof/>
                <w:webHidden/>
              </w:rPr>
              <w:fldChar w:fldCharType="begin"/>
            </w:r>
            <w:r w:rsidR="00241E4F">
              <w:rPr>
                <w:noProof/>
                <w:webHidden/>
              </w:rPr>
              <w:instrText xml:space="preserve"> PAGEREF _Toc152840043 \h </w:instrText>
            </w:r>
            <w:r w:rsidR="00241E4F">
              <w:rPr>
                <w:noProof/>
                <w:webHidden/>
              </w:rPr>
            </w:r>
            <w:r w:rsidR="00241E4F">
              <w:rPr>
                <w:noProof/>
                <w:webHidden/>
              </w:rPr>
              <w:fldChar w:fldCharType="separate"/>
            </w:r>
            <w:r w:rsidR="00241E4F">
              <w:rPr>
                <w:noProof/>
                <w:webHidden/>
              </w:rPr>
              <w:t>75</w:t>
            </w:r>
            <w:r w:rsidR="00241E4F">
              <w:rPr>
                <w:noProof/>
                <w:webHidden/>
              </w:rPr>
              <w:fldChar w:fldCharType="end"/>
            </w:r>
          </w:hyperlink>
        </w:p>
        <w:p w14:paraId="37AA6E35" w14:textId="556CC9FC" w:rsidR="00241E4F" w:rsidRDefault="00953453">
          <w:pPr>
            <w:pStyle w:val="TOC2"/>
            <w:rPr>
              <w:rFonts w:eastAsiaTheme="minorEastAsia" w:cstheme="minorBidi"/>
              <w:noProof/>
              <w:kern w:val="2"/>
              <w:szCs w:val="22"/>
              <w14:ligatures w14:val="standardContextual"/>
            </w:rPr>
          </w:pPr>
          <w:hyperlink w:anchor="_Toc152840044" w:history="1">
            <w:r w:rsidR="00241E4F" w:rsidRPr="0054513E">
              <w:rPr>
                <w:rStyle w:val="Hyperlink"/>
                <w:noProof/>
              </w:rPr>
              <w:t>Responsibilities</w:t>
            </w:r>
            <w:r w:rsidR="00241E4F">
              <w:rPr>
                <w:noProof/>
                <w:webHidden/>
              </w:rPr>
              <w:tab/>
            </w:r>
            <w:r w:rsidR="00241E4F">
              <w:rPr>
                <w:noProof/>
                <w:webHidden/>
              </w:rPr>
              <w:fldChar w:fldCharType="begin"/>
            </w:r>
            <w:r w:rsidR="00241E4F">
              <w:rPr>
                <w:noProof/>
                <w:webHidden/>
              </w:rPr>
              <w:instrText xml:space="preserve"> PAGEREF _Toc152840044 \h </w:instrText>
            </w:r>
            <w:r w:rsidR="00241E4F">
              <w:rPr>
                <w:noProof/>
                <w:webHidden/>
              </w:rPr>
            </w:r>
            <w:r w:rsidR="00241E4F">
              <w:rPr>
                <w:noProof/>
                <w:webHidden/>
              </w:rPr>
              <w:fldChar w:fldCharType="separate"/>
            </w:r>
            <w:r w:rsidR="00241E4F">
              <w:rPr>
                <w:noProof/>
                <w:webHidden/>
              </w:rPr>
              <w:t>76</w:t>
            </w:r>
            <w:r w:rsidR="00241E4F">
              <w:rPr>
                <w:noProof/>
                <w:webHidden/>
              </w:rPr>
              <w:fldChar w:fldCharType="end"/>
            </w:r>
          </w:hyperlink>
        </w:p>
        <w:p w14:paraId="2052C238" w14:textId="31E356CB" w:rsidR="00241E4F" w:rsidRDefault="00953453">
          <w:pPr>
            <w:pStyle w:val="TOC3"/>
            <w:tabs>
              <w:tab w:val="right" w:leader="dot" w:pos="9016"/>
            </w:tabs>
            <w:rPr>
              <w:rFonts w:eastAsiaTheme="minorEastAsia" w:cstheme="minorBidi"/>
              <w:noProof/>
              <w:kern w:val="2"/>
              <w:szCs w:val="22"/>
              <w14:ligatures w14:val="standardContextual"/>
            </w:rPr>
          </w:pPr>
          <w:hyperlink w:anchor="_Toc152840045" w:history="1">
            <w:r w:rsidR="00241E4F" w:rsidRPr="0054513E">
              <w:rPr>
                <w:rStyle w:val="Hyperlink"/>
                <w:noProof/>
              </w:rPr>
              <w:t>Who the Schools Communicate with</w:t>
            </w:r>
            <w:r w:rsidR="00241E4F">
              <w:rPr>
                <w:noProof/>
                <w:webHidden/>
              </w:rPr>
              <w:tab/>
            </w:r>
            <w:r w:rsidR="00241E4F">
              <w:rPr>
                <w:noProof/>
                <w:webHidden/>
              </w:rPr>
              <w:fldChar w:fldCharType="begin"/>
            </w:r>
            <w:r w:rsidR="00241E4F">
              <w:rPr>
                <w:noProof/>
                <w:webHidden/>
              </w:rPr>
              <w:instrText xml:space="preserve"> PAGEREF _Toc152840045 \h </w:instrText>
            </w:r>
            <w:r w:rsidR="00241E4F">
              <w:rPr>
                <w:noProof/>
                <w:webHidden/>
              </w:rPr>
            </w:r>
            <w:r w:rsidR="00241E4F">
              <w:rPr>
                <w:noProof/>
                <w:webHidden/>
              </w:rPr>
              <w:fldChar w:fldCharType="separate"/>
            </w:r>
            <w:r w:rsidR="00241E4F">
              <w:rPr>
                <w:noProof/>
                <w:webHidden/>
              </w:rPr>
              <w:t>76</w:t>
            </w:r>
            <w:r w:rsidR="00241E4F">
              <w:rPr>
                <w:noProof/>
                <w:webHidden/>
              </w:rPr>
              <w:fldChar w:fldCharType="end"/>
            </w:r>
          </w:hyperlink>
        </w:p>
        <w:p w14:paraId="21F1A574" w14:textId="6C997E9D" w:rsidR="00241E4F" w:rsidRDefault="00953453">
          <w:pPr>
            <w:pStyle w:val="TOC3"/>
            <w:tabs>
              <w:tab w:val="right" w:leader="dot" w:pos="9016"/>
            </w:tabs>
            <w:rPr>
              <w:rFonts w:eastAsiaTheme="minorEastAsia" w:cstheme="minorBidi"/>
              <w:noProof/>
              <w:kern w:val="2"/>
              <w:szCs w:val="22"/>
              <w14:ligatures w14:val="standardContextual"/>
            </w:rPr>
          </w:pPr>
          <w:hyperlink w:anchor="_Toc152840046" w:history="1">
            <w:r w:rsidR="00241E4F" w:rsidRPr="0054513E">
              <w:rPr>
                <w:rStyle w:val="Hyperlink"/>
                <w:noProof/>
              </w:rPr>
              <w:t>Communications Media</w:t>
            </w:r>
            <w:r w:rsidR="00241E4F">
              <w:rPr>
                <w:noProof/>
                <w:webHidden/>
              </w:rPr>
              <w:tab/>
            </w:r>
            <w:r w:rsidR="00241E4F">
              <w:rPr>
                <w:noProof/>
                <w:webHidden/>
              </w:rPr>
              <w:fldChar w:fldCharType="begin"/>
            </w:r>
            <w:r w:rsidR="00241E4F">
              <w:rPr>
                <w:noProof/>
                <w:webHidden/>
              </w:rPr>
              <w:instrText xml:space="preserve"> PAGEREF _Toc152840046 \h </w:instrText>
            </w:r>
            <w:r w:rsidR="00241E4F">
              <w:rPr>
                <w:noProof/>
                <w:webHidden/>
              </w:rPr>
            </w:r>
            <w:r w:rsidR="00241E4F">
              <w:rPr>
                <w:noProof/>
                <w:webHidden/>
              </w:rPr>
              <w:fldChar w:fldCharType="separate"/>
            </w:r>
            <w:r w:rsidR="00241E4F">
              <w:rPr>
                <w:noProof/>
                <w:webHidden/>
              </w:rPr>
              <w:t>76</w:t>
            </w:r>
            <w:r w:rsidR="00241E4F">
              <w:rPr>
                <w:noProof/>
                <w:webHidden/>
              </w:rPr>
              <w:fldChar w:fldCharType="end"/>
            </w:r>
          </w:hyperlink>
        </w:p>
        <w:p w14:paraId="4E651514" w14:textId="55D5FBBC" w:rsidR="00241E4F" w:rsidRDefault="00953453">
          <w:pPr>
            <w:pStyle w:val="TOC3"/>
            <w:tabs>
              <w:tab w:val="right" w:leader="dot" w:pos="9016"/>
            </w:tabs>
            <w:rPr>
              <w:rFonts w:eastAsiaTheme="minorEastAsia" w:cstheme="minorBidi"/>
              <w:noProof/>
              <w:kern w:val="2"/>
              <w:szCs w:val="22"/>
              <w14:ligatures w14:val="standardContextual"/>
            </w:rPr>
          </w:pPr>
          <w:hyperlink w:anchor="_Toc152840047" w:history="1">
            <w:r w:rsidR="00241E4F" w:rsidRPr="0054513E">
              <w:rPr>
                <w:rStyle w:val="Hyperlink"/>
                <w:noProof/>
              </w:rPr>
              <w:t>Information for Prospective Learners</w:t>
            </w:r>
            <w:r w:rsidR="00241E4F">
              <w:rPr>
                <w:noProof/>
                <w:webHidden/>
              </w:rPr>
              <w:tab/>
            </w:r>
            <w:r w:rsidR="00241E4F">
              <w:rPr>
                <w:noProof/>
                <w:webHidden/>
              </w:rPr>
              <w:fldChar w:fldCharType="begin"/>
            </w:r>
            <w:r w:rsidR="00241E4F">
              <w:rPr>
                <w:noProof/>
                <w:webHidden/>
              </w:rPr>
              <w:instrText xml:space="preserve"> PAGEREF _Toc152840047 \h </w:instrText>
            </w:r>
            <w:r w:rsidR="00241E4F">
              <w:rPr>
                <w:noProof/>
                <w:webHidden/>
              </w:rPr>
            </w:r>
            <w:r w:rsidR="00241E4F">
              <w:rPr>
                <w:noProof/>
                <w:webHidden/>
              </w:rPr>
              <w:fldChar w:fldCharType="separate"/>
            </w:r>
            <w:r w:rsidR="00241E4F">
              <w:rPr>
                <w:noProof/>
                <w:webHidden/>
              </w:rPr>
              <w:t>77</w:t>
            </w:r>
            <w:r w:rsidR="00241E4F">
              <w:rPr>
                <w:noProof/>
                <w:webHidden/>
              </w:rPr>
              <w:fldChar w:fldCharType="end"/>
            </w:r>
          </w:hyperlink>
        </w:p>
        <w:p w14:paraId="16E6741D" w14:textId="7FA8B14A" w:rsidR="00241E4F" w:rsidRDefault="00953453">
          <w:pPr>
            <w:pStyle w:val="TOC2"/>
            <w:rPr>
              <w:rFonts w:eastAsiaTheme="minorEastAsia" w:cstheme="minorBidi"/>
              <w:noProof/>
              <w:kern w:val="2"/>
              <w:szCs w:val="22"/>
              <w14:ligatures w14:val="standardContextual"/>
            </w:rPr>
          </w:pPr>
          <w:hyperlink w:anchor="_Toc152840048" w:history="1">
            <w:r w:rsidR="00241E4F" w:rsidRPr="0054513E">
              <w:rPr>
                <w:rStyle w:val="Hyperlink"/>
                <w:noProof/>
              </w:rPr>
              <w:t>Publication Of Quality Assurance Documents And Evaluation Reports</w:t>
            </w:r>
            <w:r w:rsidR="00241E4F">
              <w:rPr>
                <w:noProof/>
                <w:webHidden/>
              </w:rPr>
              <w:tab/>
            </w:r>
            <w:r w:rsidR="00241E4F">
              <w:rPr>
                <w:noProof/>
                <w:webHidden/>
              </w:rPr>
              <w:fldChar w:fldCharType="begin"/>
            </w:r>
            <w:r w:rsidR="00241E4F">
              <w:rPr>
                <w:noProof/>
                <w:webHidden/>
              </w:rPr>
              <w:instrText xml:space="preserve"> PAGEREF _Toc152840048 \h </w:instrText>
            </w:r>
            <w:r w:rsidR="00241E4F">
              <w:rPr>
                <w:noProof/>
                <w:webHidden/>
              </w:rPr>
            </w:r>
            <w:r w:rsidR="00241E4F">
              <w:rPr>
                <w:noProof/>
                <w:webHidden/>
              </w:rPr>
              <w:fldChar w:fldCharType="separate"/>
            </w:r>
            <w:r w:rsidR="00241E4F">
              <w:rPr>
                <w:noProof/>
                <w:webHidden/>
              </w:rPr>
              <w:t>77</w:t>
            </w:r>
            <w:r w:rsidR="00241E4F">
              <w:rPr>
                <w:noProof/>
                <w:webHidden/>
              </w:rPr>
              <w:fldChar w:fldCharType="end"/>
            </w:r>
          </w:hyperlink>
        </w:p>
        <w:p w14:paraId="220139D4" w14:textId="41A72BCA" w:rsidR="00241E4F" w:rsidRDefault="00953453" w:rsidP="00A10712">
          <w:pPr>
            <w:pStyle w:val="TOC1"/>
            <w:rPr>
              <w:rFonts w:eastAsiaTheme="minorEastAsia" w:cstheme="minorBidi"/>
              <w:kern w:val="2"/>
              <w:szCs w:val="22"/>
              <w14:ligatures w14:val="standardContextual"/>
            </w:rPr>
          </w:pPr>
          <w:hyperlink w:anchor="_Toc152840049" w:history="1">
            <w:r w:rsidR="00241E4F" w:rsidRPr="0054513E">
              <w:rPr>
                <w:rStyle w:val="Hyperlink"/>
              </w:rPr>
              <w:t>Chapter 10 Self-Evaluation, Monitoring and Review</w:t>
            </w:r>
            <w:r w:rsidR="00241E4F">
              <w:rPr>
                <w:webHidden/>
              </w:rPr>
              <w:tab/>
            </w:r>
            <w:r w:rsidR="00241E4F">
              <w:rPr>
                <w:webHidden/>
              </w:rPr>
              <w:fldChar w:fldCharType="begin"/>
            </w:r>
            <w:r w:rsidR="00241E4F">
              <w:rPr>
                <w:webHidden/>
              </w:rPr>
              <w:instrText xml:space="preserve"> PAGEREF _Toc152840049 \h </w:instrText>
            </w:r>
            <w:r w:rsidR="00241E4F">
              <w:rPr>
                <w:webHidden/>
              </w:rPr>
            </w:r>
            <w:r w:rsidR="00241E4F">
              <w:rPr>
                <w:webHidden/>
              </w:rPr>
              <w:fldChar w:fldCharType="separate"/>
            </w:r>
            <w:r w:rsidR="00241E4F">
              <w:rPr>
                <w:webHidden/>
              </w:rPr>
              <w:t>78</w:t>
            </w:r>
            <w:r w:rsidR="00241E4F">
              <w:rPr>
                <w:webHidden/>
              </w:rPr>
              <w:fldChar w:fldCharType="end"/>
            </w:r>
          </w:hyperlink>
        </w:p>
        <w:p w14:paraId="241443D2" w14:textId="28DCD9C7" w:rsidR="00241E4F" w:rsidRDefault="00953453">
          <w:pPr>
            <w:pStyle w:val="TOC2"/>
            <w:rPr>
              <w:rFonts w:eastAsiaTheme="minorEastAsia" w:cstheme="minorBidi"/>
              <w:noProof/>
              <w:kern w:val="2"/>
              <w:szCs w:val="22"/>
              <w14:ligatures w14:val="standardContextual"/>
            </w:rPr>
          </w:pPr>
          <w:hyperlink w:anchor="_Toc152840050" w:history="1">
            <w:r w:rsidR="00241E4F" w:rsidRPr="0054513E">
              <w:rPr>
                <w:rStyle w:val="Hyperlink"/>
                <w:noProof/>
              </w:rPr>
              <w:t>Policy</w:t>
            </w:r>
            <w:r w:rsidR="00241E4F">
              <w:rPr>
                <w:noProof/>
                <w:webHidden/>
              </w:rPr>
              <w:tab/>
            </w:r>
            <w:r w:rsidR="00241E4F">
              <w:rPr>
                <w:noProof/>
                <w:webHidden/>
              </w:rPr>
              <w:fldChar w:fldCharType="begin"/>
            </w:r>
            <w:r w:rsidR="00241E4F">
              <w:rPr>
                <w:noProof/>
                <w:webHidden/>
              </w:rPr>
              <w:instrText xml:space="preserve"> PAGEREF _Toc152840050 \h </w:instrText>
            </w:r>
            <w:r w:rsidR="00241E4F">
              <w:rPr>
                <w:noProof/>
                <w:webHidden/>
              </w:rPr>
            </w:r>
            <w:r w:rsidR="00241E4F">
              <w:rPr>
                <w:noProof/>
                <w:webHidden/>
              </w:rPr>
              <w:fldChar w:fldCharType="separate"/>
            </w:r>
            <w:r w:rsidR="00241E4F">
              <w:rPr>
                <w:noProof/>
                <w:webHidden/>
              </w:rPr>
              <w:t>78</w:t>
            </w:r>
            <w:r w:rsidR="00241E4F">
              <w:rPr>
                <w:noProof/>
                <w:webHidden/>
              </w:rPr>
              <w:fldChar w:fldCharType="end"/>
            </w:r>
          </w:hyperlink>
        </w:p>
        <w:p w14:paraId="387AA5E8" w14:textId="6856CF4A" w:rsidR="00241E4F" w:rsidRDefault="00953453">
          <w:pPr>
            <w:pStyle w:val="TOC2"/>
            <w:rPr>
              <w:rFonts w:eastAsiaTheme="minorEastAsia" w:cstheme="minorBidi"/>
              <w:noProof/>
              <w:kern w:val="2"/>
              <w:szCs w:val="22"/>
              <w14:ligatures w14:val="standardContextual"/>
            </w:rPr>
          </w:pPr>
          <w:hyperlink w:anchor="_Toc152840051" w:history="1">
            <w:r w:rsidR="00241E4F" w:rsidRPr="0054513E">
              <w:rPr>
                <w:rStyle w:val="Hyperlink"/>
                <w:noProof/>
              </w:rPr>
              <w:t>Responsibilities</w:t>
            </w:r>
            <w:r w:rsidR="00241E4F">
              <w:rPr>
                <w:noProof/>
                <w:webHidden/>
              </w:rPr>
              <w:tab/>
            </w:r>
            <w:r w:rsidR="00241E4F">
              <w:rPr>
                <w:noProof/>
                <w:webHidden/>
              </w:rPr>
              <w:fldChar w:fldCharType="begin"/>
            </w:r>
            <w:r w:rsidR="00241E4F">
              <w:rPr>
                <w:noProof/>
                <w:webHidden/>
              </w:rPr>
              <w:instrText xml:space="preserve"> PAGEREF _Toc152840051 \h </w:instrText>
            </w:r>
            <w:r w:rsidR="00241E4F">
              <w:rPr>
                <w:noProof/>
                <w:webHidden/>
              </w:rPr>
            </w:r>
            <w:r w:rsidR="00241E4F">
              <w:rPr>
                <w:noProof/>
                <w:webHidden/>
              </w:rPr>
              <w:fldChar w:fldCharType="separate"/>
            </w:r>
            <w:r w:rsidR="00241E4F">
              <w:rPr>
                <w:noProof/>
                <w:webHidden/>
              </w:rPr>
              <w:t>78</w:t>
            </w:r>
            <w:r w:rsidR="00241E4F">
              <w:rPr>
                <w:noProof/>
                <w:webHidden/>
              </w:rPr>
              <w:fldChar w:fldCharType="end"/>
            </w:r>
          </w:hyperlink>
        </w:p>
        <w:p w14:paraId="543B8E38" w14:textId="2E0408C6" w:rsidR="00241E4F" w:rsidRDefault="00953453">
          <w:pPr>
            <w:pStyle w:val="TOC2"/>
            <w:rPr>
              <w:rFonts w:eastAsiaTheme="minorEastAsia" w:cstheme="minorBidi"/>
              <w:noProof/>
              <w:kern w:val="2"/>
              <w:szCs w:val="22"/>
              <w14:ligatures w14:val="standardContextual"/>
            </w:rPr>
          </w:pPr>
          <w:hyperlink w:anchor="_Toc152840052" w:history="1">
            <w:r w:rsidR="00241E4F" w:rsidRPr="0054513E">
              <w:rPr>
                <w:rStyle w:val="Hyperlink"/>
                <w:noProof/>
              </w:rPr>
              <w:t>Learner Feedback</w:t>
            </w:r>
            <w:r w:rsidR="00241E4F">
              <w:rPr>
                <w:noProof/>
                <w:webHidden/>
              </w:rPr>
              <w:tab/>
            </w:r>
            <w:r w:rsidR="00241E4F">
              <w:rPr>
                <w:noProof/>
                <w:webHidden/>
              </w:rPr>
              <w:fldChar w:fldCharType="begin"/>
            </w:r>
            <w:r w:rsidR="00241E4F">
              <w:rPr>
                <w:noProof/>
                <w:webHidden/>
              </w:rPr>
              <w:instrText xml:space="preserve"> PAGEREF _Toc152840052 \h </w:instrText>
            </w:r>
            <w:r w:rsidR="00241E4F">
              <w:rPr>
                <w:noProof/>
                <w:webHidden/>
              </w:rPr>
            </w:r>
            <w:r w:rsidR="00241E4F">
              <w:rPr>
                <w:noProof/>
                <w:webHidden/>
              </w:rPr>
              <w:fldChar w:fldCharType="separate"/>
            </w:r>
            <w:r w:rsidR="00241E4F">
              <w:rPr>
                <w:noProof/>
                <w:webHidden/>
              </w:rPr>
              <w:t>79</w:t>
            </w:r>
            <w:r w:rsidR="00241E4F">
              <w:rPr>
                <w:noProof/>
                <w:webHidden/>
              </w:rPr>
              <w:fldChar w:fldCharType="end"/>
            </w:r>
          </w:hyperlink>
        </w:p>
        <w:p w14:paraId="0BCBEB7D" w14:textId="52EBD782" w:rsidR="00241E4F" w:rsidRDefault="00953453">
          <w:pPr>
            <w:pStyle w:val="TOC2"/>
            <w:rPr>
              <w:rFonts w:eastAsiaTheme="minorEastAsia" w:cstheme="minorBidi"/>
              <w:noProof/>
              <w:kern w:val="2"/>
              <w:szCs w:val="22"/>
              <w14:ligatures w14:val="standardContextual"/>
            </w:rPr>
          </w:pPr>
          <w:hyperlink w:anchor="_Toc152840053" w:history="1">
            <w:r w:rsidR="00241E4F" w:rsidRPr="0054513E">
              <w:rPr>
                <w:rStyle w:val="Hyperlink"/>
                <w:noProof/>
              </w:rPr>
              <w:t>Teacher/Tutor Feedback</w:t>
            </w:r>
            <w:r w:rsidR="00241E4F">
              <w:rPr>
                <w:noProof/>
                <w:webHidden/>
              </w:rPr>
              <w:tab/>
            </w:r>
            <w:r w:rsidR="00241E4F">
              <w:rPr>
                <w:noProof/>
                <w:webHidden/>
              </w:rPr>
              <w:fldChar w:fldCharType="begin"/>
            </w:r>
            <w:r w:rsidR="00241E4F">
              <w:rPr>
                <w:noProof/>
                <w:webHidden/>
              </w:rPr>
              <w:instrText xml:space="preserve"> PAGEREF _Toc152840053 \h </w:instrText>
            </w:r>
            <w:r w:rsidR="00241E4F">
              <w:rPr>
                <w:noProof/>
                <w:webHidden/>
              </w:rPr>
            </w:r>
            <w:r w:rsidR="00241E4F">
              <w:rPr>
                <w:noProof/>
                <w:webHidden/>
              </w:rPr>
              <w:fldChar w:fldCharType="separate"/>
            </w:r>
            <w:r w:rsidR="00241E4F">
              <w:rPr>
                <w:noProof/>
                <w:webHidden/>
              </w:rPr>
              <w:t>79</w:t>
            </w:r>
            <w:r w:rsidR="00241E4F">
              <w:rPr>
                <w:noProof/>
                <w:webHidden/>
              </w:rPr>
              <w:fldChar w:fldCharType="end"/>
            </w:r>
          </w:hyperlink>
        </w:p>
        <w:p w14:paraId="2915D887" w14:textId="1E4DA405" w:rsidR="00241E4F" w:rsidRDefault="00953453">
          <w:pPr>
            <w:pStyle w:val="TOC2"/>
            <w:rPr>
              <w:rFonts w:eastAsiaTheme="minorEastAsia" w:cstheme="minorBidi"/>
              <w:noProof/>
              <w:kern w:val="2"/>
              <w:szCs w:val="22"/>
              <w14:ligatures w14:val="standardContextual"/>
            </w:rPr>
          </w:pPr>
          <w:hyperlink w:anchor="_Toc152840054" w:history="1">
            <w:r w:rsidR="00241E4F" w:rsidRPr="0054513E">
              <w:rPr>
                <w:rStyle w:val="Hyperlink"/>
                <w:noProof/>
              </w:rPr>
              <w:t>Reviewing and Maintaining Programmes</w:t>
            </w:r>
            <w:r w:rsidR="00241E4F">
              <w:rPr>
                <w:noProof/>
                <w:webHidden/>
              </w:rPr>
              <w:tab/>
            </w:r>
            <w:r w:rsidR="00241E4F">
              <w:rPr>
                <w:noProof/>
                <w:webHidden/>
              </w:rPr>
              <w:fldChar w:fldCharType="begin"/>
            </w:r>
            <w:r w:rsidR="00241E4F">
              <w:rPr>
                <w:noProof/>
                <w:webHidden/>
              </w:rPr>
              <w:instrText xml:space="preserve"> PAGEREF _Toc152840054 \h </w:instrText>
            </w:r>
            <w:r w:rsidR="00241E4F">
              <w:rPr>
                <w:noProof/>
                <w:webHidden/>
              </w:rPr>
            </w:r>
            <w:r w:rsidR="00241E4F">
              <w:rPr>
                <w:noProof/>
                <w:webHidden/>
              </w:rPr>
              <w:fldChar w:fldCharType="separate"/>
            </w:r>
            <w:r w:rsidR="00241E4F">
              <w:rPr>
                <w:noProof/>
                <w:webHidden/>
              </w:rPr>
              <w:t>80</w:t>
            </w:r>
            <w:r w:rsidR="00241E4F">
              <w:rPr>
                <w:noProof/>
                <w:webHidden/>
              </w:rPr>
              <w:fldChar w:fldCharType="end"/>
            </w:r>
          </w:hyperlink>
        </w:p>
        <w:p w14:paraId="46207CC6" w14:textId="626E10B6" w:rsidR="00241E4F" w:rsidRDefault="00953453">
          <w:pPr>
            <w:pStyle w:val="TOC3"/>
            <w:tabs>
              <w:tab w:val="right" w:leader="dot" w:pos="9016"/>
            </w:tabs>
            <w:rPr>
              <w:rFonts w:eastAsiaTheme="minorEastAsia" w:cstheme="minorBidi"/>
              <w:noProof/>
              <w:kern w:val="2"/>
              <w:szCs w:val="22"/>
              <w14:ligatures w14:val="standardContextual"/>
            </w:rPr>
          </w:pPr>
          <w:hyperlink w:anchor="_Toc152840055" w:history="1">
            <w:r w:rsidR="00241E4F" w:rsidRPr="0054513E">
              <w:rPr>
                <w:rStyle w:val="Hyperlink"/>
                <w:noProof/>
              </w:rPr>
              <w:t>Programme Review Procedure</w:t>
            </w:r>
            <w:r w:rsidR="00241E4F">
              <w:rPr>
                <w:noProof/>
                <w:webHidden/>
              </w:rPr>
              <w:tab/>
            </w:r>
            <w:r w:rsidR="00241E4F">
              <w:rPr>
                <w:noProof/>
                <w:webHidden/>
              </w:rPr>
              <w:fldChar w:fldCharType="begin"/>
            </w:r>
            <w:r w:rsidR="00241E4F">
              <w:rPr>
                <w:noProof/>
                <w:webHidden/>
              </w:rPr>
              <w:instrText xml:space="preserve"> PAGEREF _Toc152840055 \h </w:instrText>
            </w:r>
            <w:r w:rsidR="00241E4F">
              <w:rPr>
                <w:noProof/>
                <w:webHidden/>
              </w:rPr>
            </w:r>
            <w:r w:rsidR="00241E4F">
              <w:rPr>
                <w:noProof/>
                <w:webHidden/>
              </w:rPr>
              <w:fldChar w:fldCharType="separate"/>
            </w:r>
            <w:r w:rsidR="00241E4F">
              <w:rPr>
                <w:noProof/>
                <w:webHidden/>
              </w:rPr>
              <w:t>80</w:t>
            </w:r>
            <w:r w:rsidR="00241E4F">
              <w:rPr>
                <w:noProof/>
                <w:webHidden/>
              </w:rPr>
              <w:fldChar w:fldCharType="end"/>
            </w:r>
          </w:hyperlink>
        </w:p>
        <w:p w14:paraId="675F8794" w14:textId="6323E0C8" w:rsidR="00241E4F" w:rsidRDefault="00953453">
          <w:pPr>
            <w:pStyle w:val="TOC3"/>
            <w:tabs>
              <w:tab w:val="right" w:leader="dot" w:pos="9016"/>
            </w:tabs>
            <w:rPr>
              <w:rFonts w:eastAsiaTheme="minorEastAsia" w:cstheme="minorBidi"/>
              <w:noProof/>
              <w:kern w:val="2"/>
              <w:szCs w:val="22"/>
              <w14:ligatures w14:val="standardContextual"/>
            </w:rPr>
          </w:pPr>
          <w:hyperlink w:anchor="_Toc152840056" w:history="1">
            <w:r w:rsidR="00241E4F" w:rsidRPr="0054513E">
              <w:rPr>
                <w:rStyle w:val="Hyperlink"/>
                <w:noProof/>
              </w:rPr>
              <w:t>What does the Programme Team review?</w:t>
            </w:r>
            <w:r w:rsidR="00241E4F">
              <w:rPr>
                <w:noProof/>
                <w:webHidden/>
              </w:rPr>
              <w:tab/>
            </w:r>
            <w:r w:rsidR="00241E4F">
              <w:rPr>
                <w:noProof/>
                <w:webHidden/>
              </w:rPr>
              <w:fldChar w:fldCharType="begin"/>
            </w:r>
            <w:r w:rsidR="00241E4F">
              <w:rPr>
                <w:noProof/>
                <w:webHidden/>
              </w:rPr>
              <w:instrText xml:space="preserve"> PAGEREF _Toc152840056 \h </w:instrText>
            </w:r>
            <w:r w:rsidR="00241E4F">
              <w:rPr>
                <w:noProof/>
                <w:webHidden/>
              </w:rPr>
            </w:r>
            <w:r w:rsidR="00241E4F">
              <w:rPr>
                <w:noProof/>
                <w:webHidden/>
              </w:rPr>
              <w:fldChar w:fldCharType="separate"/>
            </w:r>
            <w:r w:rsidR="00241E4F">
              <w:rPr>
                <w:noProof/>
                <w:webHidden/>
              </w:rPr>
              <w:t>80</w:t>
            </w:r>
            <w:r w:rsidR="00241E4F">
              <w:rPr>
                <w:noProof/>
                <w:webHidden/>
              </w:rPr>
              <w:fldChar w:fldCharType="end"/>
            </w:r>
          </w:hyperlink>
        </w:p>
        <w:p w14:paraId="56E115D3" w14:textId="5252243E" w:rsidR="00241E4F" w:rsidRDefault="00953453">
          <w:pPr>
            <w:pStyle w:val="TOC2"/>
            <w:rPr>
              <w:rFonts w:eastAsiaTheme="minorEastAsia" w:cstheme="minorBidi"/>
              <w:noProof/>
              <w:kern w:val="2"/>
              <w:szCs w:val="22"/>
              <w14:ligatures w14:val="standardContextual"/>
            </w:rPr>
          </w:pPr>
          <w:hyperlink w:anchor="_Toc152840057" w:history="1">
            <w:r w:rsidR="00241E4F" w:rsidRPr="0054513E">
              <w:rPr>
                <w:rStyle w:val="Hyperlink"/>
                <w:noProof/>
                <w:highlight w:val="white"/>
              </w:rPr>
              <w:t>Monitoring of Quality of Work Placements</w:t>
            </w:r>
            <w:r w:rsidR="00241E4F">
              <w:rPr>
                <w:noProof/>
                <w:webHidden/>
              </w:rPr>
              <w:tab/>
            </w:r>
            <w:r w:rsidR="00241E4F">
              <w:rPr>
                <w:noProof/>
                <w:webHidden/>
              </w:rPr>
              <w:fldChar w:fldCharType="begin"/>
            </w:r>
            <w:r w:rsidR="00241E4F">
              <w:rPr>
                <w:noProof/>
                <w:webHidden/>
              </w:rPr>
              <w:instrText xml:space="preserve"> PAGEREF _Toc152840057 \h </w:instrText>
            </w:r>
            <w:r w:rsidR="00241E4F">
              <w:rPr>
                <w:noProof/>
                <w:webHidden/>
              </w:rPr>
            </w:r>
            <w:r w:rsidR="00241E4F">
              <w:rPr>
                <w:noProof/>
                <w:webHidden/>
              </w:rPr>
              <w:fldChar w:fldCharType="separate"/>
            </w:r>
            <w:r w:rsidR="00241E4F">
              <w:rPr>
                <w:noProof/>
                <w:webHidden/>
              </w:rPr>
              <w:t>81</w:t>
            </w:r>
            <w:r w:rsidR="00241E4F">
              <w:rPr>
                <w:noProof/>
                <w:webHidden/>
              </w:rPr>
              <w:fldChar w:fldCharType="end"/>
            </w:r>
          </w:hyperlink>
        </w:p>
        <w:p w14:paraId="140F306C" w14:textId="42EB6A04" w:rsidR="00241E4F" w:rsidRDefault="00953453">
          <w:pPr>
            <w:pStyle w:val="TOC2"/>
            <w:rPr>
              <w:rFonts w:eastAsiaTheme="minorEastAsia" w:cstheme="minorBidi"/>
              <w:noProof/>
              <w:kern w:val="2"/>
              <w:szCs w:val="22"/>
              <w14:ligatures w14:val="standardContextual"/>
            </w:rPr>
          </w:pPr>
          <w:hyperlink w:anchor="_Toc152840058" w:history="1">
            <w:r w:rsidR="00241E4F" w:rsidRPr="0054513E">
              <w:rPr>
                <w:rStyle w:val="Hyperlink"/>
                <w:noProof/>
              </w:rPr>
              <w:t>Self-Evaluation</w:t>
            </w:r>
            <w:r w:rsidR="00241E4F">
              <w:rPr>
                <w:noProof/>
                <w:webHidden/>
              </w:rPr>
              <w:tab/>
            </w:r>
            <w:r w:rsidR="00241E4F">
              <w:rPr>
                <w:noProof/>
                <w:webHidden/>
              </w:rPr>
              <w:fldChar w:fldCharType="begin"/>
            </w:r>
            <w:r w:rsidR="00241E4F">
              <w:rPr>
                <w:noProof/>
                <w:webHidden/>
              </w:rPr>
              <w:instrText xml:space="preserve"> PAGEREF _Toc152840058 \h </w:instrText>
            </w:r>
            <w:r w:rsidR="00241E4F">
              <w:rPr>
                <w:noProof/>
                <w:webHidden/>
              </w:rPr>
            </w:r>
            <w:r w:rsidR="00241E4F">
              <w:rPr>
                <w:noProof/>
                <w:webHidden/>
              </w:rPr>
              <w:fldChar w:fldCharType="separate"/>
            </w:r>
            <w:r w:rsidR="00241E4F">
              <w:rPr>
                <w:noProof/>
                <w:webHidden/>
              </w:rPr>
              <w:t>81</w:t>
            </w:r>
            <w:r w:rsidR="00241E4F">
              <w:rPr>
                <w:noProof/>
                <w:webHidden/>
              </w:rPr>
              <w:fldChar w:fldCharType="end"/>
            </w:r>
          </w:hyperlink>
        </w:p>
        <w:p w14:paraId="25C160E0" w14:textId="3A78CE42" w:rsidR="00241E4F" w:rsidRDefault="00953453">
          <w:pPr>
            <w:pStyle w:val="TOC3"/>
            <w:tabs>
              <w:tab w:val="right" w:leader="dot" w:pos="9016"/>
            </w:tabs>
            <w:rPr>
              <w:rFonts w:eastAsiaTheme="minorEastAsia" w:cstheme="minorBidi"/>
              <w:noProof/>
              <w:kern w:val="2"/>
              <w:szCs w:val="22"/>
              <w14:ligatures w14:val="standardContextual"/>
            </w:rPr>
          </w:pPr>
          <w:hyperlink w:anchor="_Toc152840059" w:history="1">
            <w:r w:rsidR="00241E4F" w:rsidRPr="0054513E">
              <w:rPr>
                <w:rStyle w:val="Hyperlink"/>
                <w:rFonts w:eastAsia="Calibri"/>
                <w:noProof/>
              </w:rPr>
              <w:t>Policy</w:t>
            </w:r>
            <w:r w:rsidR="00241E4F">
              <w:rPr>
                <w:noProof/>
                <w:webHidden/>
              </w:rPr>
              <w:tab/>
            </w:r>
            <w:r w:rsidR="00241E4F">
              <w:rPr>
                <w:noProof/>
                <w:webHidden/>
              </w:rPr>
              <w:fldChar w:fldCharType="begin"/>
            </w:r>
            <w:r w:rsidR="00241E4F">
              <w:rPr>
                <w:noProof/>
                <w:webHidden/>
              </w:rPr>
              <w:instrText xml:space="preserve"> PAGEREF _Toc152840059 \h </w:instrText>
            </w:r>
            <w:r w:rsidR="00241E4F">
              <w:rPr>
                <w:noProof/>
                <w:webHidden/>
              </w:rPr>
            </w:r>
            <w:r w:rsidR="00241E4F">
              <w:rPr>
                <w:noProof/>
                <w:webHidden/>
              </w:rPr>
              <w:fldChar w:fldCharType="separate"/>
            </w:r>
            <w:r w:rsidR="00241E4F">
              <w:rPr>
                <w:noProof/>
                <w:webHidden/>
              </w:rPr>
              <w:t>81</w:t>
            </w:r>
            <w:r w:rsidR="00241E4F">
              <w:rPr>
                <w:noProof/>
                <w:webHidden/>
              </w:rPr>
              <w:fldChar w:fldCharType="end"/>
            </w:r>
          </w:hyperlink>
        </w:p>
        <w:p w14:paraId="06AE295A" w14:textId="6C39086B" w:rsidR="00241E4F" w:rsidRDefault="00953453">
          <w:pPr>
            <w:pStyle w:val="TOC3"/>
            <w:tabs>
              <w:tab w:val="right" w:leader="dot" w:pos="9016"/>
            </w:tabs>
            <w:rPr>
              <w:rFonts w:eastAsiaTheme="minorEastAsia" w:cstheme="minorBidi"/>
              <w:noProof/>
              <w:kern w:val="2"/>
              <w:szCs w:val="22"/>
              <w14:ligatures w14:val="standardContextual"/>
            </w:rPr>
          </w:pPr>
          <w:hyperlink w:anchor="_Toc152840060" w:history="1">
            <w:r w:rsidR="00241E4F" w:rsidRPr="0054513E">
              <w:rPr>
                <w:rStyle w:val="Hyperlink"/>
                <w:rFonts w:eastAsia="Calibri"/>
                <w:noProof/>
              </w:rPr>
              <w:t>Aims of Self-Evaluation</w:t>
            </w:r>
            <w:r w:rsidR="00241E4F">
              <w:rPr>
                <w:noProof/>
                <w:webHidden/>
              </w:rPr>
              <w:tab/>
            </w:r>
            <w:r w:rsidR="00241E4F">
              <w:rPr>
                <w:noProof/>
                <w:webHidden/>
              </w:rPr>
              <w:fldChar w:fldCharType="begin"/>
            </w:r>
            <w:r w:rsidR="00241E4F">
              <w:rPr>
                <w:noProof/>
                <w:webHidden/>
              </w:rPr>
              <w:instrText xml:space="preserve"> PAGEREF _Toc152840060 \h </w:instrText>
            </w:r>
            <w:r w:rsidR="00241E4F">
              <w:rPr>
                <w:noProof/>
                <w:webHidden/>
              </w:rPr>
            </w:r>
            <w:r w:rsidR="00241E4F">
              <w:rPr>
                <w:noProof/>
                <w:webHidden/>
              </w:rPr>
              <w:fldChar w:fldCharType="separate"/>
            </w:r>
            <w:r w:rsidR="00241E4F">
              <w:rPr>
                <w:noProof/>
                <w:webHidden/>
              </w:rPr>
              <w:t>81</w:t>
            </w:r>
            <w:r w:rsidR="00241E4F">
              <w:rPr>
                <w:noProof/>
                <w:webHidden/>
              </w:rPr>
              <w:fldChar w:fldCharType="end"/>
            </w:r>
          </w:hyperlink>
        </w:p>
        <w:p w14:paraId="6275091B" w14:textId="53EA03DF" w:rsidR="00241E4F" w:rsidRDefault="00953453">
          <w:pPr>
            <w:pStyle w:val="TOC3"/>
            <w:tabs>
              <w:tab w:val="right" w:leader="dot" w:pos="9016"/>
            </w:tabs>
            <w:rPr>
              <w:rFonts w:eastAsiaTheme="minorEastAsia" w:cstheme="minorBidi"/>
              <w:noProof/>
              <w:kern w:val="2"/>
              <w:szCs w:val="22"/>
              <w14:ligatures w14:val="standardContextual"/>
            </w:rPr>
          </w:pPr>
          <w:hyperlink w:anchor="_Toc152840061" w:history="1">
            <w:r w:rsidR="00241E4F" w:rsidRPr="0054513E">
              <w:rPr>
                <w:rStyle w:val="Hyperlink"/>
                <w:rFonts w:eastAsia="Calibri"/>
                <w:noProof/>
              </w:rPr>
              <w:t>Process of Self-Evaluation</w:t>
            </w:r>
            <w:r w:rsidR="00241E4F">
              <w:rPr>
                <w:noProof/>
                <w:webHidden/>
              </w:rPr>
              <w:tab/>
            </w:r>
            <w:r w:rsidR="00241E4F">
              <w:rPr>
                <w:noProof/>
                <w:webHidden/>
              </w:rPr>
              <w:fldChar w:fldCharType="begin"/>
            </w:r>
            <w:r w:rsidR="00241E4F">
              <w:rPr>
                <w:noProof/>
                <w:webHidden/>
              </w:rPr>
              <w:instrText xml:space="preserve"> PAGEREF _Toc152840061 \h </w:instrText>
            </w:r>
            <w:r w:rsidR="00241E4F">
              <w:rPr>
                <w:noProof/>
                <w:webHidden/>
              </w:rPr>
            </w:r>
            <w:r w:rsidR="00241E4F">
              <w:rPr>
                <w:noProof/>
                <w:webHidden/>
              </w:rPr>
              <w:fldChar w:fldCharType="separate"/>
            </w:r>
            <w:r w:rsidR="00241E4F">
              <w:rPr>
                <w:noProof/>
                <w:webHidden/>
              </w:rPr>
              <w:t>82</w:t>
            </w:r>
            <w:r w:rsidR="00241E4F">
              <w:rPr>
                <w:noProof/>
                <w:webHidden/>
              </w:rPr>
              <w:fldChar w:fldCharType="end"/>
            </w:r>
          </w:hyperlink>
        </w:p>
        <w:p w14:paraId="3EEB3F7A" w14:textId="6774811A" w:rsidR="00241E4F" w:rsidRDefault="00953453">
          <w:pPr>
            <w:pStyle w:val="TOC3"/>
            <w:tabs>
              <w:tab w:val="right" w:leader="dot" w:pos="9016"/>
            </w:tabs>
            <w:rPr>
              <w:rFonts w:eastAsiaTheme="minorEastAsia" w:cstheme="minorBidi"/>
              <w:noProof/>
              <w:kern w:val="2"/>
              <w:szCs w:val="22"/>
              <w14:ligatures w14:val="standardContextual"/>
            </w:rPr>
          </w:pPr>
          <w:hyperlink w:anchor="_Toc152840062" w:history="1">
            <w:r w:rsidR="00241E4F" w:rsidRPr="0054513E">
              <w:rPr>
                <w:rStyle w:val="Hyperlink"/>
                <w:rFonts w:eastAsia="Calibri"/>
                <w:noProof/>
              </w:rPr>
              <w:t>Selection and Appointment of the External Evaluator</w:t>
            </w:r>
            <w:r w:rsidR="00241E4F">
              <w:rPr>
                <w:noProof/>
                <w:webHidden/>
              </w:rPr>
              <w:tab/>
            </w:r>
            <w:r w:rsidR="00241E4F">
              <w:rPr>
                <w:noProof/>
                <w:webHidden/>
              </w:rPr>
              <w:fldChar w:fldCharType="begin"/>
            </w:r>
            <w:r w:rsidR="00241E4F">
              <w:rPr>
                <w:noProof/>
                <w:webHidden/>
              </w:rPr>
              <w:instrText xml:space="preserve"> PAGEREF _Toc152840062 \h </w:instrText>
            </w:r>
            <w:r w:rsidR="00241E4F">
              <w:rPr>
                <w:noProof/>
                <w:webHidden/>
              </w:rPr>
            </w:r>
            <w:r w:rsidR="00241E4F">
              <w:rPr>
                <w:noProof/>
                <w:webHidden/>
              </w:rPr>
              <w:fldChar w:fldCharType="separate"/>
            </w:r>
            <w:r w:rsidR="00241E4F">
              <w:rPr>
                <w:noProof/>
                <w:webHidden/>
              </w:rPr>
              <w:t>82</w:t>
            </w:r>
            <w:r w:rsidR="00241E4F">
              <w:rPr>
                <w:noProof/>
                <w:webHidden/>
              </w:rPr>
              <w:fldChar w:fldCharType="end"/>
            </w:r>
          </w:hyperlink>
        </w:p>
        <w:p w14:paraId="61EF1006" w14:textId="39997E88" w:rsidR="00241E4F" w:rsidRDefault="00953453">
          <w:pPr>
            <w:pStyle w:val="TOC3"/>
            <w:tabs>
              <w:tab w:val="right" w:leader="dot" w:pos="9016"/>
            </w:tabs>
            <w:rPr>
              <w:rFonts w:eastAsiaTheme="minorEastAsia" w:cstheme="minorBidi"/>
              <w:noProof/>
              <w:kern w:val="2"/>
              <w:szCs w:val="22"/>
              <w14:ligatures w14:val="standardContextual"/>
            </w:rPr>
          </w:pPr>
          <w:hyperlink w:anchor="_Toc152840063" w:history="1">
            <w:r w:rsidR="00241E4F" w:rsidRPr="0054513E">
              <w:rPr>
                <w:rStyle w:val="Hyperlink"/>
                <w:rFonts w:eastAsia="Calibri"/>
                <w:noProof/>
              </w:rPr>
              <w:t>Outcomes of the Self-Evaluation Process</w:t>
            </w:r>
            <w:r w:rsidR="00241E4F">
              <w:rPr>
                <w:noProof/>
                <w:webHidden/>
              </w:rPr>
              <w:tab/>
            </w:r>
            <w:r w:rsidR="00241E4F">
              <w:rPr>
                <w:noProof/>
                <w:webHidden/>
              </w:rPr>
              <w:fldChar w:fldCharType="begin"/>
            </w:r>
            <w:r w:rsidR="00241E4F">
              <w:rPr>
                <w:noProof/>
                <w:webHidden/>
              </w:rPr>
              <w:instrText xml:space="preserve"> PAGEREF _Toc152840063 \h </w:instrText>
            </w:r>
            <w:r w:rsidR="00241E4F">
              <w:rPr>
                <w:noProof/>
                <w:webHidden/>
              </w:rPr>
            </w:r>
            <w:r w:rsidR="00241E4F">
              <w:rPr>
                <w:noProof/>
                <w:webHidden/>
              </w:rPr>
              <w:fldChar w:fldCharType="separate"/>
            </w:r>
            <w:r w:rsidR="00241E4F">
              <w:rPr>
                <w:noProof/>
                <w:webHidden/>
              </w:rPr>
              <w:t>83</w:t>
            </w:r>
            <w:r w:rsidR="00241E4F">
              <w:rPr>
                <w:noProof/>
                <w:webHidden/>
              </w:rPr>
              <w:fldChar w:fldCharType="end"/>
            </w:r>
          </w:hyperlink>
        </w:p>
        <w:p w14:paraId="2B4694D1" w14:textId="226E1974" w:rsidR="00241E4F" w:rsidRDefault="00953453" w:rsidP="00A10712">
          <w:pPr>
            <w:pStyle w:val="TOC1"/>
            <w:rPr>
              <w:rFonts w:eastAsiaTheme="minorEastAsia" w:cstheme="minorBidi"/>
              <w:kern w:val="2"/>
              <w:szCs w:val="22"/>
              <w14:ligatures w14:val="standardContextual"/>
            </w:rPr>
          </w:pPr>
          <w:hyperlink w:anchor="_Toc152840064" w:history="1">
            <w:r w:rsidR="00241E4F" w:rsidRPr="0054513E">
              <w:rPr>
                <w:rStyle w:val="Hyperlink"/>
              </w:rPr>
              <w:t>Appendix 1 Terms of Reference</w:t>
            </w:r>
            <w:r w:rsidR="00241E4F">
              <w:rPr>
                <w:webHidden/>
              </w:rPr>
              <w:tab/>
            </w:r>
            <w:r w:rsidR="00241E4F">
              <w:rPr>
                <w:webHidden/>
              </w:rPr>
              <w:fldChar w:fldCharType="begin"/>
            </w:r>
            <w:r w:rsidR="00241E4F">
              <w:rPr>
                <w:webHidden/>
              </w:rPr>
              <w:instrText xml:space="preserve"> PAGEREF _Toc152840064 \h </w:instrText>
            </w:r>
            <w:r w:rsidR="00241E4F">
              <w:rPr>
                <w:webHidden/>
              </w:rPr>
            </w:r>
            <w:r w:rsidR="00241E4F">
              <w:rPr>
                <w:webHidden/>
              </w:rPr>
              <w:fldChar w:fldCharType="separate"/>
            </w:r>
            <w:r w:rsidR="00241E4F">
              <w:rPr>
                <w:webHidden/>
              </w:rPr>
              <w:t>84</w:t>
            </w:r>
            <w:r w:rsidR="00241E4F">
              <w:rPr>
                <w:webHidden/>
              </w:rPr>
              <w:fldChar w:fldCharType="end"/>
            </w:r>
          </w:hyperlink>
        </w:p>
        <w:p w14:paraId="4DC7D936" w14:textId="43FBD796" w:rsidR="00241E4F" w:rsidRDefault="00953453">
          <w:pPr>
            <w:pStyle w:val="TOC2"/>
            <w:rPr>
              <w:rFonts w:eastAsiaTheme="minorEastAsia" w:cstheme="minorBidi"/>
              <w:noProof/>
              <w:kern w:val="2"/>
              <w:szCs w:val="22"/>
              <w14:ligatures w14:val="standardContextual"/>
            </w:rPr>
          </w:pPr>
          <w:hyperlink w:anchor="_Toc152840065" w:history="1">
            <w:r w:rsidR="00241E4F" w:rsidRPr="003712FC">
              <w:rPr>
                <w:rStyle w:val="Hyperlink"/>
                <w:noProof/>
                <w:highlight w:val="yellow"/>
              </w:rPr>
              <w:t>Quality Oversight Board</w:t>
            </w:r>
            <w:r w:rsidR="00241E4F" w:rsidRPr="003712FC">
              <w:rPr>
                <w:noProof/>
                <w:webHidden/>
                <w:highlight w:val="yellow"/>
              </w:rPr>
              <w:tab/>
            </w:r>
            <w:r w:rsidR="00241E4F" w:rsidRPr="003712FC">
              <w:rPr>
                <w:noProof/>
                <w:webHidden/>
                <w:highlight w:val="yellow"/>
              </w:rPr>
              <w:fldChar w:fldCharType="begin"/>
            </w:r>
            <w:r w:rsidR="00241E4F" w:rsidRPr="003712FC">
              <w:rPr>
                <w:noProof/>
                <w:webHidden/>
                <w:highlight w:val="yellow"/>
              </w:rPr>
              <w:instrText xml:space="preserve"> PAGEREF _Toc152840065 \h </w:instrText>
            </w:r>
            <w:r w:rsidR="00241E4F" w:rsidRPr="003712FC">
              <w:rPr>
                <w:noProof/>
                <w:webHidden/>
                <w:highlight w:val="yellow"/>
              </w:rPr>
            </w:r>
            <w:r w:rsidR="00241E4F" w:rsidRPr="003712FC">
              <w:rPr>
                <w:noProof/>
                <w:webHidden/>
                <w:highlight w:val="yellow"/>
              </w:rPr>
              <w:fldChar w:fldCharType="separate"/>
            </w:r>
            <w:r w:rsidR="00241E4F" w:rsidRPr="003712FC">
              <w:rPr>
                <w:noProof/>
                <w:webHidden/>
                <w:highlight w:val="yellow"/>
              </w:rPr>
              <w:t>84</w:t>
            </w:r>
            <w:r w:rsidR="00241E4F" w:rsidRPr="003712FC">
              <w:rPr>
                <w:noProof/>
                <w:webHidden/>
                <w:highlight w:val="yellow"/>
              </w:rPr>
              <w:fldChar w:fldCharType="end"/>
            </w:r>
          </w:hyperlink>
        </w:p>
        <w:p w14:paraId="06E4CACE" w14:textId="740CE2B6" w:rsidR="00241E4F" w:rsidRDefault="00953453">
          <w:pPr>
            <w:pStyle w:val="TOC2"/>
            <w:rPr>
              <w:rFonts w:eastAsiaTheme="minorEastAsia" w:cstheme="minorBidi"/>
              <w:noProof/>
              <w:kern w:val="2"/>
              <w:szCs w:val="22"/>
              <w14:ligatures w14:val="standardContextual"/>
            </w:rPr>
          </w:pPr>
          <w:hyperlink w:anchor="_Toc152840066" w:history="1">
            <w:r w:rsidR="00241E4F" w:rsidRPr="0054513E">
              <w:rPr>
                <w:rStyle w:val="Hyperlink"/>
                <w:noProof/>
              </w:rPr>
              <w:t>Results Approval Panel</w:t>
            </w:r>
            <w:r w:rsidR="00241E4F">
              <w:rPr>
                <w:noProof/>
                <w:webHidden/>
              </w:rPr>
              <w:tab/>
            </w:r>
            <w:r w:rsidR="00241E4F">
              <w:rPr>
                <w:noProof/>
                <w:webHidden/>
              </w:rPr>
              <w:fldChar w:fldCharType="begin"/>
            </w:r>
            <w:r w:rsidR="00241E4F">
              <w:rPr>
                <w:noProof/>
                <w:webHidden/>
              </w:rPr>
              <w:instrText xml:space="preserve"> PAGEREF _Toc152840066 \h </w:instrText>
            </w:r>
            <w:r w:rsidR="00241E4F">
              <w:rPr>
                <w:noProof/>
                <w:webHidden/>
              </w:rPr>
            </w:r>
            <w:r w:rsidR="00241E4F">
              <w:rPr>
                <w:noProof/>
                <w:webHidden/>
              </w:rPr>
              <w:fldChar w:fldCharType="separate"/>
            </w:r>
            <w:r w:rsidR="00241E4F">
              <w:rPr>
                <w:noProof/>
                <w:webHidden/>
              </w:rPr>
              <w:t>91</w:t>
            </w:r>
            <w:r w:rsidR="00241E4F">
              <w:rPr>
                <w:noProof/>
                <w:webHidden/>
              </w:rPr>
              <w:fldChar w:fldCharType="end"/>
            </w:r>
          </w:hyperlink>
        </w:p>
        <w:p w14:paraId="124500AE" w14:textId="35F7E1A0" w:rsidR="00241E4F" w:rsidRDefault="00953453">
          <w:pPr>
            <w:pStyle w:val="TOC2"/>
            <w:rPr>
              <w:rFonts w:eastAsiaTheme="minorEastAsia" w:cstheme="minorBidi"/>
              <w:noProof/>
              <w:kern w:val="2"/>
              <w:szCs w:val="22"/>
              <w14:ligatures w14:val="standardContextual"/>
            </w:rPr>
          </w:pPr>
          <w:hyperlink w:anchor="_Toc152840067" w:history="1">
            <w:r w:rsidR="00241E4F" w:rsidRPr="0054513E">
              <w:rPr>
                <w:rStyle w:val="Hyperlink"/>
                <w:noProof/>
              </w:rPr>
              <w:t>Quality Committee (School-Based)</w:t>
            </w:r>
            <w:r w:rsidR="00241E4F">
              <w:rPr>
                <w:noProof/>
                <w:webHidden/>
              </w:rPr>
              <w:tab/>
            </w:r>
            <w:r w:rsidR="00241E4F">
              <w:rPr>
                <w:noProof/>
                <w:webHidden/>
              </w:rPr>
              <w:fldChar w:fldCharType="begin"/>
            </w:r>
            <w:r w:rsidR="00241E4F">
              <w:rPr>
                <w:noProof/>
                <w:webHidden/>
              </w:rPr>
              <w:instrText xml:space="preserve"> PAGEREF _Toc152840067 \h </w:instrText>
            </w:r>
            <w:r w:rsidR="00241E4F">
              <w:rPr>
                <w:noProof/>
                <w:webHidden/>
              </w:rPr>
            </w:r>
            <w:r w:rsidR="00241E4F">
              <w:rPr>
                <w:noProof/>
                <w:webHidden/>
              </w:rPr>
              <w:fldChar w:fldCharType="separate"/>
            </w:r>
            <w:r w:rsidR="00241E4F">
              <w:rPr>
                <w:noProof/>
                <w:webHidden/>
              </w:rPr>
              <w:t>94</w:t>
            </w:r>
            <w:r w:rsidR="00241E4F">
              <w:rPr>
                <w:noProof/>
                <w:webHidden/>
              </w:rPr>
              <w:fldChar w:fldCharType="end"/>
            </w:r>
          </w:hyperlink>
        </w:p>
        <w:p w14:paraId="7C37BD64" w14:textId="4A2F1945" w:rsidR="00241E4F" w:rsidRDefault="00953453" w:rsidP="00A10712">
          <w:pPr>
            <w:pStyle w:val="TOC1"/>
            <w:rPr>
              <w:rFonts w:eastAsiaTheme="minorEastAsia" w:cstheme="minorBidi"/>
              <w:kern w:val="2"/>
              <w:szCs w:val="22"/>
              <w14:ligatures w14:val="standardContextual"/>
            </w:rPr>
          </w:pPr>
          <w:hyperlink w:anchor="_Toc152840068" w:history="1">
            <w:r w:rsidR="00241E4F" w:rsidRPr="0054513E">
              <w:rPr>
                <w:rStyle w:val="Hyperlink"/>
              </w:rPr>
              <w:t>Appendix 2 Role Descriptions</w:t>
            </w:r>
            <w:r w:rsidR="00241E4F">
              <w:rPr>
                <w:webHidden/>
              </w:rPr>
              <w:tab/>
            </w:r>
            <w:r w:rsidR="00241E4F">
              <w:rPr>
                <w:webHidden/>
              </w:rPr>
              <w:fldChar w:fldCharType="begin"/>
            </w:r>
            <w:r w:rsidR="00241E4F">
              <w:rPr>
                <w:webHidden/>
              </w:rPr>
              <w:instrText xml:space="preserve"> PAGEREF _Toc152840068 \h </w:instrText>
            </w:r>
            <w:r w:rsidR="00241E4F">
              <w:rPr>
                <w:webHidden/>
              </w:rPr>
            </w:r>
            <w:r w:rsidR="00241E4F">
              <w:rPr>
                <w:webHidden/>
              </w:rPr>
              <w:fldChar w:fldCharType="separate"/>
            </w:r>
            <w:r w:rsidR="00241E4F">
              <w:rPr>
                <w:webHidden/>
              </w:rPr>
              <w:t>96</w:t>
            </w:r>
            <w:r w:rsidR="00241E4F">
              <w:rPr>
                <w:webHidden/>
              </w:rPr>
              <w:fldChar w:fldCharType="end"/>
            </w:r>
          </w:hyperlink>
        </w:p>
        <w:p w14:paraId="0169AFA6" w14:textId="2C21169C" w:rsidR="00241E4F" w:rsidRDefault="00953453">
          <w:pPr>
            <w:pStyle w:val="TOC2"/>
            <w:rPr>
              <w:rFonts w:eastAsiaTheme="minorEastAsia" w:cstheme="minorBidi"/>
              <w:noProof/>
              <w:kern w:val="2"/>
              <w:szCs w:val="22"/>
              <w14:ligatures w14:val="standardContextual"/>
            </w:rPr>
          </w:pPr>
          <w:hyperlink w:anchor="_Toc152840069" w:history="1">
            <w:r w:rsidR="00241E4F" w:rsidRPr="0054513E">
              <w:rPr>
                <w:rStyle w:val="Hyperlink"/>
                <w:noProof/>
              </w:rPr>
              <w:t>Quality Officer</w:t>
            </w:r>
            <w:r w:rsidR="00241E4F">
              <w:rPr>
                <w:noProof/>
                <w:webHidden/>
              </w:rPr>
              <w:tab/>
            </w:r>
            <w:r w:rsidR="00241E4F">
              <w:rPr>
                <w:noProof/>
                <w:webHidden/>
              </w:rPr>
              <w:fldChar w:fldCharType="begin"/>
            </w:r>
            <w:r w:rsidR="00241E4F">
              <w:rPr>
                <w:noProof/>
                <w:webHidden/>
              </w:rPr>
              <w:instrText xml:space="preserve"> PAGEREF _Toc152840069 \h </w:instrText>
            </w:r>
            <w:r w:rsidR="00241E4F">
              <w:rPr>
                <w:noProof/>
                <w:webHidden/>
              </w:rPr>
            </w:r>
            <w:r w:rsidR="00241E4F">
              <w:rPr>
                <w:noProof/>
                <w:webHidden/>
              </w:rPr>
              <w:fldChar w:fldCharType="separate"/>
            </w:r>
            <w:r w:rsidR="00241E4F">
              <w:rPr>
                <w:noProof/>
                <w:webHidden/>
              </w:rPr>
              <w:t>96</w:t>
            </w:r>
            <w:r w:rsidR="00241E4F">
              <w:rPr>
                <w:noProof/>
                <w:webHidden/>
              </w:rPr>
              <w:fldChar w:fldCharType="end"/>
            </w:r>
          </w:hyperlink>
        </w:p>
        <w:p w14:paraId="4E8432C5" w14:textId="14F54235" w:rsidR="00241E4F" w:rsidRDefault="00953453">
          <w:pPr>
            <w:pStyle w:val="TOC3"/>
            <w:tabs>
              <w:tab w:val="right" w:leader="dot" w:pos="9016"/>
            </w:tabs>
            <w:rPr>
              <w:rFonts w:eastAsiaTheme="minorEastAsia" w:cstheme="minorBidi"/>
              <w:noProof/>
              <w:kern w:val="2"/>
              <w:szCs w:val="22"/>
              <w14:ligatures w14:val="standardContextual"/>
            </w:rPr>
          </w:pPr>
          <w:hyperlink w:anchor="_Toc152840070" w:history="1">
            <w:r w:rsidR="00241E4F" w:rsidRPr="0054513E">
              <w:rPr>
                <w:rStyle w:val="Hyperlink"/>
                <w:rFonts w:eastAsia="Calibri"/>
                <w:noProof/>
              </w:rPr>
              <w:t>Responsibilities</w:t>
            </w:r>
            <w:r w:rsidR="00241E4F">
              <w:rPr>
                <w:noProof/>
                <w:webHidden/>
              </w:rPr>
              <w:tab/>
            </w:r>
            <w:r w:rsidR="00241E4F">
              <w:rPr>
                <w:noProof/>
                <w:webHidden/>
              </w:rPr>
              <w:fldChar w:fldCharType="begin"/>
            </w:r>
            <w:r w:rsidR="00241E4F">
              <w:rPr>
                <w:noProof/>
                <w:webHidden/>
              </w:rPr>
              <w:instrText xml:space="preserve"> PAGEREF _Toc152840070 \h </w:instrText>
            </w:r>
            <w:r w:rsidR="00241E4F">
              <w:rPr>
                <w:noProof/>
                <w:webHidden/>
              </w:rPr>
            </w:r>
            <w:r w:rsidR="00241E4F">
              <w:rPr>
                <w:noProof/>
                <w:webHidden/>
              </w:rPr>
              <w:fldChar w:fldCharType="separate"/>
            </w:r>
            <w:r w:rsidR="00241E4F">
              <w:rPr>
                <w:noProof/>
                <w:webHidden/>
              </w:rPr>
              <w:t>96</w:t>
            </w:r>
            <w:r w:rsidR="00241E4F">
              <w:rPr>
                <w:noProof/>
                <w:webHidden/>
              </w:rPr>
              <w:fldChar w:fldCharType="end"/>
            </w:r>
          </w:hyperlink>
        </w:p>
        <w:p w14:paraId="409C83A3" w14:textId="5AF09514" w:rsidR="00241E4F" w:rsidRDefault="00953453">
          <w:pPr>
            <w:pStyle w:val="TOC2"/>
            <w:rPr>
              <w:rFonts w:eastAsiaTheme="minorEastAsia" w:cstheme="minorBidi"/>
              <w:noProof/>
              <w:kern w:val="2"/>
              <w:szCs w:val="22"/>
              <w14:ligatures w14:val="standardContextual"/>
            </w:rPr>
          </w:pPr>
          <w:hyperlink w:anchor="_Toc152840071" w:history="1">
            <w:r w:rsidR="00241E4F" w:rsidRPr="0054513E">
              <w:rPr>
                <w:rStyle w:val="Hyperlink"/>
                <w:noProof/>
              </w:rPr>
              <w:t>Internal Verifier</w:t>
            </w:r>
            <w:r w:rsidR="00241E4F">
              <w:rPr>
                <w:noProof/>
                <w:webHidden/>
              </w:rPr>
              <w:tab/>
            </w:r>
            <w:r w:rsidR="00241E4F">
              <w:rPr>
                <w:noProof/>
                <w:webHidden/>
              </w:rPr>
              <w:fldChar w:fldCharType="begin"/>
            </w:r>
            <w:r w:rsidR="00241E4F">
              <w:rPr>
                <w:noProof/>
                <w:webHidden/>
              </w:rPr>
              <w:instrText xml:space="preserve"> PAGEREF _Toc152840071 \h </w:instrText>
            </w:r>
            <w:r w:rsidR="00241E4F">
              <w:rPr>
                <w:noProof/>
                <w:webHidden/>
              </w:rPr>
            </w:r>
            <w:r w:rsidR="00241E4F">
              <w:rPr>
                <w:noProof/>
                <w:webHidden/>
              </w:rPr>
              <w:fldChar w:fldCharType="separate"/>
            </w:r>
            <w:r w:rsidR="00241E4F">
              <w:rPr>
                <w:noProof/>
                <w:webHidden/>
              </w:rPr>
              <w:t>97</w:t>
            </w:r>
            <w:r w:rsidR="00241E4F">
              <w:rPr>
                <w:noProof/>
                <w:webHidden/>
              </w:rPr>
              <w:fldChar w:fldCharType="end"/>
            </w:r>
          </w:hyperlink>
        </w:p>
        <w:p w14:paraId="4F72E1E0" w14:textId="3C67AFEB" w:rsidR="00241E4F" w:rsidRDefault="00953453">
          <w:pPr>
            <w:pStyle w:val="TOC3"/>
            <w:tabs>
              <w:tab w:val="right" w:leader="dot" w:pos="9016"/>
            </w:tabs>
            <w:rPr>
              <w:rFonts w:eastAsiaTheme="minorEastAsia" w:cstheme="minorBidi"/>
              <w:noProof/>
              <w:kern w:val="2"/>
              <w:szCs w:val="22"/>
              <w14:ligatures w14:val="standardContextual"/>
            </w:rPr>
          </w:pPr>
          <w:hyperlink w:anchor="_Toc152840072" w:history="1">
            <w:r w:rsidR="00241E4F" w:rsidRPr="0054513E">
              <w:rPr>
                <w:rStyle w:val="Hyperlink"/>
                <w:rFonts w:eastAsia="Calibri"/>
                <w:noProof/>
              </w:rPr>
              <w:t>Responsibilities</w:t>
            </w:r>
            <w:r w:rsidR="00241E4F">
              <w:rPr>
                <w:noProof/>
                <w:webHidden/>
              </w:rPr>
              <w:tab/>
            </w:r>
            <w:r w:rsidR="00241E4F">
              <w:rPr>
                <w:noProof/>
                <w:webHidden/>
              </w:rPr>
              <w:fldChar w:fldCharType="begin"/>
            </w:r>
            <w:r w:rsidR="00241E4F">
              <w:rPr>
                <w:noProof/>
                <w:webHidden/>
              </w:rPr>
              <w:instrText xml:space="preserve"> PAGEREF _Toc152840072 \h </w:instrText>
            </w:r>
            <w:r w:rsidR="00241E4F">
              <w:rPr>
                <w:noProof/>
                <w:webHidden/>
              </w:rPr>
            </w:r>
            <w:r w:rsidR="00241E4F">
              <w:rPr>
                <w:noProof/>
                <w:webHidden/>
              </w:rPr>
              <w:fldChar w:fldCharType="separate"/>
            </w:r>
            <w:r w:rsidR="00241E4F">
              <w:rPr>
                <w:noProof/>
                <w:webHidden/>
              </w:rPr>
              <w:t>97</w:t>
            </w:r>
            <w:r w:rsidR="00241E4F">
              <w:rPr>
                <w:noProof/>
                <w:webHidden/>
              </w:rPr>
              <w:fldChar w:fldCharType="end"/>
            </w:r>
          </w:hyperlink>
        </w:p>
        <w:p w14:paraId="05502A2B" w14:textId="66E7184A" w:rsidR="00241E4F" w:rsidRDefault="00953453" w:rsidP="00A10712">
          <w:pPr>
            <w:pStyle w:val="TOC1"/>
            <w:rPr>
              <w:rFonts w:eastAsiaTheme="minorEastAsia" w:cstheme="minorBidi"/>
              <w:kern w:val="2"/>
              <w:szCs w:val="22"/>
              <w14:ligatures w14:val="standardContextual"/>
            </w:rPr>
          </w:pPr>
          <w:hyperlink w:anchor="_Toc152840073" w:history="1">
            <w:r w:rsidR="00241E4F" w:rsidRPr="0054513E">
              <w:rPr>
                <w:rStyle w:val="Hyperlink"/>
              </w:rPr>
              <w:t>Appendix 3 Assessment Portfolio Checklist</w:t>
            </w:r>
            <w:r w:rsidR="00241E4F">
              <w:rPr>
                <w:webHidden/>
              </w:rPr>
              <w:tab/>
            </w:r>
            <w:r w:rsidR="00241E4F">
              <w:rPr>
                <w:webHidden/>
              </w:rPr>
              <w:fldChar w:fldCharType="begin"/>
            </w:r>
            <w:r w:rsidR="00241E4F">
              <w:rPr>
                <w:webHidden/>
              </w:rPr>
              <w:instrText xml:space="preserve"> PAGEREF _Toc152840073 \h </w:instrText>
            </w:r>
            <w:r w:rsidR="00241E4F">
              <w:rPr>
                <w:webHidden/>
              </w:rPr>
            </w:r>
            <w:r w:rsidR="00241E4F">
              <w:rPr>
                <w:webHidden/>
              </w:rPr>
              <w:fldChar w:fldCharType="separate"/>
            </w:r>
            <w:r w:rsidR="00241E4F">
              <w:rPr>
                <w:webHidden/>
              </w:rPr>
              <w:t>98</w:t>
            </w:r>
            <w:r w:rsidR="00241E4F">
              <w:rPr>
                <w:webHidden/>
              </w:rPr>
              <w:fldChar w:fldCharType="end"/>
            </w:r>
          </w:hyperlink>
        </w:p>
        <w:p w14:paraId="6F6E544A" w14:textId="5DC8B820" w:rsidR="00241E4F" w:rsidRDefault="00953453" w:rsidP="00A10712">
          <w:pPr>
            <w:pStyle w:val="TOC1"/>
            <w:rPr>
              <w:rFonts w:eastAsiaTheme="minorEastAsia" w:cstheme="minorBidi"/>
              <w:kern w:val="2"/>
              <w:szCs w:val="22"/>
              <w14:ligatures w14:val="standardContextual"/>
            </w:rPr>
          </w:pPr>
          <w:hyperlink w:anchor="_Toc152840074" w:history="1">
            <w:r w:rsidR="00241E4F" w:rsidRPr="0054513E">
              <w:rPr>
                <w:rStyle w:val="Hyperlink"/>
              </w:rPr>
              <w:t>Appendix 4 Results Approval Panel Meeting Agenda</w:t>
            </w:r>
            <w:r w:rsidR="00241E4F">
              <w:rPr>
                <w:webHidden/>
              </w:rPr>
              <w:tab/>
            </w:r>
            <w:r w:rsidR="00241E4F">
              <w:rPr>
                <w:webHidden/>
              </w:rPr>
              <w:fldChar w:fldCharType="begin"/>
            </w:r>
            <w:r w:rsidR="00241E4F">
              <w:rPr>
                <w:webHidden/>
              </w:rPr>
              <w:instrText xml:space="preserve"> PAGEREF _Toc152840074 \h </w:instrText>
            </w:r>
            <w:r w:rsidR="00241E4F">
              <w:rPr>
                <w:webHidden/>
              </w:rPr>
            </w:r>
            <w:r w:rsidR="00241E4F">
              <w:rPr>
                <w:webHidden/>
              </w:rPr>
              <w:fldChar w:fldCharType="separate"/>
            </w:r>
            <w:r w:rsidR="00241E4F">
              <w:rPr>
                <w:webHidden/>
              </w:rPr>
              <w:t>100</w:t>
            </w:r>
            <w:r w:rsidR="00241E4F">
              <w:rPr>
                <w:webHidden/>
              </w:rPr>
              <w:fldChar w:fldCharType="end"/>
            </w:r>
          </w:hyperlink>
        </w:p>
        <w:p w14:paraId="76A47C36" w14:textId="73E90656" w:rsidR="00241E4F" w:rsidRDefault="00953453" w:rsidP="00A10712">
          <w:pPr>
            <w:pStyle w:val="TOC1"/>
            <w:rPr>
              <w:rFonts w:eastAsiaTheme="minorEastAsia" w:cstheme="minorBidi"/>
              <w:kern w:val="2"/>
              <w:szCs w:val="22"/>
              <w14:ligatures w14:val="standardContextual"/>
            </w:rPr>
          </w:pPr>
          <w:hyperlink w:anchor="_Toc152840075" w:history="1">
            <w:r w:rsidR="00241E4F" w:rsidRPr="0054513E">
              <w:rPr>
                <w:rStyle w:val="Hyperlink"/>
              </w:rPr>
              <w:t>Appendix 5 Assessment Recheck and Appeals Procedure</w:t>
            </w:r>
            <w:r w:rsidR="00241E4F">
              <w:rPr>
                <w:webHidden/>
              </w:rPr>
              <w:tab/>
            </w:r>
            <w:r w:rsidR="00241E4F">
              <w:rPr>
                <w:webHidden/>
              </w:rPr>
              <w:fldChar w:fldCharType="begin"/>
            </w:r>
            <w:r w:rsidR="00241E4F">
              <w:rPr>
                <w:webHidden/>
              </w:rPr>
              <w:instrText xml:space="preserve"> PAGEREF _Toc152840075 \h </w:instrText>
            </w:r>
            <w:r w:rsidR="00241E4F">
              <w:rPr>
                <w:webHidden/>
              </w:rPr>
            </w:r>
            <w:r w:rsidR="00241E4F">
              <w:rPr>
                <w:webHidden/>
              </w:rPr>
              <w:fldChar w:fldCharType="separate"/>
            </w:r>
            <w:r w:rsidR="00241E4F">
              <w:rPr>
                <w:webHidden/>
              </w:rPr>
              <w:t>101</w:t>
            </w:r>
            <w:r w:rsidR="00241E4F">
              <w:rPr>
                <w:webHidden/>
              </w:rPr>
              <w:fldChar w:fldCharType="end"/>
            </w:r>
          </w:hyperlink>
        </w:p>
        <w:p w14:paraId="1F3E2206" w14:textId="764FF71A" w:rsidR="00241E4F" w:rsidRDefault="00953453" w:rsidP="00A10712">
          <w:pPr>
            <w:pStyle w:val="TOC1"/>
            <w:rPr>
              <w:rFonts w:eastAsiaTheme="minorEastAsia" w:cstheme="minorBidi"/>
              <w:kern w:val="2"/>
              <w:szCs w:val="22"/>
              <w14:ligatures w14:val="standardContextual"/>
            </w:rPr>
          </w:pPr>
          <w:hyperlink w:anchor="_Toc152840076" w:history="1">
            <w:r w:rsidR="00241E4F" w:rsidRPr="0054513E">
              <w:rPr>
                <w:rStyle w:val="Hyperlink"/>
              </w:rPr>
              <w:t>Appendix 6 Schools Agreement</w:t>
            </w:r>
            <w:r w:rsidR="00241E4F">
              <w:rPr>
                <w:webHidden/>
              </w:rPr>
              <w:tab/>
            </w:r>
            <w:r w:rsidR="00241E4F">
              <w:rPr>
                <w:webHidden/>
              </w:rPr>
              <w:fldChar w:fldCharType="begin"/>
            </w:r>
            <w:r w:rsidR="00241E4F">
              <w:rPr>
                <w:webHidden/>
              </w:rPr>
              <w:instrText xml:space="preserve"> PAGEREF _Toc152840076 \h </w:instrText>
            </w:r>
            <w:r w:rsidR="00241E4F">
              <w:rPr>
                <w:webHidden/>
              </w:rPr>
            </w:r>
            <w:r w:rsidR="00241E4F">
              <w:rPr>
                <w:webHidden/>
              </w:rPr>
              <w:fldChar w:fldCharType="separate"/>
            </w:r>
            <w:r w:rsidR="00241E4F">
              <w:rPr>
                <w:webHidden/>
              </w:rPr>
              <w:t>104</w:t>
            </w:r>
            <w:r w:rsidR="00241E4F">
              <w:rPr>
                <w:webHidden/>
              </w:rPr>
              <w:fldChar w:fldCharType="end"/>
            </w:r>
          </w:hyperlink>
        </w:p>
        <w:p w14:paraId="2DAC0424" w14:textId="2D944E0F" w:rsidR="00241E4F" w:rsidRDefault="00953453">
          <w:pPr>
            <w:pStyle w:val="TOC2"/>
            <w:rPr>
              <w:rFonts w:eastAsiaTheme="minorEastAsia" w:cstheme="minorBidi"/>
              <w:noProof/>
              <w:kern w:val="2"/>
              <w:szCs w:val="22"/>
              <w14:ligatures w14:val="standardContextual"/>
            </w:rPr>
          </w:pPr>
          <w:hyperlink w:anchor="_Toc152840077" w:history="1">
            <w:r w:rsidR="00241E4F" w:rsidRPr="0054513E">
              <w:rPr>
                <w:rStyle w:val="Hyperlink"/>
                <w:noProof/>
              </w:rPr>
              <w:t>VSCCS QA Network</w:t>
            </w:r>
            <w:r w:rsidR="00241E4F">
              <w:rPr>
                <w:noProof/>
                <w:webHidden/>
              </w:rPr>
              <w:tab/>
            </w:r>
            <w:r w:rsidR="00241E4F">
              <w:rPr>
                <w:noProof/>
                <w:webHidden/>
              </w:rPr>
              <w:fldChar w:fldCharType="begin"/>
            </w:r>
            <w:r w:rsidR="00241E4F">
              <w:rPr>
                <w:noProof/>
                <w:webHidden/>
              </w:rPr>
              <w:instrText xml:space="preserve"> PAGEREF _Toc152840077 \h </w:instrText>
            </w:r>
            <w:r w:rsidR="00241E4F">
              <w:rPr>
                <w:noProof/>
                <w:webHidden/>
              </w:rPr>
            </w:r>
            <w:r w:rsidR="00241E4F">
              <w:rPr>
                <w:noProof/>
                <w:webHidden/>
              </w:rPr>
              <w:fldChar w:fldCharType="separate"/>
            </w:r>
            <w:r w:rsidR="00241E4F">
              <w:rPr>
                <w:noProof/>
                <w:webHidden/>
              </w:rPr>
              <w:t>104</w:t>
            </w:r>
            <w:r w:rsidR="00241E4F">
              <w:rPr>
                <w:noProof/>
                <w:webHidden/>
              </w:rPr>
              <w:fldChar w:fldCharType="end"/>
            </w:r>
          </w:hyperlink>
        </w:p>
        <w:p w14:paraId="3B27A941" w14:textId="15C3E74D" w:rsidR="00241E4F" w:rsidRDefault="00953453">
          <w:pPr>
            <w:pStyle w:val="TOC3"/>
            <w:tabs>
              <w:tab w:val="right" w:leader="dot" w:pos="9016"/>
            </w:tabs>
            <w:rPr>
              <w:rFonts w:eastAsiaTheme="minorEastAsia" w:cstheme="minorBidi"/>
              <w:noProof/>
              <w:kern w:val="2"/>
              <w:szCs w:val="22"/>
              <w14:ligatures w14:val="standardContextual"/>
            </w:rPr>
          </w:pPr>
          <w:hyperlink w:anchor="_Toc152840078" w:history="1">
            <w:r w:rsidR="00241E4F" w:rsidRPr="0054513E">
              <w:rPr>
                <w:rStyle w:val="Hyperlink"/>
                <w:rFonts w:eastAsia="Calibri"/>
                <w:noProof/>
              </w:rPr>
              <w:t>School Agreement</w:t>
            </w:r>
            <w:r w:rsidR="00241E4F">
              <w:rPr>
                <w:noProof/>
                <w:webHidden/>
              </w:rPr>
              <w:tab/>
            </w:r>
            <w:r w:rsidR="00241E4F">
              <w:rPr>
                <w:noProof/>
                <w:webHidden/>
              </w:rPr>
              <w:fldChar w:fldCharType="begin"/>
            </w:r>
            <w:r w:rsidR="00241E4F">
              <w:rPr>
                <w:noProof/>
                <w:webHidden/>
              </w:rPr>
              <w:instrText xml:space="preserve"> PAGEREF _Toc152840078 \h </w:instrText>
            </w:r>
            <w:r w:rsidR="00241E4F">
              <w:rPr>
                <w:noProof/>
                <w:webHidden/>
              </w:rPr>
            </w:r>
            <w:r w:rsidR="00241E4F">
              <w:rPr>
                <w:noProof/>
                <w:webHidden/>
              </w:rPr>
              <w:fldChar w:fldCharType="separate"/>
            </w:r>
            <w:r w:rsidR="00241E4F">
              <w:rPr>
                <w:noProof/>
                <w:webHidden/>
              </w:rPr>
              <w:t>104</w:t>
            </w:r>
            <w:r w:rsidR="00241E4F">
              <w:rPr>
                <w:noProof/>
                <w:webHidden/>
              </w:rPr>
              <w:fldChar w:fldCharType="end"/>
            </w:r>
          </w:hyperlink>
        </w:p>
        <w:p w14:paraId="7B94E3B9" w14:textId="4E2B5DC2" w:rsidR="00241E4F" w:rsidRDefault="00953453" w:rsidP="00A10712">
          <w:pPr>
            <w:pStyle w:val="TOC1"/>
            <w:rPr>
              <w:rFonts w:eastAsiaTheme="minorEastAsia" w:cstheme="minorBidi"/>
              <w:kern w:val="2"/>
              <w:szCs w:val="22"/>
              <w14:ligatures w14:val="standardContextual"/>
            </w:rPr>
          </w:pPr>
          <w:hyperlink w:anchor="_Toc152840079" w:history="1">
            <w:r w:rsidR="00241E4F" w:rsidRPr="00635994">
              <w:rPr>
                <w:rStyle w:val="Hyperlink"/>
                <w:highlight w:val="yellow"/>
              </w:rPr>
              <w:t>Appendix 7 Programme Design Team Terms of Reference</w:t>
            </w:r>
            <w:r w:rsidR="00241E4F" w:rsidRPr="00635994">
              <w:rPr>
                <w:webHidden/>
                <w:highlight w:val="yellow"/>
              </w:rPr>
              <w:tab/>
            </w:r>
            <w:r w:rsidR="00241E4F" w:rsidRPr="00635994">
              <w:rPr>
                <w:webHidden/>
                <w:highlight w:val="yellow"/>
              </w:rPr>
              <w:fldChar w:fldCharType="begin"/>
            </w:r>
            <w:r w:rsidR="00241E4F" w:rsidRPr="00635994">
              <w:rPr>
                <w:webHidden/>
                <w:highlight w:val="yellow"/>
              </w:rPr>
              <w:instrText xml:space="preserve"> PAGEREF _Toc152840079 \h </w:instrText>
            </w:r>
            <w:r w:rsidR="00241E4F" w:rsidRPr="00635994">
              <w:rPr>
                <w:webHidden/>
                <w:highlight w:val="yellow"/>
              </w:rPr>
            </w:r>
            <w:r w:rsidR="00241E4F" w:rsidRPr="00635994">
              <w:rPr>
                <w:webHidden/>
                <w:highlight w:val="yellow"/>
              </w:rPr>
              <w:fldChar w:fldCharType="separate"/>
            </w:r>
            <w:r w:rsidR="00241E4F" w:rsidRPr="00635994">
              <w:rPr>
                <w:webHidden/>
                <w:highlight w:val="yellow"/>
              </w:rPr>
              <w:t>105</w:t>
            </w:r>
            <w:r w:rsidR="00241E4F" w:rsidRPr="00635994">
              <w:rPr>
                <w:webHidden/>
                <w:highlight w:val="yellow"/>
              </w:rPr>
              <w:fldChar w:fldCharType="end"/>
            </w:r>
          </w:hyperlink>
        </w:p>
        <w:p w14:paraId="19F12A7E" w14:textId="0B912777" w:rsidR="00241E4F" w:rsidRDefault="00953453" w:rsidP="00A10712">
          <w:pPr>
            <w:pStyle w:val="TOC1"/>
            <w:rPr>
              <w:rFonts w:eastAsiaTheme="minorEastAsia" w:cstheme="minorBidi"/>
              <w:kern w:val="2"/>
              <w:szCs w:val="22"/>
              <w14:ligatures w14:val="standardContextual"/>
            </w:rPr>
          </w:pPr>
          <w:hyperlink w:anchor="_Toc152840080" w:history="1">
            <w:r w:rsidR="00241E4F" w:rsidRPr="00635994">
              <w:rPr>
                <w:rStyle w:val="Hyperlink"/>
                <w:highlight w:val="yellow"/>
              </w:rPr>
              <w:t xml:space="preserve"> Appendix 8 Procedure for the Design, Development and Approval of Programme</w:t>
            </w:r>
            <w:r w:rsidR="00241E4F" w:rsidRPr="00635994">
              <w:rPr>
                <w:webHidden/>
                <w:highlight w:val="yellow"/>
              </w:rPr>
              <w:tab/>
            </w:r>
            <w:r w:rsidR="00241E4F" w:rsidRPr="00635994">
              <w:rPr>
                <w:webHidden/>
                <w:highlight w:val="yellow"/>
              </w:rPr>
              <w:fldChar w:fldCharType="begin"/>
            </w:r>
            <w:r w:rsidR="00241E4F" w:rsidRPr="00635994">
              <w:rPr>
                <w:webHidden/>
                <w:highlight w:val="yellow"/>
              </w:rPr>
              <w:instrText xml:space="preserve"> PAGEREF _Toc152840080 \h </w:instrText>
            </w:r>
            <w:r w:rsidR="00241E4F" w:rsidRPr="00635994">
              <w:rPr>
                <w:webHidden/>
                <w:highlight w:val="yellow"/>
              </w:rPr>
            </w:r>
            <w:r w:rsidR="00241E4F" w:rsidRPr="00635994">
              <w:rPr>
                <w:webHidden/>
                <w:highlight w:val="yellow"/>
              </w:rPr>
              <w:fldChar w:fldCharType="separate"/>
            </w:r>
            <w:r w:rsidR="00241E4F" w:rsidRPr="00635994">
              <w:rPr>
                <w:webHidden/>
                <w:highlight w:val="yellow"/>
              </w:rPr>
              <w:t>107</w:t>
            </w:r>
            <w:r w:rsidR="00241E4F" w:rsidRPr="00635994">
              <w:rPr>
                <w:webHidden/>
                <w:highlight w:val="yellow"/>
              </w:rPr>
              <w:fldChar w:fldCharType="end"/>
            </w:r>
          </w:hyperlink>
        </w:p>
        <w:p w14:paraId="53F7E808" w14:textId="3008D046" w:rsidR="00241E4F" w:rsidRDefault="00953453" w:rsidP="00A10712">
          <w:pPr>
            <w:pStyle w:val="TOC1"/>
            <w:rPr>
              <w:rFonts w:eastAsiaTheme="minorEastAsia" w:cstheme="minorBidi"/>
              <w:kern w:val="2"/>
              <w:szCs w:val="22"/>
              <w14:ligatures w14:val="standardContextual"/>
            </w:rPr>
          </w:pPr>
          <w:hyperlink w:anchor="_Toc152840081" w:history="1">
            <w:r w:rsidR="00241E4F" w:rsidRPr="00A10712">
              <w:rPr>
                <w:rStyle w:val="Hyperlink"/>
                <w:highlight w:val="yellow"/>
              </w:rPr>
              <w:t>Appendix 9 Coordinating the Community of Practice Procedure</w:t>
            </w:r>
            <w:r w:rsidR="00241E4F" w:rsidRPr="00A10712">
              <w:rPr>
                <w:webHidden/>
                <w:highlight w:val="yellow"/>
              </w:rPr>
              <w:tab/>
            </w:r>
            <w:r w:rsidR="00241E4F" w:rsidRPr="00A10712">
              <w:rPr>
                <w:webHidden/>
                <w:highlight w:val="yellow"/>
              </w:rPr>
              <w:fldChar w:fldCharType="begin"/>
            </w:r>
            <w:r w:rsidR="00241E4F" w:rsidRPr="00A10712">
              <w:rPr>
                <w:webHidden/>
                <w:highlight w:val="yellow"/>
              </w:rPr>
              <w:instrText xml:space="preserve"> PAGEREF _Toc152840081 \h </w:instrText>
            </w:r>
            <w:r w:rsidR="00241E4F" w:rsidRPr="00A10712">
              <w:rPr>
                <w:webHidden/>
                <w:highlight w:val="yellow"/>
              </w:rPr>
            </w:r>
            <w:r w:rsidR="00241E4F" w:rsidRPr="00A10712">
              <w:rPr>
                <w:webHidden/>
                <w:highlight w:val="yellow"/>
              </w:rPr>
              <w:fldChar w:fldCharType="separate"/>
            </w:r>
            <w:r w:rsidR="00241E4F" w:rsidRPr="00A10712">
              <w:rPr>
                <w:webHidden/>
                <w:highlight w:val="yellow"/>
              </w:rPr>
              <w:t>111</w:t>
            </w:r>
            <w:r w:rsidR="00241E4F" w:rsidRPr="00A10712">
              <w:rPr>
                <w:webHidden/>
                <w:highlight w:val="yellow"/>
              </w:rPr>
              <w:fldChar w:fldCharType="end"/>
            </w:r>
          </w:hyperlink>
        </w:p>
        <w:p w14:paraId="688D66F3" w14:textId="500DDC67" w:rsidR="00241E4F" w:rsidRDefault="00953453" w:rsidP="00A10712">
          <w:pPr>
            <w:pStyle w:val="TOC1"/>
            <w:rPr>
              <w:rFonts w:eastAsiaTheme="minorEastAsia" w:cstheme="minorBidi"/>
              <w:kern w:val="2"/>
              <w:szCs w:val="22"/>
              <w14:ligatures w14:val="standardContextual"/>
            </w:rPr>
          </w:pPr>
          <w:hyperlink w:anchor="_Toc152840082" w:history="1">
            <w:r w:rsidR="00241E4F" w:rsidRPr="00BD4372">
              <w:rPr>
                <w:rStyle w:val="Hyperlink"/>
                <w:highlight w:val="yellow"/>
              </w:rPr>
              <w:t>Appendix 10 Evaluating the Operation of the QOB and the QA Network</w:t>
            </w:r>
            <w:r w:rsidR="00241E4F" w:rsidRPr="00BD4372">
              <w:rPr>
                <w:webHidden/>
                <w:highlight w:val="yellow"/>
              </w:rPr>
              <w:tab/>
            </w:r>
            <w:r w:rsidR="00241E4F" w:rsidRPr="00BD4372">
              <w:rPr>
                <w:webHidden/>
                <w:highlight w:val="yellow"/>
              </w:rPr>
              <w:fldChar w:fldCharType="begin"/>
            </w:r>
            <w:r w:rsidR="00241E4F" w:rsidRPr="00BD4372">
              <w:rPr>
                <w:webHidden/>
                <w:highlight w:val="yellow"/>
              </w:rPr>
              <w:instrText xml:space="preserve"> PAGEREF _Toc152840082 \h </w:instrText>
            </w:r>
            <w:r w:rsidR="00241E4F" w:rsidRPr="00BD4372">
              <w:rPr>
                <w:webHidden/>
                <w:highlight w:val="yellow"/>
              </w:rPr>
            </w:r>
            <w:r w:rsidR="00241E4F" w:rsidRPr="00BD4372">
              <w:rPr>
                <w:webHidden/>
                <w:highlight w:val="yellow"/>
              </w:rPr>
              <w:fldChar w:fldCharType="separate"/>
            </w:r>
            <w:r w:rsidR="00241E4F" w:rsidRPr="00BD4372">
              <w:rPr>
                <w:webHidden/>
                <w:highlight w:val="yellow"/>
              </w:rPr>
              <w:t>115</w:t>
            </w:r>
            <w:r w:rsidR="00241E4F" w:rsidRPr="00BD4372">
              <w:rPr>
                <w:webHidden/>
                <w:highlight w:val="yellow"/>
              </w:rPr>
              <w:fldChar w:fldCharType="end"/>
            </w:r>
          </w:hyperlink>
        </w:p>
        <w:p w14:paraId="13B375A3" w14:textId="471C7972" w:rsidR="00241E4F" w:rsidRDefault="00953453" w:rsidP="00A10712">
          <w:pPr>
            <w:pStyle w:val="TOC1"/>
            <w:rPr>
              <w:rFonts w:eastAsiaTheme="minorEastAsia" w:cstheme="minorBidi"/>
              <w:kern w:val="2"/>
              <w:szCs w:val="22"/>
              <w14:ligatures w14:val="standardContextual"/>
            </w:rPr>
          </w:pPr>
          <w:hyperlink w:anchor="_Toc152840083" w:history="1">
            <w:r w:rsidR="00241E4F" w:rsidRPr="00BD4372">
              <w:rPr>
                <w:rStyle w:val="Hyperlink"/>
                <w:highlight w:val="yellow"/>
              </w:rPr>
              <w:t>Appendix 11 Reviewing the QA System</w:t>
            </w:r>
            <w:r w:rsidR="00241E4F" w:rsidRPr="00BD4372">
              <w:rPr>
                <w:webHidden/>
                <w:highlight w:val="yellow"/>
              </w:rPr>
              <w:tab/>
            </w:r>
            <w:r w:rsidR="00241E4F" w:rsidRPr="00BD4372">
              <w:rPr>
                <w:webHidden/>
                <w:highlight w:val="yellow"/>
              </w:rPr>
              <w:fldChar w:fldCharType="begin"/>
            </w:r>
            <w:r w:rsidR="00241E4F" w:rsidRPr="00BD4372">
              <w:rPr>
                <w:webHidden/>
                <w:highlight w:val="yellow"/>
              </w:rPr>
              <w:instrText xml:space="preserve"> PAGEREF _Toc152840083 \h </w:instrText>
            </w:r>
            <w:r w:rsidR="00241E4F" w:rsidRPr="00BD4372">
              <w:rPr>
                <w:webHidden/>
                <w:highlight w:val="yellow"/>
              </w:rPr>
            </w:r>
            <w:r w:rsidR="00241E4F" w:rsidRPr="00BD4372">
              <w:rPr>
                <w:webHidden/>
                <w:highlight w:val="yellow"/>
              </w:rPr>
              <w:fldChar w:fldCharType="separate"/>
            </w:r>
            <w:r w:rsidR="00241E4F" w:rsidRPr="00BD4372">
              <w:rPr>
                <w:webHidden/>
                <w:highlight w:val="yellow"/>
              </w:rPr>
              <w:t>118</w:t>
            </w:r>
            <w:r w:rsidR="00241E4F" w:rsidRPr="00BD4372">
              <w:rPr>
                <w:webHidden/>
                <w:highlight w:val="yellow"/>
              </w:rPr>
              <w:fldChar w:fldCharType="end"/>
            </w:r>
          </w:hyperlink>
        </w:p>
        <w:p w14:paraId="66B49D45" w14:textId="22EA8C9B" w:rsidR="00241E4F" w:rsidRDefault="00953453" w:rsidP="00A10712">
          <w:pPr>
            <w:pStyle w:val="TOC1"/>
            <w:rPr>
              <w:rFonts w:eastAsiaTheme="minorEastAsia" w:cstheme="minorBidi"/>
              <w:kern w:val="2"/>
              <w:szCs w:val="22"/>
              <w14:ligatures w14:val="standardContextual"/>
            </w:rPr>
          </w:pPr>
          <w:hyperlink w:anchor="_Toc152840084" w:history="1">
            <w:r w:rsidR="00241E4F" w:rsidRPr="0054513E">
              <w:rPr>
                <w:rStyle w:val="Hyperlink"/>
              </w:rPr>
              <w:t>Appendix 12 Results Approval Report Template</w:t>
            </w:r>
            <w:r w:rsidR="00241E4F">
              <w:rPr>
                <w:webHidden/>
              </w:rPr>
              <w:tab/>
            </w:r>
            <w:r w:rsidR="00241E4F">
              <w:rPr>
                <w:webHidden/>
              </w:rPr>
              <w:fldChar w:fldCharType="begin"/>
            </w:r>
            <w:r w:rsidR="00241E4F">
              <w:rPr>
                <w:webHidden/>
              </w:rPr>
              <w:instrText xml:space="preserve"> PAGEREF _Toc152840084 \h </w:instrText>
            </w:r>
            <w:r w:rsidR="00241E4F">
              <w:rPr>
                <w:webHidden/>
              </w:rPr>
            </w:r>
            <w:r w:rsidR="00241E4F">
              <w:rPr>
                <w:webHidden/>
              </w:rPr>
              <w:fldChar w:fldCharType="separate"/>
            </w:r>
            <w:r w:rsidR="00241E4F">
              <w:rPr>
                <w:webHidden/>
              </w:rPr>
              <w:t>121</w:t>
            </w:r>
            <w:r w:rsidR="00241E4F">
              <w:rPr>
                <w:webHidden/>
              </w:rPr>
              <w:fldChar w:fldCharType="end"/>
            </w:r>
          </w:hyperlink>
        </w:p>
        <w:p w14:paraId="3A023C9B" w14:textId="0E2C962C" w:rsidR="00241E4F" w:rsidRDefault="00953453" w:rsidP="00A10712">
          <w:pPr>
            <w:pStyle w:val="TOC1"/>
            <w:rPr>
              <w:rFonts w:eastAsiaTheme="minorEastAsia" w:cstheme="minorBidi"/>
              <w:kern w:val="2"/>
              <w:szCs w:val="22"/>
              <w14:ligatures w14:val="standardContextual"/>
            </w:rPr>
          </w:pPr>
          <w:hyperlink w:anchor="_Toc152840085" w:history="1">
            <w:r w:rsidR="00241E4F" w:rsidRPr="0054513E">
              <w:rPr>
                <w:rStyle w:val="Hyperlink"/>
              </w:rPr>
              <w:t>Appendix 13 School Progress Report to QOB Template</w:t>
            </w:r>
            <w:r w:rsidR="00241E4F">
              <w:rPr>
                <w:webHidden/>
              </w:rPr>
              <w:tab/>
            </w:r>
            <w:r w:rsidR="00241E4F">
              <w:rPr>
                <w:webHidden/>
              </w:rPr>
              <w:fldChar w:fldCharType="begin"/>
            </w:r>
            <w:r w:rsidR="00241E4F">
              <w:rPr>
                <w:webHidden/>
              </w:rPr>
              <w:instrText xml:space="preserve"> PAGEREF _Toc152840085 \h </w:instrText>
            </w:r>
            <w:r w:rsidR="00241E4F">
              <w:rPr>
                <w:webHidden/>
              </w:rPr>
            </w:r>
            <w:r w:rsidR="00241E4F">
              <w:rPr>
                <w:webHidden/>
              </w:rPr>
              <w:fldChar w:fldCharType="separate"/>
            </w:r>
            <w:r w:rsidR="00241E4F">
              <w:rPr>
                <w:webHidden/>
              </w:rPr>
              <w:t>124</w:t>
            </w:r>
            <w:r w:rsidR="00241E4F">
              <w:rPr>
                <w:webHidden/>
              </w:rPr>
              <w:fldChar w:fldCharType="end"/>
            </w:r>
          </w:hyperlink>
        </w:p>
        <w:p w14:paraId="5936C6C3" w14:textId="02DBC64D" w:rsidR="00391038" w:rsidRDefault="00391038">
          <w:r>
            <w:rPr>
              <w:b/>
              <w:bCs/>
              <w:noProof/>
            </w:rPr>
            <w:fldChar w:fldCharType="end"/>
          </w:r>
        </w:p>
      </w:sdtContent>
    </w:sdt>
    <w:p w14:paraId="40179E80" w14:textId="77777777" w:rsidR="009602EF" w:rsidRDefault="00953453">
      <w:pPr>
        <w:spacing w:after="160"/>
        <w:rPr>
          <w:rFonts w:ascii="Calibri" w:eastAsia="Calibri" w:hAnsi="Calibri" w:cs="Calibri"/>
          <w:color w:val="2F5496"/>
          <w:szCs w:val="22"/>
        </w:rPr>
      </w:pPr>
      <w:r>
        <w:br w:type="page"/>
      </w:r>
    </w:p>
    <w:p w14:paraId="65286712" w14:textId="77777777" w:rsidR="009602EF" w:rsidRDefault="00953453" w:rsidP="007C5DC1">
      <w:pPr>
        <w:pStyle w:val="Heading1"/>
      </w:pPr>
      <w:bookmarkStart w:id="2" w:name="_Toc152525333"/>
      <w:bookmarkStart w:id="3" w:name="_Toc152839895"/>
      <w:r w:rsidRPr="00D214CC">
        <w:lastRenderedPageBreak/>
        <w:t>Context</w:t>
      </w:r>
      <w:bookmarkEnd w:id="2"/>
      <w:bookmarkEnd w:id="3"/>
    </w:p>
    <w:p w14:paraId="59444AC9" w14:textId="3CB5818F" w:rsidR="009602EF" w:rsidRDefault="00953453" w:rsidP="00D214CC">
      <w:pPr>
        <w:rPr>
          <w:rFonts w:eastAsia="Calibri"/>
          <w:highlight w:val="yellow"/>
        </w:rPr>
      </w:pPr>
      <w:r>
        <w:rPr>
          <w:rFonts w:eastAsia="Calibri"/>
          <w:highlight w:val="yellow"/>
        </w:rPr>
        <w:t>The Voluntary Secondary/Community Comprehensive Sector (VSCCS) QA Network, a network of five voluntary secondary and community/comprehensive schools which had QA agreements in place with QQI as legacy providers, was established to provide a QA framework fo</w:t>
      </w:r>
      <w:r>
        <w:rPr>
          <w:rFonts w:eastAsia="Calibri"/>
          <w:highlight w:val="yellow"/>
        </w:rPr>
        <w:t>r the schools to re-engage with QQI. The Chair of the Boards of Management of each school signed to confirm, on behalf the Board, that the school would adopt a collective approach to QA when the QA system was approved by QQI through the re-engagement proce</w:t>
      </w:r>
      <w:r>
        <w:rPr>
          <w:rFonts w:eastAsia="Calibri"/>
          <w:highlight w:val="yellow"/>
        </w:rPr>
        <w:t xml:space="preserve">ss. </w:t>
      </w:r>
    </w:p>
    <w:p w14:paraId="5A3DF425" w14:textId="77777777" w:rsidR="00D533E0" w:rsidRDefault="00D533E0" w:rsidP="00D214CC">
      <w:pPr>
        <w:rPr>
          <w:rFonts w:eastAsia="Calibri"/>
          <w:highlight w:val="yellow"/>
        </w:rPr>
      </w:pPr>
    </w:p>
    <w:p w14:paraId="1629C9EF" w14:textId="77777777" w:rsidR="009602EF" w:rsidRDefault="00953453" w:rsidP="00D72697">
      <w:pPr>
        <w:pStyle w:val="Heading3"/>
        <w:rPr>
          <w:rFonts w:eastAsia="Calibri"/>
          <w:highlight w:val="yellow"/>
        </w:rPr>
      </w:pPr>
      <w:bookmarkStart w:id="4" w:name="_Toc152525334"/>
      <w:bookmarkStart w:id="5" w:name="_Toc152839896"/>
      <w:r>
        <w:rPr>
          <w:rFonts w:eastAsia="Calibri"/>
          <w:highlight w:val="yellow"/>
        </w:rPr>
        <w:t>Responsibilities</w:t>
      </w:r>
      <w:bookmarkEnd w:id="4"/>
      <w:bookmarkEnd w:id="5"/>
    </w:p>
    <w:p w14:paraId="204EBF1D" w14:textId="77777777" w:rsidR="00D533E0" w:rsidRPr="00D533E0" w:rsidRDefault="00D533E0" w:rsidP="00D533E0">
      <w:pPr>
        <w:rPr>
          <w:rFonts w:eastAsia="Calibri"/>
          <w:highlight w:val="yellow"/>
          <w:lang w:val="en-IE"/>
        </w:rPr>
      </w:pPr>
    </w:p>
    <w:p w14:paraId="6AC2AFC2" w14:textId="77777777" w:rsidR="009602EF" w:rsidRDefault="00953453" w:rsidP="008138DD">
      <w:pPr>
        <w:pStyle w:val="Heading2"/>
        <w:rPr>
          <w:b w:val="0"/>
          <w:highlight w:val="yellow"/>
        </w:rPr>
      </w:pPr>
      <w:bookmarkStart w:id="6" w:name="_Toc152525335"/>
      <w:bookmarkStart w:id="7" w:name="_Toc152839897"/>
      <w:r>
        <w:rPr>
          <w:highlight w:val="yellow"/>
        </w:rPr>
        <w:t>Individual Providers – the Schools</w:t>
      </w:r>
      <w:bookmarkEnd w:id="6"/>
      <w:bookmarkEnd w:id="7"/>
    </w:p>
    <w:p w14:paraId="539D7EC0" w14:textId="49645290" w:rsidR="009602EF" w:rsidRDefault="00953453" w:rsidP="008138DD">
      <w:pPr>
        <w:rPr>
          <w:rFonts w:eastAsia="Calibri"/>
          <w:highlight w:val="yellow"/>
        </w:rPr>
      </w:pPr>
      <w:r>
        <w:rPr>
          <w:rFonts w:eastAsia="Calibri"/>
          <w:highlight w:val="yellow"/>
        </w:rPr>
        <w:t xml:space="preserve">The schools, </w:t>
      </w:r>
      <w:r w:rsidR="008138DD">
        <w:rPr>
          <w:rFonts w:eastAsia="Calibri"/>
          <w:highlight w:val="yellow"/>
        </w:rPr>
        <w:t xml:space="preserve">each </w:t>
      </w:r>
      <w:r>
        <w:rPr>
          <w:rFonts w:eastAsia="Calibri"/>
          <w:highlight w:val="yellow"/>
        </w:rPr>
        <w:t xml:space="preserve">operating under the direction and governance of their Board of Management, are the owners of the QA system. </w:t>
      </w:r>
    </w:p>
    <w:p w14:paraId="152867ED" w14:textId="5CACD2F6" w:rsidR="009602EF" w:rsidRPr="008138DD" w:rsidRDefault="008138DD" w:rsidP="00953453">
      <w:pPr>
        <w:pStyle w:val="ListParagraph"/>
        <w:numPr>
          <w:ilvl w:val="0"/>
          <w:numId w:val="79"/>
        </w:numPr>
        <w:rPr>
          <w:rFonts w:eastAsia="Calibri"/>
          <w:highlight w:val="yellow"/>
        </w:rPr>
      </w:pPr>
      <w:r>
        <w:rPr>
          <w:rFonts w:eastAsia="Calibri"/>
          <w:highlight w:val="yellow"/>
        </w:rPr>
        <w:t>Each school o</w:t>
      </w:r>
      <w:r w:rsidRPr="008138DD">
        <w:rPr>
          <w:rFonts w:eastAsia="Calibri"/>
          <w:highlight w:val="yellow"/>
        </w:rPr>
        <w:t>perate</w:t>
      </w:r>
      <w:r>
        <w:rPr>
          <w:rFonts w:eastAsia="Calibri"/>
          <w:highlight w:val="yellow"/>
        </w:rPr>
        <w:t>s</w:t>
      </w:r>
      <w:r w:rsidRPr="008138DD">
        <w:rPr>
          <w:rFonts w:eastAsia="Calibri"/>
          <w:highlight w:val="yellow"/>
        </w:rPr>
        <w:t xml:space="preserve"> under the common QA system agreed with QQI within the agreed scope of provision</w:t>
      </w:r>
      <w:r>
        <w:rPr>
          <w:rFonts w:eastAsia="Calibri"/>
          <w:highlight w:val="yellow"/>
        </w:rPr>
        <w:t>.</w:t>
      </w:r>
    </w:p>
    <w:p w14:paraId="4A27BB26" w14:textId="19987397" w:rsidR="009602EF" w:rsidRPr="008138DD" w:rsidRDefault="008138DD" w:rsidP="00953453">
      <w:pPr>
        <w:pStyle w:val="ListParagraph"/>
        <w:numPr>
          <w:ilvl w:val="0"/>
          <w:numId w:val="79"/>
        </w:numPr>
        <w:rPr>
          <w:rFonts w:eastAsia="Calibri"/>
          <w:highlight w:val="yellow"/>
        </w:rPr>
      </w:pPr>
      <w:r>
        <w:rPr>
          <w:rFonts w:eastAsia="Calibri"/>
          <w:highlight w:val="yellow"/>
        </w:rPr>
        <w:t>Each m</w:t>
      </w:r>
      <w:r w:rsidRPr="008138DD">
        <w:rPr>
          <w:rFonts w:eastAsia="Calibri"/>
          <w:highlight w:val="yellow"/>
        </w:rPr>
        <w:t>aintain</w:t>
      </w:r>
      <w:r>
        <w:rPr>
          <w:rFonts w:eastAsia="Calibri"/>
          <w:highlight w:val="yellow"/>
        </w:rPr>
        <w:t>s</w:t>
      </w:r>
      <w:r w:rsidRPr="008138DD">
        <w:rPr>
          <w:rFonts w:eastAsia="Calibri"/>
          <w:highlight w:val="yellow"/>
        </w:rPr>
        <w:t xml:space="preserve"> its own relationship as a recognised provider with QQI</w:t>
      </w:r>
      <w:r>
        <w:rPr>
          <w:rFonts w:eastAsia="Calibri"/>
          <w:highlight w:val="yellow"/>
        </w:rPr>
        <w:t>.</w:t>
      </w:r>
    </w:p>
    <w:p w14:paraId="714388A7" w14:textId="1419C2B8" w:rsidR="009602EF" w:rsidRPr="008138DD" w:rsidRDefault="008138DD" w:rsidP="00953453">
      <w:pPr>
        <w:pStyle w:val="ListParagraph"/>
        <w:numPr>
          <w:ilvl w:val="0"/>
          <w:numId w:val="79"/>
        </w:numPr>
        <w:rPr>
          <w:rFonts w:eastAsia="Calibri"/>
          <w:highlight w:val="yellow"/>
        </w:rPr>
      </w:pPr>
      <w:r>
        <w:rPr>
          <w:rFonts w:eastAsia="Calibri"/>
          <w:highlight w:val="yellow"/>
        </w:rPr>
        <w:t>Each r</w:t>
      </w:r>
      <w:r w:rsidRPr="008138DD">
        <w:rPr>
          <w:rFonts w:eastAsia="Calibri"/>
          <w:highlight w:val="yellow"/>
        </w:rPr>
        <w:t>eport</w:t>
      </w:r>
      <w:r>
        <w:rPr>
          <w:rFonts w:eastAsia="Calibri"/>
          <w:highlight w:val="yellow"/>
        </w:rPr>
        <w:t>s</w:t>
      </w:r>
      <w:r w:rsidRPr="008138DD">
        <w:rPr>
          <w:rFonts w:eastAsia="Calibri"/>
          <w:highlight w:val="yellow"/>
        </w:rPr>
        <w:t xml:space="preserve"> on the implementation of the common QA system to the Quality Oversight Board</w:t>
      </w:r>
      <w:r>
        <w:rPr>
          <w:rFonts w:eastAsia="Calibri"/>
          <w:highlight w:val="yellow"/>
        </w:rPr>
        <w:t>.</w:t>
      </w:r>
    </w:p>
    <w:p w14:paraId="46DE656E" w14:textId="77777777" w:rsidR="009602EF" w:rsidRDefault="009602EF">
      <w:pPr>
        <w:widowControl w:val="0"/>
        <w:rPr>
          <w:rFonts w:ascii="Calibri" w:eastAsia="Calibri" w:hAnsi="Calibri" w:cs="Calibri"/>
          <w:szCs w:val="22"/>
          <w:highlight w:val="yellow"/>
        </w:rPr>
      </w:pPr>
    </w:p>
    <w:p w14:paraId="5CE6030D" w14:textId="77777777" w:rsidR="009602EF" w:rsidRDefault="00953453" w:rsidP="00D72697">
      <w:pPr>
        <w:pStyle w:val="Heading2"/>
        <w:rPr>
          <w:highlight w:val="yellow"/>
        </w:rPr>
      </w:pPr>
      <w:bookmarkStart w:id="8" w:name="_Toc152525336"/>
      <w:bookmarkStart w:id="9" w:name="_Toc152839898"/>
      <w:r>
        <w:rPr>
          <w:highlight w:val="yellow"/>
        </w:rPr>
        <w:t>Quality Ove</w:t>
      </w:r>
      <w:r>
        <w:rPr>
          <w:highlight w:val="yellow"/>
        </w:rPr>
        <w:t>rsight Board</w:t>
      </w:r>
      <w:bookmarkEnd w:id="8"/>
      <w:bookmarkEnd w:id="9"/>
    </w:p>
    <w:p w14:paraId="23A78E4D" w14:textId="65D388D7" w:rsidR="009602EF" w:rsidRDefault="00953453" w:rsidP="008138DD">
      <w:pPr>
        <w:rPr>
          <w:rFonts w:eastAsia="Calibri"/>
          <w:highlight w:val="yellow"/>
        </w:rPr>
      </w:pPr>
      <w:r>
        <w:rPr>
          <w:rFonts w:eastAsia="Calibri"/>
          <w:highlight w:val="yellow"/>
        </w:rPr>
        <w:t>The Quality Oversight Board which has an independent chair, is the custodian of the QA system and is responsible for</w:t>
      </w:r>
      <w:r w:rsidR="008138DD">
        <w:rPr>
          <w:rFonts w:eastAsia="Calibri"/>
          <w:highlight w:val="yellow"/>
        </w:rPr>
        <w:t>:</w:t>
      </w:r>
    </w:p>
    <w:p w14:paraId="3195267C" w14:textId="156DC7BD" w:rsidR="009602EF" w:rsidRPr="008138DD" w:rsidRDefault="008138DD" w:rsidP="00953453">
      <w:pPr>
        <w:pStyle w:val="ListParagraph"/>
        <w:numPr>
          <w:ilvl w:val="0"/>
          <w:numId w:val="80"/>
        </w:numPr>
        <w:suppressAutoHyphens/>
        <w:ind w:left="714" w:hanging="357"/>
        <w:rPr>
          <w:rFonts w:eastAsia="Calibri"/>
          <w:highlight w:val="yellow"/>
        </w:rPr>
      </w:pPr>
      <w:r>
        <w:rPr>
          <w:rFonts w:eastAsia="Calibri"/>
          <w:highlight w:val="yellow"/>
        </w:rPr>
        <w:t>m</w:t>
      </w:r>
      <w:r w:rsidRPr="008138DD">
        <w:rPr>
          <w:rFonts w:eastAsia="Calibri"/>
          <w:highlight w:val="yellow"/>
        </w:rPr>
        <w:t>aking informed recommendations to the Boards of Management with regard to academic standards and the quality of programmes</w:t>
      </w:r>
      <w:r>
        <w:rPr>
          <w:rFonts w:eastAsia="Calibri"/>
          <w:highlight w:val="yellow"/>
        </w:rPr>
        <w:t>;</w:t>
      </w:r>
    </w:p>
    <w:p w14:paraId="41F22582" w14:textId="0D6489A5" w:rsidR="009602EF" w:rsidRPr="008138DD" w:rsidRDefault="008138DD" w:rsidP="00953453">
      <w:pPr>
        <w:pStyle w:val="ListParagraph"/>
        <w:numPr>
          <w:ilvl w:val="0"/>
          <w:numId w:val="80"/>
        </w:numPr>
        <w:rPr>
          <w:rFonts w:eastAsia="Calibri"/>
          <w:highlight w:val="yellow"/>
        </w:rPr>
      </w:pPr>
      <w:r>
        <w:rPr>
          <w:rFonts w:eastAsia="Calibri"/>
          <w:highlight w:val="yellow"/>
        </w:rPr>
        <w:t>c</w:t>
      </w:r>
      <w:r w:rsidRPr="008138DD">
        <w:rPr>
          <w:rFonts w:eastAsia="Calibri"/>
          <w:highlight w:val="yellow"/>
        </w:rPr>
        <w:t>ontributing to the overall continuous quality improvement and the culture of quality within the schools</w:t>
      </w:r>
      <w:r>
        <w:rPr>
          <w:rFonts w:eastAsia="Calibri"/>
          <w:highlight w:val="yellow"/>
        </w:rPr>
        <w:t>;</w:t>
      </w:r>
    </w:p>
    <w:p w14:paraId="0195CA7E" w14:textId="2EE2B658" w:rsidR="009602EF" w:rsidRPr="008138DD" w:rsidRDefault="008138DD" w:rsidP="00953453">
      <w:pPr>
        <w:pStyle w:val="ListParagraph"/>
        <w:numPr>
          <w:ilvl w:val="0"/>
          <w:numId w:val="80"/>
        </w:numPr>
        <w:rPr>
          <w:rFonts w:eastAsia="Calibri"/>
          <w:highlight w:val="yellow"/>
        </w:rPr>
      </w:pPr>
      <w:r>
        <w:rPr>
          <w:rFonts w:eastAsia="Calibri"/>
          <w:highlight w:val="yellow"/>
        </w:rPr>
        <w:t>s</w:t>
      </w:r>
      <w:r w:rsidRPr="008138DD">
        <w:rPr>
          <w:rFonts w:eastAsia="Calibri"/>
          <w:highlight w:val="yellow"/>
        </w:rPr>
        <w:t xml:space="preserve">upporting a consistency of approach and outcomes across </w:t>
      </w:r>
      <w:r>
        <w:rPr>
          <w:rFonts w:eastAsia="Calibri"/>
          <w:highlight w:val="yellow"/>
        </w:rPr>
        <w:t xml:space="preserve">the </w:t>
      </w:r>
      <w:r w:rsidR="0078095D">
        <w:rPr>
          <w:rFonts w:eastAsia="Calibri"/>
          <w:highlight w:val="yellow"/>
        </w:rPr>
        <w:t>Network</w:t>
      </w:r>
      <w:r>
        <w:rPr>
          <w:rFonts w:eastAsia="Calibri"/>
          <w:highlight w:val="yellow"/>
        </w:rPr>
        <w:t xml:space="preserve"> of </w:t>
      </w:r>
      <w:r w:rsidRPr="008138DD">
        <w:rPr>
          <w:rFonts w:eastAsia="Calibri"/>
          <w:highlight w:val="yellow"/>
        </w:rPr>
        <w:t>schools</w:t>
      </w:r>
      <w:r>
        <w:rPr>
          <w:rFonts w:eastAsia="Calibri"/>
          <w:highlight w:val="yellow"/>
        </w:rPr>
        <w:t>;</w:t>
      </w:r>
    </w:p>
    <w:p w14:paraId="6A85E437" w14:textId="2A2D4268" w:rsidR="009602EF" w:rsidRPr="008138DD" w:rsidRDefault="008138DD" w:rsidP="00953453">
      <w:pPr>
        <w:pStyle w:val="ListParagraph"/>
        <w:numPr>
          <w:ilvl w:val="0"/>
          <w:numId w:val="80"/>
        </w:numPr>
        <w:rPr>
          <w:rFonts w:eastAsia="Calibri"/>
          <w:highlight w:val="yellow"/>
        </w:rPr>
      </w:pPr>
      <w:r>
        <w:rPr>
          <w:rFonts w:eastAsia="Calibri"/>
          <w:highlight w:val="yellow"/>
        </w:rPr>
        <w:t>p</w:t>
      </w:r>
      <w:r w:rsidRPr="008138DD">
        <w:rPr>
          <w:rFonts w:eastAsia="Calibri"/>
          <w:highlight w:val="yellow"/>
        </w:rPr>
        <w:t>roviding guidance to the schools</w:t>
      </w:r>
      <w:r>
        <w:rPr>
          <w:rFonts w:eastAsia="Calibri"/>
          <w:highlight w:val="yellow"/>
        </w:rPr>
        <w:t>.</w:t>
      </w:r>
    </w:p>
    <w:p w14:paraId="2D9104C6" w14:textId="77777777" w:rsidR="009602EF" w:rsidRDefault="009602EF">
      <w:pPr>
        <w:widowControl w:val="0"/>
        <w:rPr>
          <w:rFonts w:ascii="Calibri" w:eastAsia="Calibri" w:hAnsi="Calibri" w:cs="Calibri"/>
          <w:b/>
          <w:szCs w:val="22"/>
          <w:highlight w:val="yellow"/>
        </w:rPr>
      </w:pPr>
    </w:p>
    <w:p w14:paraId="2F70E95C" w14:textId="77777777" w:rsidR="009602EF" w:rsidRDefault="00953453" w:rsidP="00D72697">
      <w:pPr>
        <w:pStyle w:val="Heading2"/>
        <w:rPr>
          <w:highlight w:val="yellow"/>
        </w:rPr>
      </w:pPr>
      <w:bookmarkStart w:id="10" w:name="_Toc152525337"/>
      <w:bookmarkStart w:id="11" w:name="_Toc152839899"/>
      <w:r>
        <w:rPr>
          <w:highlight w:val="yellow"/>
        </w:rPr>
        <w:t>Further Education Support Unit (F</w:t>
      </w:r>
      <w:r>
        <w:rPr>
          <w:highlight w:val="yellow"/>
        </w:rPr>
        <w:t>ESU)</w:t>
      </w:r>
      <w:bookmarkEnd w:id="10"/>
      <w:bookmarkEnd w:id="11"/>
    </w:p>
    <w:p w14:paraId="4D9A680B" w14:textId="71A27887" w:rsidR="009602EF" w:rsidRPr="00884562" w:rsidRDefault="00953453">
      <w:pPr>
        <w:rPr>
          <w:rFonts w:eastAsia="Calibri"/>
          <w:sz w:val="24"/>
          <w:highlight w:val="yellow"/>
        </w:rPr>
      </w:pPr>
      <w:r>
        <w:rPr>
          <w:rFonts w:eastAsia="Calibri"/>
          <w:highlight w:val="yellow"/>
        </w:rPr>
        <w:t>FESU, under the direction of the Director of the Unit, is responsible for</w:t>
      </w:r>
      <w:r w:rsidR="008138DD">
        <w:rPr>
          <w:rFonts w:eastAsia="Calibri"/>
          <w:highlight w:val="yellow"/>
        </w:rPr>
        <w:t>:</w:t>
      </w:r>
    </w:p>
    <w:p w14:paraId="37963DB8" w14:textId="3ED4481A" w:rsidR="009602EF" w:rsidRPr="008138DD" w:rsidRDefault="008138DD" w:rsidP="00953453">
      <w:pPr>
        <w:pStyle w:val="ListParagraph"/>
        <w:numPr>
          <w:ilvl w:val="0"/>
          <w:numId w:val="81"/>
        </w:numPr>
        <w:rPr>
          <w:rFonts w:eastAsia="Calibri"/>
          <w:highlight w:val="yellow"/>
        </w:rPr>
      </w:pPr>
      <w:r>
        <w:rPr>
          <w:rFonts w:eastAsia="Calibri"/>
          <w:highlight w:val="yellow"/>
        </w:rPr>
        <w:lastRenderedPageBreak/>
        <w:t>s</w:t>
      </w:r>
      <w:r w:rsidRPr="008138DD">
        <w:rPr>
          <w:rFonts w:eastAsia="Calibri"/>
          <w:highlight w:val="yellow"/>
        </w:rPr>
        <w:t>upporting the QOB – board papers and documentation, reporting, etc</w:t>
      </w:r>
      <w:r>
        <w:rPr>
          <w:rFonts w:eastAsia="Calibri"/>
          <w:highlight w:val="yellow"/>
        </w:rPr>
        <w:t>.</w:t>
      </w:r>
      <w:r w:rsidRPr="008138DD">
        <w:rPr>
          <w:rFonts w:eastAsia="Calibri"/>
          <w:highlight w:val="yellow"/>
        </w:rPr>
        <w:t xml:space="preserve"> </w:t>
      </w:r>
    </w:p>
    <w:p w14:paraId="19CA9FE0" w14:textId="738D547B" w:rsidR="009602EF" w:rsidRPr="008138DD" w:rsidRDefault="008138DD" w:rsidP="00953453">
      <w:pPr>
        <w:pStyle w:val="ListParagraph"/>
        <w:numPr>
          <w:ilvl w:val="0"/>
          <w:numId w:val="81"/>
        </w:numPr>
        <w:rPr>
          <w:rFonts w:eastAsia="Calibri"/>
          <w:highlight w:val="yellow"/>
        </w:rPr>
      </w:pPr>
      <w:r>
        <w:rPr>
          <w:rFonts w:eastAsia="Calibri"/>
          <w:highlight w:val="yellow"/>
        </w:rPr>
        <w:t>m</w:t>
      </w:r>
      <w:r w:rsidRPr="008138DD">
        <w:rPr>
          <w:rFonts w:eastAsia="Calibri"/>
          <w:highlight w:val="yellow"/>
        </w:rPr>
        <w:t xml:space="preserve">aintaining the QA system and the QA documents, processes, guidelines, handbooks, and templates that make up the QA system. </w:t>
      </w:r>
    </w:p>
    <w:p w14:paraId="0D641AA9" w14:textId="2576CB17" w:rsidR="009602EF" w:rsidRPr="008138DD" w:rsidRDefault="008138DD" w:rsidP="00953453">
      <w:pPr>
        <w:pStyle w:val="ListParagraph"/>
        <w:numPr>
          <w:ilvl w:val="0"/>
          <w:numId w:val="81"/>
        </w:numPr>
        <w:rPr>
          <w:rFonts w:eastAsia="Calibri"/>
          <w:highlight w:val="yellow"/>
        </w:rPr>
      </w:pPr>
      <w:r>
        <w:rPr>
          <w:rFonts w:eastAsia="Calibri"/>
          <w:highlight w:val="yellow"/>
        </w:rPr>
        <w:t>s</w:t>
      </w:r>
      <w:r w:rsidRPr="008138DD">
        <w:rPr>
          <w:rFonts w:eastAsia="Calibri"/>
          <w:highlight w:val="yellow"/>
        </w:rPr>
        <w:t>upporting the schools in interpreting and implementing the QA system</w:t>
      </w:r>
      <w:r>
        <w:rPr>
          <w:rFonts w:eastAsia="Calibri"/>
          <w:highlight w:val="yellow"/>
        </w:rPr>
        <w:t>.</w:t>
      </w:r>
    </w:p>
    <w:p w14:paraId="545F8768" w14:textId="2DE7700C" w:rsidR="009602EF" w:rsidRDefault="008138DD" w:rsidP="00953453">
      <w:pPr>
        <w:pStyle w:val="ListParagraph"/>
        <w:numPr>
          <w:ilvl w:val="0"/>
          <w:numId w:val="81"/>
        </w:numPr>
        <w:rPr>
          <w:rFonts w:eastAsia="Calibri"/>
          <w:highlight w:val="yellow"/>
        </w:rPr>
      </w:pPr>
      <w:r>
        <w:rPr>
          <w:rFonts w:eastAsia="Calibri"/>
          <w:highlight w:val="yellow"/>
        </w:rPr>
        <w:t>p</w:t>
      </w:r>
      <w:r w:rsidRPr="008138DD">
        <w:rPr>
          <w:rFonts w:eastAsia="Calibri"/>
          <w:highlight w:val="yellow"/>
        </w:rPr>
        <w:t>rovid</w:t>
      </w:r>
      <w:r>
        <w:rPr>
          <w:rFonts w:eastAsia="Calibri"/>
          <w:highlight w:val="yellow"/>
        </w:rPr>
        <w:t>ing</w:t>
      </w:r>
      <w:r w:rsidRPr="008138DD">
        <w:rPr>
          <w:rFonts w:eastAsia="Calibri"/>
          <w:highlight w:val="yellow"/>
        </w:rPr>
        <w:t xml:space="preserve"> training and guidance in relation to the QA system</w:t>
      </w:r>
      <w:r>
        <w:rPr>
          <w:rFonts w:eastAsia="Calibri"/>
          <w:highlight w:val="yellow"/>
        </w:rPr>
        <w:t>.</w:t>
      </w:r>
      <w:r w:rsidRPr="008138DD">
        <w:rPr>
          <w:rFonts w:eastAsia="Calibri"/>
          <w:highlight w:val="yellow"/>
        </w:rPr>
        <w:t xml:space="preserve"> </w:t>
      </w:r>
    </w:p>
    <w:p w14:paraId="29D00190" w14:textId="3FA17F05" w:rsidR="005A6282" w:rsidRDefault="005A6282" w:rsidP="00953453">
      <w:pPr>
        <w:pStyle w:val="ListParagraph"/>
        <w:numPr>
          <w:ilvl w:val="0"/>
          <w:numId w:val="81"/>
        </w:numPr>
        <w:rPr>
          <w:rFonts w:eastAsia="Calibri"/>
          <w:highlight w:val="yellow"/>
        </w:rPr>
      </w:pPr>
      <w:r>
        <w:rPr>
          <w:rFonts w:eastAsia="Calibri"/>
          <w:highlight w:val="yellow"/>
        </w:rPr>
        <w:t>Facilitating communication and the sharing of learning and experience between the schools.</w:t>
      </w:r>
    </w:p>
    <w:p w14:paraId="0CB5A98D" w14:textId="77777777" w:rsidR="005A6282" w:rsidRDefault="005A6282" w:rsidP="005A6282">
      <w:pPr>
        <w:rPr>
          <w:rFonts w:eastAsia="Calibri"/>
          <w:highlight w:val="yellow"/>
        </w:rPr>
      </w:pPr>
    </w:p>
    <w:p w14:paraId="0F243BBC" w14:textId="77777777" w:rsidR="005A6282" w:rsidRDefault="005A6282" w:rsidP="005A6282">
      <w:pPr>
        <w:pStyle w:val="Heading4"/>
        <w:rPr>
          <w:rFonts w:eastAsia="Calibri"/>
          <w:b/>
        </w:rPr>
      </w:pPr>
      <w:r>
        <w:rPr>
          <w:rFonts w:eastAsia="Calibri"/>
          <w:b/>
        </w:rPr>
        <w:t>For the purpose of this document the following definitions/abbreviations apply:</w:t>
      </w:r>
    </w:p>
    <w:tbl>
      <w:tblPr>
        <w:tblStyle w:val="a"/>
        <w:tblW w:w="9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7"/>
        <w:gridCol w:w="5091"/>
      </w:tblGrid>
      <w:tr w:rsidR="005A6282" w14:paraId="57C2C7AC" w14:textId="77777777" w:rsidTr="008A337C">
        <w:trPr>
          <w:trHeight w:val="1025"/>
        </w:trPr>
        <w:tc>
          <w:tcPr>
            <w:tcW w:w="3917" w:type="dxa"/>
          </w:tcPr>
          <w:p w14:paraId="7C145211" w14:textId="77777777" w:rsidR="005A6282" w:rsidRPr="008138DD" w:rsidRDefault="005A6282" w:rsidP="008A337C">
            <w:pPr>
              <w:rPr>
                <w:rFonts w:eastAsia="Calibri"/>
                <w:sz w:val="24"/>
                <w:szCs w:val="24"/>
              </w:rPr>
            </w:pPr>
            <w:r w:rsidRPr="008138DD">
              <w:rPr>
                <w:rFonts w:eastAsia="Calibri"/>
                <w:sz w:val="24"/>
                <w:szCs w:val="24"/>
              </w:rPr>
              <w:t>Voluntary Secondary/Community Comprehensive Sector (VSCCS) QA Network</w:t>
            </w:r>
          </w:p>
        </w:tc>
        <w:tc>
          <w:tcPr>
            <w:tcW w:w="5091" w:type="dxa"/>
          </w:tcPr>
          <w:p w14:paraId="329D4DEA" w14:textId="77777777" w:rsidR="005A6282" w:rsidRPr="008138DD" w:rsidRDefault="005A6282" w:rsidP="008A337C">
            <w:pPr>
              <w:rPr>
                <w:rFonts w:eastAsia="Calibri"/>
                <w:sz w:val="24"/>
                <w:szCs w:val="24"/>
              </w:rPr>
            </w:pPr>
            <w:r w:rsidRPr="008138DD">
              <w:rPr>
                <w:rFonts w:eastAsia="Calibri"/>
                <w:sz w:val="24"/>
                <w:szCs w:val="24"/>
              </w:rPr>
              <w:t>QA Network</w:t>
            </w:r>
          </w:p>
        </w:tc>
      </w:tr>
      <w:tr w:rsidR="005A6282" w14:paraId="6EC26A99" w14:textId="77777777" w:rsidTr="008A337C">
        <w:trPr>
          <w:trHeight w:val="664"/>
        </w:trPr>
        <w:tc>
          <w:tcPr>
            <w:tcW w:w="3917" w:type="dxa"/>
          </w:tcPr>
          <w:p w14:paraId="6672FE21" w14:textId="77777777" w:rsidR="005A6282" w:rsidRPr="008138DD" w:rsidRDefault="005A6282" w:rsidP="008A337C">
            <w:pPr>
              <w:rPr>
                <w:rFonts w:eastAsia="Calibri"/>
                <w:sz w:val="24"/>
                <w:szCs w:val="24"/>
              </w:rPr>
            </w:pPr>
            <w:r w:rsidRPr="008138DD">
              <w:rPr>
                <w:rFonts w:eastAsia="Calibri"/>
                <w:sz w:val="24"/>
                <w:szCs w:val="24"/>
              </w:rPr>
              <w:t>ACCS/JMB Further Education Support Unit</w:t>
            </w:r>
          </w:p>
        </w:tc>
        <w:tc>
          <w:tcPr>
            <w:tcW w:w="5091" w:type="dxa"/>
          </w:tcPr>
          <w:p w14:paraId="648C205D" w14:textId="77777777" w:rsidR="005A6282" w:rsidRPr="008138DD" w:rsidRDefault="005A6282" w:rsidP="008A337C">
            <w:pPr>
              <w:rPr>
                <w:rFonts w:eastAsia="Calibri"/>
                <w:sz w:val="24"/>
                <w:szCs w:val="24"/>
              </w:rPr>
            </w:pPr>
            <w:r w:rsidRPr="008138DD">
              <w:rPr>
                <w:rFonts w:eastAsia="Calibri"/>
                <w:sz w:val="24"/>
                <w:szCs w:val="24"/>
              </w:rPr>
              <w:t>FESU</w:t>
            </w:r>
          </w:p>
        </w:tc>
      </w:tr>
      <w:tr w:rsidR="005A6282" w14:paraId="1C413E3C" w14:textId="77777777" w:rsidTr="008A337C">
        <w:trPr>
          <w:trHeight w:val="683"/>
        </w:trPr>
        <w:tc>
          <w:tcPr>
            <w:tcW w:w="3917" w:type="dxa"/>
          </w:tcPr>
          <w:p w14:paraId="33804F1E" w14:textId="77777777" w:rsidR="005A6282" w:rsidRPr="008138DD" w:rsidRDefault="005A6282" w:rsidP="008A337C">
            <w:pPr>
              <w:rPr>
                <w:rFonts w:eastAsia="Calibri"/>
                <w:sz w:val="24"/>
                <w:szCs w:val="24"/>
              </w:rPr>
            </w:pPr>
            <w:r w:rsidRPr="008138DD">
              <w:rPr>
                <w:rFonts w:eastAsia="Calibri"/>
                <w:sz w:val="24"/>
                <w:szCs w:val="24"/>
              </w:rPr>
              <w:t>Teacher</w:t>
            </w:r>
          </w:p>
        </w:tc>
        <w:tc>
          <w:tcPr>
            <w:tcW w:w="5091" w:type="dxa"/>
          </w:tcPr>
          <w:p w14:paraId="5C67FC27" w14:textId="77777777" w:rsidR="005A6282" w:rsidRPr="008138DD" w:rsidRDefault="005A6282" w:rsidP="008A337C">
            <w:pPr>
              <w:rPr>
                <w:rFonts w:eastAsia="Calibri"/>
                <w:sz w:val="24"/>
                <w:szCs w:val="24"/>
              </w:rPr>
            </w:pPr>
            <w:r w:rsidRPr="008138DD">
              <w:rPr>
                <w:rFonts w:eastAsia="Calibri"/>
                <w:sz w:val="24"/>
                <w:szCs w:val="24"/>
              </w:rPr>
              <w:t>Full- or part-time member of staff of the school accountable to the Principal of the school.</w:t>
            </w:r>
          </w:p>
        </w:tc>
      </w:tr>
      <w:tr w:rsidR="005A6282" w14:paraId="196FF240" w14:textId="77777777" w:rsidTr="008A337C">
        <w:trPr>
          <w:trHeight w:val="1048"/>
        </w:trPr>
        <w:tc>
          <w:tcPr>
            <w:tcW w:w="3917" w:type="dxa"/>
          </w:tcPr>
          <w:p w14:paraId="0DFD4404" w14:textId="77777777" w:rsidR="005A6282" w:rsidRPr="008138DD" w:rsidRDefault="005A6282" w:rsidP="008A337C">
            <w:pPr>
              <w:rPr>
                <w:rFonts w:eastAsia="Calibri"/>
                <w:sz w:val="24"/>
                <w:szCs w:val="24"/>
              </w:rPr>
            </w:pPr>
            <w:r w:rsidRPr="008138DD">
              <w:rPr>
                <w:rFonts w:eastAsia="Calibri"/>
                <w:sz w:val="24"/>
                <w:szCs w:val="24"/>
              </w:rPr>
              <w:t>Tutor</w:t>
            </w:r>
          </w:p>
        </w:tc>
        <w:tc>
          <w:tcPr>
            <w:tcW w:w="5091" w:type="dxa"/>
          </w:tcPr>
          <w:p w14:paraId="4826F41E" w14:textId="77777777" w:rsidR="005A6282" w:rsidRPr="008138DD" w:rsidRDefault="005A6282" w:rsidP="008A337C">
            <w:pPr>
              <w:rPr>
                <w:rFonts w:eastAsia="Calibri"/>
                <w:sz w:val="24"/>
                <w:szCs w:val="24"/>
              </w:rPr>
            </w:pPr>
            <w:r w:rsidRPr="008138DD">
              <w:rPr>
                <w:rFonts w:eastAsia="Calibri"/>
                <w:sz w:val="24"/>
                <w:szCs w:val="24"/>
              </w:rPr>
              <w:t>Contracted on a part-time basis to deliver a programme or part of a programme. They report to the Quality Officer.</w:t>
            </w:r>
          </w:p>
        </w:tc>
      </w:tr>
    </w:tbl>
    <w:p w14:paraId="76AD426F" w14:textId="77777777" w:rsidR="005A6282" w:rsidRDefault="005A6282" w:rsidP="005A6282">
      <w:pPr>
        <w:spacing w:after="160"/>
        <w:rPr>
          <w:rFonts w:ascii="Calibri" w:eastAsia="Calibri" w:hAnsi="Calibri" w:cs="Calibri"/>
          <w:szCs w:val="22"/>
        </w:rPr>
      </w:pPr>
    </w:p>
    <w:p w14:paraId="6FDA9D93" w14:textId="77777777" w:rsidR="005A6282" w:rsidRDefault="005A6282" w:rsidP="005A6282">
      <w:pPr>
        <w:rPr>
          <w:rFonts w:eastAsia="Calibri"/>
        </w:rPr>
      </w:pPr>
      <w:r>
        <w:rPr>
          <w:rFonts w:eastAsia="Calibri"/>
        </w:rPr>
        <w:t>The role titles used throughout this document will vary from school to school. Each school must make clear in its organisation chart who undertakes these roles in their context.</w:t>
      </w:r>
    </w:p>
    <w:p w14:paraId="7D03A029" w14:textId="77777777" w:rsidR="005A6282" w:rsidRPr="005A6282" w:rsidRDefault="005A6282" w:rsidP="005A6282">
      <w:pPr>
        <w:rPr>
          <w:rFonts w:eastAsia="Calibri"/>
          <w:highlight w:val="yellow"/>
        </w:rPr>
      </w:pPr>
    </w:p>
    <w:p w14:paraId="2322F2AE" w14:textId="1376927C" w:rsidR="00767D80" w:rsidRPr="009F740D" w:rsidRDefault="005A6282" w:rsidP="005A6282">
      <w:pPr>
        <w:pStyle w:val="Heading4"/>
        <w:jc w:val="center"/>
        <w:rPr>
          <w:rFonts w:eastAsia="Calibri"/>
          <w:highlight w:val="yellow"/>
        </w:rPr>
      </w:pPr>
      <w:r w:rsidRPr="009F740D">
        <w:rPr>
          <w:noProof/>
          <w:highlight w:val="yellow"/>
          <w:lang w:val="en-IE" w:eastAsia="en-IE"/>
        </w:rPr>
        <w:lastRenderedPageBreak/>
        <w:drawing>
          <wp:anchor distT="0" distB="0" distL="114300" distR="114300" simplePos="0" relativeHeight="251661312" behindDoc="0" locked="0" layoutInCell="1" allowOverlap="1" wp14:anchorId="570A6EEE" wp14:editId="242A7BA9">
            <wp:simplePos x="0" y="0"/>
            <wp:positionH relativeFrom="margin">
              <wp:posOffset>-1065530</wp:posOffset>
            </wp:positionH>
            <wp:positionV relativeFrom="paragraph">
              <wp:posOffset>1451610</wp:posOffset>
            </wp:positionV>
            <wp:extent cx="7937500" cy="5723890"/>
            <wp:effectExtent l="1905" t="0" r="8255" b="8255"/>
            <wp:wrapTopAndBottom/>
            <wp:docPr id="110362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2124" name="Picture 1"/>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7937500" cy="5723890"/>
                    </a:xfrm>
                    <a:prstGeom prst="rect">
                      <a:avLst/>
                    </a:prstGeom>
                  </pic:spPr>
                </pic:pic>
              </a:graphicData>
            </a:graphic>
            <wp14:sizeRelH relativeFrom="margin">
              <wp14:pctWidth>0</wp14:pctWidth>
            </wp14:sizeRelH>
            <wp14:sizeRelV relativeFrom="margin">
              <wp14:pctHeight>0</wp14:pctHeight>
            </wp14:sizeRelV>
          </wp:anchor>
        </w:drawing>
      </w:r>
      <w:r w:rsidRPr="009F740D">
        <w:rPr>
          <w:rFonts w:eastAsia="Calibri"/>
          <w:highlight w:val="yellow"/>
        </w:rPr>
        <w:t xml:space="preserve">VSCCS QA Network Shared Responsibilities </w:t>
      </w:r>
    </w:p>
    <w:p w14:paraId="201A94CA" w14:textId="46DE63C2" w:rsidR="00767D80" w:rsidRPr="00767D80" w:rsidRDefault="005A6282" w:rsidP="00767D80">
      <w:pPr>
        <w:rPr>
          <w:rFonts w:eastAsia="Calibri"/>
          <w:highlight w:val="yellow"/>
        </w:rPr>
      </w:pPr>
      <w:r>
        <w:rPr>
          <w:noProof/>
          <w:lang w:val="en-IE" w:eastAsia="en-IE"/>
        </w:rPr>
        <mc:AlternateContent>
          <mc:Choice Requires="wps">
            <w:drawing>
              <wp:anchor distT="0" distB="0" distL="114300" distR="114300" simplePos="0" relativeHeight="251665408" behindDoc="0" locked="0" layoutInCell="1" allowOverlap="1" wp14:anchorId="36AEEC26" wp14:editId="546A00DC">
                <wp:simplePos x="0" y="0"/>
                <wp:positionH relativeFrom="column">
                  <wp:posOffset>-7233</wp:posOffset>
                </wp:positionH>
                <wp:positionV relativeFrom="paragraph">
                  <wp:posOffset>8140700</wp:posOffset>
                </wp:positionV>
                <wp:extent cx="5723890" cy="635"/>
                <wp:effectExtent l="0" t="0" r="0" b="6350"/>
                <wp:wrapTopAndBottom/>
                <wp:docPr id="352043956" name="Text Box 1"/>
                <wp:cNvGraphicFramePr/>
                <a:graphic xmlns:a="http://schemas.openxmlformats.org/drawingml/2006/main">
                  <a:graphicData uri="http://schemas.microsoft.com/office/word/2010/wordprocessingShape">
                    <wps:wsp>
                      <wps:cNvSpPr txBox="1"/>
                      <wps:spPr>
                        <a:xfrm>
                          <a:off x="0" y="0"/>
                          <a:ext cx="5723890" cy="635"/>
                        </a:xfrm>
                        <a:prstGeom prst="rect">
                          <a:avLst/>
                        </a:prstGeom>
                        <a:solidFill>
                          <a:prstClr val="white"/>
                        </a:solidFill>
                        <a:ln>
                          <a:noFill/>
                        </a:ln>
                      </wps:spPr>
                      <wps:txbx>
                        <w:txbxContent>
                          <w:p w14:paraId="0927B926" w14:textId="4B79DF2D" w:rsidR="00F37006" w:rsidRPr="00296109" w:rsidRDefault="00F37006" w:rsidP="00F37006">
                            <w:pPr>
                              <w:pStyle w:val="Caption"/>
                              <w:jc w:val="center"/>
                              <w:rPr>
                                <w:rFonts w:eastAsia="Calibri"/>
                                <w:noProof/>
                                <w:szCs w:val="24"/>
                              </w:rPr>
                            </w:pPr>
                            <w:r w:rsidRPr="007C5FC0">
                              <w:rPr>
                                <w:highlight w:val="yellow"/>
                              </w:rPr>
                              <w:t xml:space="preserve">Figure </w:t>
                            </w:r>
                            <w:r w:rsidRPr="007C5FC0">
                              <w:rPr>
                                <w:highlight w:val="yellow"/>
                              </w:rPr>
                              <w:fldChar w:fldCharType="begin"/>
                            </w:r>
                            <w:r w:rsidRPr="007C5FC0">
                              <w:rPr>
                                <w:highlight w:val="yellow"/>
                              </w:rPr>
                              <w:instrText xml:space="preserve"> SEQ Figure \* ARABIC </w:instrText>
                            </w:r>
                            <w:r w:rsidRPr="007C5FC0">
                              <w:rPr>
                                <w:highlight w:val="yellow"/>
                              </w:rPr>
                              <w:fldChar w:fldCharType="separate"/>
                            </w:r>
                            <w:r w:rsidR="00C57CEB" w:rsidRPr="007C5FC0">
                              <w:rPr>
                                <w:noProof/>
                                <w:highlight w:val="yellow"/>
                              </w:rPr>
                              <w:t>1</w:t>
                            </w:r>
                            <w:r w:rsidRPr="007C5FC0">
                              <w:rPr>
                                <w:noProof/>
                                <w:highlight w:val="yellow"/>
                              </w:rPr>
                              <w:fldChar w:fldCharType="end"/>
                            </w:r>
                            <w:r w:rsidRPr="007C5FC0">
                              <w:rPr>
                                <w:highlight w:val="yellow"/>
                              </w:rPr>
                              <w:t xml:space="preserve"> VSCCS QA Shared Responsibilities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AEEC26" id="_x0000_t202" coordsize="21600,21600" o:spt="202" path="m,l,21600r21600,l21600,xe">
                <v:stroke joinstyle="miter"/>
                <v:path gradientshapeok="t" o:connecttype="rect"/>
              </v:shapetype>
              <v:shape id="Text Box 1" o:spid="_x0000_s1026" type="#_x0000_t202" style="position:absolute;margin-left:-.55pt;margin-top:641pt;width:450.7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" stroked="f">
                <v:textbox style="mso-fit-shape-to-text:t" inset="0,0,0,0">
                  <w:txbxContent>
                    <w:p w14:paraId="0927B926" w14:textId="4B79DF2D" w:rsidR="00F37006" w:rsidRPr="00296109" w:rsidRDefault="00F37006" w:rsidP="00F37006">
                      <w:pPr>
                        <w:pStyle w:val="Caption"/>
                        <w:jc w:val="center"/>
                        <w:rPr>
                          <w:rFonts w:eastAsia="Calibri"/>
                          <w:noProof/>
                          <w:szCs w:val="24"/>
                        </w:rPr>
                      </w:pPr>
                      <w:r w:rsidRPr="007C5FC0">
                        <w:rPr>
                          <w:highlight w:val="yellow"/>
                        </w:rPr>
                        <w:t xml:space="preserve">Figure </w:t>
                      </w:r>
                      <w:r w:rsidR="00000000" w:rsidRPr="007C5FC0">
                        <w:rPr>
                          <w:highlight w:val="yellow"/>
                        </w:rPr>
                        <w:fldChar w:fldCharType="begin"/>
                      </w:r>
                      <w:r w:rsidR="00000000" w:rsidRPr="007C5FC0">
                        <w:rPr>
                          <w:highlight w:val="yellow"/>
                        </w:rPr>
                        <w:instrText xml:space="preserve"> SEQ Figure \* ARABIC </w:instrText>
                      </w:r>
                      <w:r w:rsidR="00000000" w:rsidRPr="007C5FC0">
                        <w:rPr>
                          <w:highlight w:val="yellow"/>
                        </w:rPr>
                        <w:fldChar w:fldCharType="separate"/>
                      </w:r>
                      <w:r w:rsidR="00C57CEB" w:rsidRPr="007C5FC0">
                        <w:rPr>
                          <w:noProof/>
                          <w:highlight w:val="yellow"/>
                        </w:rPr>
                        <w:t>1</w:t>
                      </w:r>
                      <w:r w:rsidR="00000000" w:rsidRPr="007C5FC0">
                        <w:rPr>
                          <w:noProof/>
                          <w:highlight w:val="yellow"/>
                        </w:rPr>
                        <w:fldChar w:fldCharType="end"/>
                      </w:r>
                      <w:r w:rsidRPr="007C5FC0">
                        <w:rPr>
                          <w:highlight w:val="yellow"/>
                        </w:rPr>
                        <w:t xml:space="preserve"> VSCCS QA Shared Responsibilities</w:t>
                      </w:r>
                    </w:p>
                  </w:txbxContent>
                </v:textbox>
                <w10:wrap type="topAndBottom"/>
              </v:shape>
            </w:pict>
          </mc:Fallback>
        </mc:AlternateContent>
      </w:r>
    </w:p>
    <w:p w14:paraId="02D9C32F" w14:textId="77777777" w:rsidR="009602EF" w:rsidRDefault="00953453" w:rsidP="005A6282">
      <w:pPr>
        <w:pStyle w:val="Heading1"/>
      </w:pPr>
      <w:bookmarkStart w:id="12" w:name="_Toc152525338"/>
      <w:bookmarkStart w:id="13" w:name="_Toc152839900"/>
      <w:r>
        <w:lastRenderedPageBreak/>
        <w:t xml:space="preserve">Chapter 1 Governance </w:t>
      </w:r>
      <w:r w:rsidRPr="008138DD">
        <w:t>and</w:t>
      </w:r>
      <w:r>
        <w:t xml:space="preserve"> </w:t>
      </w:r>
      <w:r w:rsidRPr="007C5DC1">
        <w:t>Management</w:t>
      </w:r>
      <w:r>
        <w:t xml:space="preserve"> of Quality</w:t>
      </w:r>
      <w:bookmarkEnd w:id="12"/>
      <w:bookmarkEnd w:id="13"/>
    </w:p>
    <w:p w14:paraId="5E3F5639" w14:textId="77777777" w:rsidR="009602EF" w:rsidRDefault="00953453" w:rsidP="00B47667">
      <w:pPr>
        <w:pStyle w:val="Heading5"/>
        <w:rPr>
          <w:rFonts w:eastAsia="Calibri"/>
        </w:rPr>
      </w:pPr>
      <w:r>
        <w:rPr>
          <w:rFonts w:eastAsia="Calibri"/>
        </w:rPr>
        <w:t>Aligned to Core Guideline 1 of the QQI Core QA Guidelines</w:t>
      </w:r>
    </w:p>
    <w:p w14:paraId="5B0487C1" w14:textId="77777777" w:rsidR="00D533E0" w:rsidRPr="00D533E0" w:rsidRDefault="00D533E0" w:rsidP="00D533E0">
      <w:pPr>
        <w:rPr>
          <w:rFonts w:eastAsia="Calibri"/>
        </w:rPr>
      </w:pPr>
    </w:p>
    <w:p w14:paraId="4B73637E" w14:textId="77777777" w:rsidR="009602EF" w:rsidRDefault="00953453" w:rsidP="008138DD">
      <w:pPr>
        <w:pStyle w:val="Heading2"/>
      </w:pPr>
      <w:bookmarkStart w:id="14" w:name="_Toc152525339"/>
      <w:bookmarkStart w:id="15" w:name="_Toc152839901"/>
      <w:r>
        <w:t>Governance Policy</w:t>
      </w:r>
      <w:bookmarkEnd w:id="14"/>
      <w:bookmarkEnd w:id="15"/>
      <w:r>
        <w:t xml:space="preserve"> </w:t>
      </w:r>
    </w:p>
    <w:p w14:paraId="5F19E9C0" w14:textId="1C55AC53" w:rsidR="00767D80" w:rsidRDefault="008138DD" w:rsidP="008138DD">
      <w:pPr>
        <w:rPr>
          <w:rFonts w:eastAsia="Calibri"/>
        </w:rPr>
      </w:pPr>
      <w:bookmarkStart w:id="16" w:name="_heading=h.2et92p0" w:colFirst="0" w:colLast="0"/>
      <w:bookmarkEnd w:id="16"/>
      <w:r>
        <w:rPr>
          <w:rFonts w:eastAsia="Calibri"/>
        </w:rPr>
        <w:t xml:space="preserve">Each </w:t>
      </w:r>
      <w:r w:rsidRPr="00767D80">
        <w:rPr>
          <w:rFonts w:eastAsia="Calibri"/>
          <w:b/>
          <w:bCs/>
        </w:rPr>
        <w:t>Board of Management</w:t>
      </w:r>
      <w:r>
        <w:rPr>
          <w:rFonts w:eastAsia="Calibri"/>
        </w:rPr>
        <w:t xml:space="preserve"> is responsible for the governance and direction of their school, the use of school resources and the management of budgetary allocations made to the school by the </w:t>
      </w:r>
      <w:r w:rsidR="00767D80">
        <w:rPr>
          <w:rFonts w:eastAsia="Calibri"/>
        </w:rPr>
        <w:t>Minister and</w:t>
      </w:r>
      <w:r>
        <w:rPr>
          <w:rFonts w:eastAsia="Calibri"/>
        </w:rPr>
        <w:t xml:space="preserve"> is ultimately responsible for programmes of education and training. To discharge its duty in this regard, the Board ensures that there is an adequate system of control, delegation and accountability to ensure the smooth and efficient operation of school services and school administration. The Board also considers the rationale for providing QQI validated programmes, with the financial, time and human costs associated with this provision. </w:t>
      </w:r>
    </w:p>
    <w:p w14:paraId="06C3B5C6" w14:textId="77777777" w:rsidR="00767D80" w:rsidRDefault="00953453" w:rsidP="008138DD">
      <w:pPr>
        <w:rPr>
          <w:rFonts w:eastAsia="Calibri"/>
        </w:rPr>
      </w:pPr>
      <w:r>
        <w:rPr>
          <w:rFonts w:eastAsia="Calibri"/>
        </w:rPr>
        <w:t xml:space="preserve">The </w:t>
      </w:r>
      <w:r w:rsidRPr="00767D80">
        <w:rPr>
          <w:rFonts w:eastAsia="Calibri"/>
          <w:b/>
          <w:bCs/>
        </w:rPr>
        <w:t>Principal</w:t>
      </w:r>
      <w:r>
        <w:rPr>
          <w:rFonts w:eastAsia="Calibri"/>
        </w:rPr>
        <w:t xml:space="preserve"> is responsible for the day-to-day management of the school, including guidance and direction of the teachers and other staff of the sc</w:t>
      </w:r>
      <w:r>
        <w:rPr>
          <w:rFonts w:eastAsia="Calibri"/>
        </w:rPr>
        <w:t xml:space="preserve">hool and reports to the Board. </w:t>
      </w:r>
    </w:p>
    <w:p w14:paraId="62F3DE67" w14:textId="45714056" w:rsidR="00767D80" w:rsidRDefault="00953453" w:rsidP="008138DD">
      <w:pPr>
        <w:rPr>
          <w:rFonts w:eastAsia="Calibri"/>
        </w:rPr>
      </w:pPr>
      <w:r>
        <w:rPr>
          <w:rFonts w:eastAsia="Calibri"/>
        </w:rPr>
        <w:t xml:space="preserve">The Boards of Management of the individual schools have agreed to establish a </w:t>
      </w:r>
      <w:r w:rsidRPr="00767D80">
        <w:rPr>
          <w:rFonts w:eastAsia="Calibri"/>
          <w:b/>
          <w:bCs/>
        </w:rPr>
        <w:t>Quality Oversight Board</w:t>
      </w:r>
      <w:r>
        <w:rPr>
          <w:rFonts w:eastAsia="Calibri"/>
        </w:rPr>
        <w:t xml:space="preserve"> (see </w:t>
      </w:r>
      <w:hyperlink w:anchor="_Quality_Oversight_Board" w:history="1">
        <w:r w:rsidRPr="00AA5E5C">
          <w:rPr>
            <w:rStyle w:val="Hyperlink"/>
            <w:rFonts w:eastAsia="Calibri"/>
          </w:rPr>
          <w:t>Appendix 1 Terms of Reference</w:t>
        </w:r>
      </w:hyperlink>
      <w:r>
        <w:rPr>
          <w:rFonts w:eastAsia="Calibri"/>
        </w:rPr>
        <w:t>) which has an independent chair to maintain</w:t>
      </w:r>
      <w:r>
        <w:rPr>
          <w:rFonts w:eastAsia="Calibri"/>
        </w:rPr>
        <w:t xml:space="preserve"> oversight of the quality of FET programme provision and learner supports in the schools which operate within the VSCCS QA Network. Having an independent chair enhances objectivity and externality of key QA related decision-making processes and helps to en</w:t>
      </w:r>
      <w:r>
        <w:rPr>
          <w:rFonts w:eastAsia="Calibri"/>
        </w:rPr>
        <w:t xml:space="preserve">sure that decisions on academic matters and quality standards are made without undue influence of the Boards of Management. </w:t>
      </w:r>
    </w:p>
    <w:p w14:paraId="16365248" w14:textId="3BF68EF5" w:rsidR="00767D80" w:rsidRDefault="00953453" w:rsidP="008138DD">
      <w:pPr>
        <w:rPr>
          <w:rFonts w:eastAsia="Calibri"/>
        </w:rPr>
      </w:pPr>
      <w:r>
        <w:rPr>
          <w:rFonts w:eastAsia="Calibri"/>
        </w:rPr>
        <w:t xml:space="preserve">The independent chair of the Quality Oversight Board must have academic governance experience and is selected on the basis of </w:t>
      </w:r>
      <w:r w:rsidR="00884562">
        <w:rPr>
          <w:rFonts w:eastAsia="Calibri"/>
        </w:rPr>
        <w:t>their</w:t>
      </w:r>
      <w:r>
        <w:rPr>
          <w:rFonts w:eastAsia="Calibri"/>
        </w:rPr>
        <w:t xml:space="preserve"> expertise and knowledge of the context the schools operate in</w:t>
      </w:r>
      <w:r w:rsidR="00767D80">
        <w:rPr>
          <w:rFonts w:eastAsia="Calibri"/>
        </w:rPr>
        <w:t>,</w:t>
      </w:r>
      <w:r>
        <w:rPr>
          <w:rFonts w:eastAsia="Calibri"/>
        </w:rPr>
        <w:t xml:space="preserve"> and</w:t>
      </w:r>
      <w:r w:rsidR="00767D80">
        <w:rPr>
          <w:rFonts w:eastAsia="Calibri"/>
        </w:rPr>
        <w:t xml:space="preserve"> of</w:t>
      </w:r>
      <w:r>
        <w:rPr>
          <w:rFonts w:eastAsia="Calibri"/>
        </w:rPr>
        <w:t xml:space="preserve"> being qualified to provide independent oversight. The schools also benefit from </w:t>
      </w:r>
      <w:r w:rsidR="00767D80">
        <w:rPr>
          <w:rFonts w:eastAsia="Calibri"/>
        </w:rPr>
        <w:t>their</w:t>
      </w:r>
      <w:r>
        <w:rPr>
          <w:rFonts w:eastAsia="Calibri"/>
        </w:rPr>
        <w:t xml:space="preserve"> insights into practices in other organisations. </w:t>
      </w:r>
    </w:p>
    <w:p w14:paraId="77EBCDE2" w14:textId="28FD3DBD" w:rsidR="009602EF" w:rsidRDefault="00953453" w:rsidP="008138DD">
      <w:pPr>
        <w:rPr>
          <w:rFonts w:eastAsia="Calibri"/>
        </w:rPr>
      </w:pPr>
      <w:r>
        <w:rPr>
          <w:rFonts w:eastAsia="Calibri"/>
        </w:rPr>
        <w:t xml:space="preserve">The </w:t>
      </w:r>
      <w:r w:rsidR="00767D80" w:rsidRPr="00767D80">
        <w:rPr>
          <w:rFonts w:eastAsia="Calibri"/>
          <w:b/>
          <w:bCs/>
        </w:rPr>
        <w:t>R</w:t>
      </w:r>
      <w:r w:rsidRPr="00767D80">
        <w:rPr>
          <w:rFonts w:eastAsia="Calibri"/>
          <w:b/>
          <w:bCs/>
        </w:rPr>
        <w:t xml:space="preserve">esults </w:t>
      </w:r>
      <w:r w:rsidR="00767D80" w:rsidRPr="00767D80">
        <w:rPr>
          <w:rFonts w:eastAsia="Calibri"/>
          <w:b/>
          <w:bCs/>
        </w:rPr>
        <w:t>A</w:t>
      </w:r>
      <w:r w:rsidRPr="00767D80">
        <w:rPr>
          <w:rFonts w:eastAsia="Calibri"/>
          <w:b/>
          <w:bCs/>
        </w:rPr>
        <w:t xml:space="preserve">pproval </w:t>
      </w:r>
      <w:r w:rsidR="00767D80" w:rsidRPr="00767D80">
        <w:rPr>
          <w:rFonts w:eastAsia="Calibri"/>
          <w:b/>
          <w:bCs/>
        </w:rPr>
        <w:t>P</w:t>
      </w:r>
      <w:r w:rsidRPr="00767D80">
        <w:rPr>
          <w:rFonts w:eastAsia="Calibri"/>
          <w:b/>
          <w:bCs/>
        </w:rPr>
        <w:t>anel</w:t>
      </w:r>
      <w:r w:rsidR="00767D80">
        <w:rPr>
          <w:rFonts w:eastAsia="Calibri"/>
        </w:rPr>
        <w:t xml:space="preserve"> of each school</w:t>
      </w:r>
      <w:r>
        <w:rPr>
          <w:rFonts w:eastAsia="Calibri"/>
        </w:rPr>
        <w:t xml:space="preserve"> maintain</w:t>
      </w:r>
      <w:r w:rsidR="00767D80">
        <w:rPr>
          <w:rFonts w:eastAsia="Calibri"/>
        </w:rPr>
        <w:t>s</w:t>
      </w:r>
      <w:r>
        <w:rPr>
          <w:rFonts w:eastAsia="Calibri"/>
        </w:rPr>
        <w:t xml:space="preserve"> oversight of assessment processes and standards and approves results and reports to the Board of Management. </w:t>
      </w:r>
    </w:p>
    <w:p w14:paraId="1FCCD177" w14:textId="77777777" w:rsidR="009602EF" w:rsidRDefault="00953453" w:rsidP="00C10C67">
      <w:pPr>
        <w:pStyle w:val="Heading3"/>
        <w:rPr>
          <w:rFonts w:eastAsia="Calibri"/>
        </w:rPr>
      </w:pPr>
      <w:bookmarkStart w:id="17" w:name="_Toc152525340"/>
      <w:bookmarkStart w:id="18" w:name="_Toc152839902"/>
      <w:r>
        <w:rPr>
          <w:rFonts w:eastAsia="Calibri"/>
        </w:rPr>
        <w:t>School Policies</w:t>
      </w:r>
      <w:bookmarkEnd w:id="17"/>
      <w:bookmarkEnd w:id="18"/>
    </w:p>
    <w:p w14:paraId="0F8C7E07" w14:textId="75FB45FF" w:rsidR="009602EF" w:rsidRDefault="00767D80" w:rsidP="00767D80">
      <w:pPr>
        <w:rPr>
          <w:rFonts w:eastAsia="Calibri"/>
          <w:b/>
        </w:rPr>
      </w:pPr>
      <w:r>
        <w:rPr>
          <w:rFonts w:eastAsia="Calibri"/>
        </w:rPr>
        <w:t xml:space="preserve">Each Board of Management has overall responsibility for school policies and maintains oversight of the development, implementation and review of these policies as appropriate. The Board must ensure that the appropriate and necessary school policies are in place as required. </w:t>
      </w:r>
    </w:p>
    <w:p w14:paraId="1BCB8413" w14:textId="77777777" w:rsidR="009602EF" w:rsidRDefault="00953453" w:rsidP="00767D80">
      <w:pPr>
        <w:rPr>
          <w:rFonts w:eastAsia="Calibri"/>
        </w:rPr>
      </w:pPr>
      <w:r>
        <w:rPr>
          <w:rFonts w:eastAsia="Calibri"/>
        </w:rPr>
        <w:t>The policies include:</w:t>
      </w:r>
    </w:p>
    <w:p w14:paraId="699682D9" w14:textId="77777777" w:rsidR="009602EF" w:rsidRPr="00884562" w:rsidRDefault="00953453" w:rsidP="00953453">
      <w:pPr>
        <w:pStyle w:val="ListParagraph"/>
        <w:numPr>
          <w:ilvl w:val="0"/>
          <w:numId w:val="82"/>
        </w:numPr>
        <w:rPr>
          <w:rFonts w:eastAsia="Calibri"/>
        </w:rPr>
      </w:pPr>
      <w:r w:rsidRPr="00884562">
        <w:rPr>
          <w:rFonts w:eastAsia="Calibri"/>
        </w:rPr>
        <w:t xml:space="preserve">Admissions </w:t>
      </w:r>
    </w:p>
    <w:p w14:paraId="4E26B6A4" w14:textId="77777777" w:rsidR="009602EF" w:rsidRPr="00884562" w:rsidRDefault="00953453" w:rsidP="00953453">
      <w:pPr>
        <w:pStyle w:val="ListParagraph"/>
        <w:numPr>
          <w:ilvl w:val="0"/>
          <w:numId w:val="82"/>
        </w:numPr>
        <w:rPr>
          <w:rFonts w:eastAsia="Calibri"/>
        </w:rPr>
      </w:pPr>
      <w:r w:rsidRPr="00884562">
        <w:rPr>
          <w:rFonts w:eastAsia="Calibri"/>
        </w:rPr>
        <w:t>Safeguarding</w:t>
      </w:r>
    </w:p>
    <w:p w14:paraId="3E399C6D" w14:textId="77777777" w:rsidR="009602EF" w:rsidRPr="00884562" w:rsidRDefault="00953453" w:rsidP="00953453">
      <w:pPr>
        <w:pStyle w:val="ListParagraph"/>
        <w:numPr>
          <w:ilvl w:val="0"/>
          <w:numId w:val="82"/>
        </w:numPr>
        <w:rPr>
          <w:rFonts w:eastAsia="Calibri"/>
        </w:rPr>
      </w:pPr>
      <w:r w:rsidRPr="00884562">
        <w:rPr>
          <w:rFonts w:eastAsia="Calibri"/>
        </w:rPr>
        <w:lastRenderedPageBreak/>
        <w:t>Anti-Bullying</w:t>
      </w:r>
    </w:p>
    <w:p w14:paraId="4332DC30" w14:textId="77777777" w:rsidR="009602EF" w:rsidRPr="00884562" w:rsidRDefault="00953453" w:rsidP="00953453">
      <w:pPr>
        <w:pStyle w:val="ListParagraph"/>
        <w:numPr>
          <w:ilvl w:val="0"/>
          <w:numId w:val="82"/>
        </w:numPr>
        <w:rPr>
          <w:rFonts w:eastAsia="Calibri"/>
        </w:rPr>
      </w:pPr>
      <w:r w:rsidRPr="00884562">
        <w:rPr>
          <w:rFonts w:eastAsia="Calibri"/>
        </w:rPr>
        <w:t>Complaints</w:t>
      </w:r>
    </w:p>
    <w:p w14:paraId="1135E812" w14:textId="77777777" w:rsidR="009602EF" w:rsidRPr="00884562" w:rsidRDefault="00953453" w:rsidP="00953453">
      <w:pPr>
        <w:pStyle w:val="ListParagraph"/>
        <w:numPr>
          <w:ilvl w:val="0"/>
          <w:numId w:val="82"/>
        </w:numPr>
        <w:rPr>
          <w:rFonts w:eastAsia="Calibri"/>
        </w:rPr>
      </w:pPr>
      <w:r w:rsidRPr="00884562">
        <w:rPr>
          <w:rFonts w:eastAsia="Calibri"/>
        </w:rPr>
        <w:t>Health and Safety Statement</w:t>
      </w:r>
    </w:p>
    <w:p w14:paraId="5C14AAB7" w14:textId="77777777" w:rsidR="009602EF" w:rsidRPr="00884562" w:rsidRDefault="00953453" w:rsidP="00953453">
      <w:pPr>
        <w:pStyle w:val="ListParagraph"/>
        <w:numPr>
          <w:ilvl w:val="0"/>
          <w:numId w:val="82"/>
        </w:numPr>
        <w:rPr>
          <w:rFonts w:eastAsia="Calibri"/>
        </w:rPr>
      </w:pPr>
      <w:r w:rsidRPr="00884562">
        <w:rPr>
          <w:rFonts w:eastAsia="Calibri"/>
        </w:rPr>
        <w:t xml:space="preserve">Data Projection </w:t>
      </w:r>
    </w:p>
    <w:p w14:paraId="5B6BEED3" w14:textId="77777777" w:rsidR="009602EF" w:rsidRDefault="00953453">
      <w:pPr>
        <w:spacing w:before="60"/>
        <w:rPr>
          <w:rFonts w:ascii="Calibri" w:eastAsia="Calibri" w:hAnsi="Calibri" w:cs="Calibri"/>
          <w:i/>
          <w:szCs w:val="22"/>
        </w:rPr>
      </w:pPr>
      <w:r>
        <w:rPr>
          <w:rFonts w:ascii="Calibri" w:eastAsia="Calibri" w:hAnsi="Calibri" w:cs="Calibri"/>
          <w:szCs w:val="22"/>
          <w:highlight w:val="white"/>
        </w:rPr>
        <w:t xml:space="preserve">Ref: </w:t>
      </w:r>
      <w:r w:rsidRPr="0046794C">
        <w:rPr>
          <w:rStyle w:val="AssociatedDocumentNameChar"/>
          <w:highlight w:val="white"/>
        </w:rPr>
        <w:t>Governance Manual for Community &amp; Comprehensive School/</w:t>
      </w:r>
      <w:r w:rsidRPr="0046794C">
        <w:rPr>
          <w:rStyle w:val="AssociatedDocumentNameChar"/>
        </w:rPr>
        <w:t xml:space="preserve"> </w:t>
      </w:r>
      <w:r w:rsidRPr="0046794C">
        <w:rPr>
          <w:rStyle w:val="AssociatedDocumentNameChar"/>
          <w:highlight w:val="white"/>
        </w:rPr>
        <w:t>JMB/AMCSS Manual for Boards of Management of Voluntary Secondary Schools</w:t>
      </w:r>
      <w:r>
        <w:rPr>
          <w:rFonts w:ascii="Calibri" w:eastAsia="Calibri" w:hAnsi="Calibri" w:cs="Calibri"/>
          <w:i/>
          <w:szCs w:val="22"/>
          <w:highlight w:val="white"/>
        </w:rPr>
        <w:t>.</w:t>
      </w:r>
    </w:p>
    <w:p w14:paraId="1E14F7BB" w14:textId="77777777" w:rsidR="009602EF" w:rsidRDefault="00953453" w:rsidP="00C10C67">
      <w:pPr>
        <w:pStyle w:val="Heading3"/>
        <w:rPr>
          <w:rFonts w:eastAsia="Calibri"/>
        </w:rPr>
      </w:pPr>
      <w:bookmarkStart w:id="19" w:name="_Toc152525341"/>
      <w:bookmarkStart w:id="20" w:name="_Toc152839903"/>
      <w:r>
        <w:rPr>
          <w:rFonts w:eastAsia="Calibri"/>
        </w:rPr>
        <w:t>Management of Risk</w:t>
      </w:r>
      <w:bookmarkEnd w:id="19"/>
      <w:bookmarkEnd w:id="20"/>
      <w:r>
        <w:rPr>
          <w:rFonts w:eastAsia="Calibri"/>
        </w:rPr>
        <w:t xml:space="preserve"> </w:t>
      </w:r>
    </w:p>
    <w:p w14:paraId="67BE3FD7" w14:textId="4D5D9BDE" w:rsidR="009602EF" w:rsidRDefault="00884562" w:rsidP="0040308E">
      <w:pPr>
        <w:rPr>
          <w:rFonts w:eastAsia="Calibri"/>
        </w:rPr>
      </w:pPr>
      <w:r>
        <w:rPr>
          <w:rFonts w:eastAsia="Calibri"/>
        </w:rPr>
        <w:t xml:space="preserve">Each Board of Management has overall responsibility for ensuring that risk is appropriately managed within the school and has delegated responsibility for managing risk in the school to the Principal. This involves the identification, categorisation, rating, and monitoring and reporting on of risks and maintenance of the school’s </w:t>
      </w:r>
      <w:r w:rsidRPr="0046794C">
        <w:rPr>
          <w:rStyle w:val="AssociatedDocumentNameChar"/>
        </w:rPr>
        <w:t>Risk Register</w:t>
      </w:r>
      <w:r>
        <w:rPr>
          <w:rFonts w:eastAsia="Calibri"/>
        </w:rPr>
        <w:t>. The Quality Committee in each school maintains oversight of programme/academic/learner related risk and reports on such risks to the QOB. Programme-related risk is identified at the programme design stage. Risk is a standing item on the agenda for all Board of Management and Quality Oversight Board meetings, and any new or changing risks are highlighted by the individual Quality Officers at meetings of the Quality Oversight Board.</w:t>
      </w:r>
    </w:p>
    <w:p w14:paraId="154C15D7" w14:textId="77777777" w:rsidR="009602EF" w:rsidRDefault="00953453" w:rsidP="00C10C67">
      <w:pPr>
        <w:pStyle w:val="Heading3"/>
        <w:rPr>
          <w:rFonts w:eastAsia="Calibri"/>
        </w:rPr>
      </w:pPr>
      <w:bookmarkStart w:id="21" w:name="_Toc152525342"/>
      <w:bookmarkStart w:id="22" w:name="_Toc152839904"/>
      <w:r>
        <w:rPr>
          <w:rFonts w:eastAsia="Calibri"/>
        </w:rPr>
        <w:t>Management of Finances</w:t>
      </w:r>
      <w:bookmarkEnd w:id="21"/>
      <w:bookmarkEnd w:id="22"/>
    </w:p>
    <w:p w14:paraId="33D92A35" w14:textId="3B7C710A" w:rsidR="009602EF" w:rsidRDefault="00884562" w:rsidP="00884562">
      <w:pPr>
        <w:rPr>
          <w:rFonts w:eastAsia="Calibri"/>
        </w:rPr>
      </w:pPr>
      <w:r>
        <w:rPr>
          <w:rFonts w:eastAsia="Calibri"/>
        </w:rPr>
        <w:t xml:space="preserve">Each Board of Management has overall responsibility for overseeing finances, the use of school resources and the management of budgetary allocations made to the school by the Minister and all other financial matters. To discharge its duty in this regard, the Board must ensure that there is an adequate system of control, delegation and accountability in place. While the Board may delegate some responsibilities to the Principal in this respect, and to the Finance </w:t>
      </w:r>
      <w:r w:rsidR="00C10C67">
        <w:rPr>
          <w:rFonts w:eastAsia="Calibri"/>
        </w:rPr>
        <w:t>Subcommittee</w:t>
      </w:r>
      <w:r>
        <w:rPr>
          <w:rFonts w:eastAsia="Calibri"/>
        </w:rPr>
        <w:t xml:space="preserve"> of the Board, it must remain aware of its responsibilities and of its accountability to the Minister. The Finance Subcommittee is assigned very specific duties, terms of reference and reporting guidelines.</w:t>
      </w:r>
    </w:p>
    <w:p w14:paraId="67190554" w14:textId="77777777" w:rsidR="009602EF" w:rsidRDefault="00953453" w:rsidP="00C10C67">
      <w:pPr>
        <w:pStyle w:val="Heading3"/>
        <w:rPr>
          <w:rFonts w:eastAsia="Calibri"/>
        </w:rPr>
      </w:pPr>
      <w:bookmarkStart w:id="23" w:name="_Toc152525343"/>
      <w:bookmarkStart w:id="24" w:name="_Toc152839905"/>
      <w:r>
        <w:rPr>
          <w:rFonts w:eastAsia="Calibri"/>
        </w:rPr>
        <w:t>Protection for Enrolled Learners</w:t>
      </w:r>
      <w:bookmarkEnd w:id="23"/>
      <w:bookmarkEnd w:id="24"/>
    </w:p>
    <w:p w14:paraId="6C7C08C1" w14:textId="30F5541A" w:rsidR="009602EF" w:rsidRPr="00D72697" w:rsidRDefault="00953453" w:rsidP="00D72697">
      <w:pPr>
        <w:rPr>
          <w:rFonts w:eastAsia="Calibri"/>
        </w:rPr>
      </w:pPr>
      <w:r>
        <w:rPr>
          <w:rFonts w:eastAsia="Calibri"/>
        </w:rPr>
        <w:t>The Qualifica</w:t>
      </w:r>
      <w:r>
        <w:rPr>
          <w:rFonts w:eastAsia="Calibri"/>
        </w:rPr>
        <w:t xml:space="preserve">tions and Quality Assurance (Education and Training) Act 2012 (the 2012 Act) makes specific mention of Protection of Enrolled Learners (PEL) in Part 6 (Sections 64-67) and outlines the requirements for compliance by providers and by QQI. The Act specifies </w:t>
      </w:r>
      <w:r>
        <w:rPr>
          <w:rFonts w:eastAsia="Calibri"/>
        </w:rPr>
        <w:t>that PEL applies to programmes of three months’ duration or more and where fees have been paid by, or on behalf of, the learner. There is a legal requirement for providers to put in place arrangements to ensure that if a programme of education and training</w:t>
      </w:r>
      <w:r>
        <w:rPr>
          <w:rFonts w:eastAsia="Calibri"/>
        </w:rPr>
        <w:t xml:space="preserve"> to which PEL applies ceases prematurely, learners will be able to complete a similar programme with another provider, or have their moneys refunded. Recognised schools are exempt from putting PEL arrangements in place. Therefore, there is no requirement f</w:t>
      </w:r>
      <w:r>
        <w:rPr>
          <w:rFonts w:eastAsia="Calibri"/>
        </w:rPr>
        <w:t>or PEL in respect of the current QQI programme provision and the schools are exempt from PEL obligations</w:t>
      </w:r>
      <w:r w:rsidR="00C10C67">
        <w:rPr>
          <w:rFonts w:eastAsia="Calibri"/>
        </w:rPr>
        <w:t>.</w:t>
      </w:r>
    </w:p>
    <w:p w14:paraId="67E58D58" w14:textId="5BA165E4" w:rsidR="009602EF" w:rsidRDefault="00953453" w:rsidP="00C10C67">
      <w:pPr>
        <w:pStyle w:val="Heading3"/>
        <w:rPr>
          <w:rFonts w:eastAsia="Calibri"/>
        </w:rPr>
      </w:pPr>
      <w:bookmarkStart w:id="25" w:name="_Toc152525344"/>
      <w:bookmarkStart w:id="26" w:name="_Toc152839906"/>
      <w:r>
        <w:rPr>
          <w:rFonts w:eastAsia="Calibri"/>
        </w:rPr>
        <w:t>Equality and Diversity</w:t>
      </w:r>
      <w:bookmarkEnd w:id="25"/>
      <w:bookmarkEnd w:id="26"/>
    </w:p>
    <w:p w14:paraId="5285B882" w14:textId="4D57AE03" w:rsidR="009602EF" w:rsidRPr="00C10C67" w:rsidRDefault="00C10C67" w:rsidP="00C10C67">
      <w:pPr>
        <w:rPr>
          <w:rFonts w:eastAsia="Calibri"/>
          <w:b/>
          <w:sz w:val="24"/>
        </w:rPr>
      </w:pPr>
      <w:r>
        <w:rPr>
          <w:rFonts w:eastAsia="Calibri"/>
        </w:rPr>
        <w:t xml:space="preserve">Each Board of Management is responsible for ensuring that there is a working and teaching environment that accommodates and encompasses equality and diversity and respects each </w:t>
      </w:r>
      <w:r>
        <w:rPr>
          <w:rFonts w:eastAsia="Calibri"/>
        </w:rPr>
        <w:lastRenderedPageBreak/>
        <w:t>individual. Each school is expected to work towards</w:t>
      </w:r>
      <w:r>
        <w:rPr>
          <w:rFonts w:eastAsia="Calibri"/>
          <w:b/>
        </w:rPr>
        <w:t xml:space="preserve"> </w:t>
      </w:r>
      <w:r>
        <w:rPr>
          <w:rFonts w:eastAsia="Calibri"/>
        </w:rPr>
        <w:t>creating a supportive and inclusive place of learning and work that is free from any form of discrimination – direct or indirect, where the dignity of the individual is protected and respected and diversity is positively accommodated. Each school is committed to equality in access and participation in its programmes insofar as this is possible. They do not tolerate bullying or harassment in any form and this behaviour may be grounds for disciplinary action.</w:t>
      </w:r>
    </w:p>
    <w:p w14:paraId="6F0421E6" w14:textId="77777777" w:rsidR="009602EF" w:rsidRDefault="009602EF" w:rsidP="00C10C67">
      <w:pPr>
        <w:rPr>
          <w:rFonts w:eastAsia="Calibri"/>
        </w:rPr>
      </w:pPr>
    </w:p>
    <w:p w14:paraId="0C956A1F" w14:textId="77777777" w:rsidR="009602EF" w:rsidRDefault="00953453" w:rsidP="00C10C67">
      <w:pPr>
        <w:pStyle w:val="Heading2"/>
      </w:pPr>
      <w:bookmarkStart w:id="27" w:name="_Toc152525345"/>
      <w:bookmarkStart w:id="28" w:name="_Toc152839907"/>
      <w:r>
        <w:t xml:space="preserve">Management of </w:t>
      </w:r>
      <w:r w:rsidRPr="00C10C67">
        <w:t>Quality</w:t>
      </w:r>
      <w:bookmarkEnd w:id="27"/>
      <w:bookmarkEnd w:id="28"/>
    </w:p>
    <w:p w14:paraId="4A129697" w14:textId="238F90E0" w:rsidR="009602EF" w:rsidRDefault="00953453" w:rsidP="00C10C67">
      <w:pPr>
        <w:pStyle w:val="Heading3"/>
        <w:rPr>
          <w:rFonts w:eastAsia="Calibri"/>
        </w:rPr>
      </w:pPr>
      <w:bookmarkStart w:id="29" w:name="_Toc152525346"/>
      <w:bookmarkStart w:id="30" w:name="_Toc152839908"/>
      <w:r>
        <w:rPr>
          <w:rFonts w:eastAsia="Calibri"/>
        </w:rPr>
        <w:t xml:space="preserve">Quality </w:t>
      </w:r>
      <w:r w:rsidRPr="00C10C67">
        <w:rPr>
          <w:rFonts w:eastAsia="Calibri"/>
        </w:rPr>
        <w:t>Policy</w:t>
      </w:r>
      <w:r>
        <w:rPr>
          <w:rFonts w:eastAsia="Calibri"/>
        </w:rPr>
        <w:t xml:space="preserve"> Statement</w:t>
      </w:r>
      <w:bookmarkEnd w:id="29"/>
      <w:bookmarkEnd w:id="30"/>
    </w:p>
    <w:p w14:paraId="07A788E4" w14:textId="6DC088B9" w:rsidR="009602EF" w:rsidRDefault="00953453" w:rsidP="00C10C67">
      <w:pPr>
        <w:rPr>
          <w:rFonts w:eastAsia="Calibri"/>
        </w:rPr>
      </w:pPr>
      <w:r>
        <w:rPr>
          <w:rFonts w:eastAsia="Calibri"/>
        </w:rPr>
        <w:t xml:space="preserve">As a provider of programmes of training and education leading to awards on the National Framework of Qualifications (NFQ), </w:t>
      </w:r>
      <w:r w:rsidR="00D72697">
        <w:rPr>
          <w:rFonts w:eastAsia="Calibri"/>
        </w:rPr>
        <w:t xml:space="preserve">each </w:t>
      </w:r>
      <w:r>
        <w:rPr>
          <w:rFonts w:eastAsia="Calibri"/>
        </w:rPr>
        <w:t>school</w:t>
      </w:r>
      <w:r w:rsidR="00D72697">
        <w:rPr>
          <w:rFonts w:eastAsia="Calibri"/>
        </w:rPr>
        <w:t xml:space="preserve"> in the Network</w:t>
      </w:r>
      <w:r>
        <w:rPr>
          <w:rFonts w:eastAsia="Calibri"/>
        </w:rPr>
        <w:t xml:space="preserve"> ha</w:t>
      </w:r>
      <w:r w:rsidR="00D72697">
        <w:rPr>
          <w:rFonts w:eastAsia="Calibri"/>
        </w:rPr>
        <w:t>s</w:t>
      </w:r>
      <w:r>
        <w:rPr>
          <w:rFonts w:eastAsia="Calibri"/>
        </w:rPr>
        <w:t xml:space="preserve"> prime responsibility for the quality of the programmes and the supports they have in place for learners. In order to ensure quality, </w:t>
      </w:r>
      <w:r w:rsidR="00C10C67">
        <w:rPr>
          <w:rFonts w:eastAsia="Calibri"/>
        </w:rPr>
        <w:t>each</w:t>
      </w:r>
      <w:r>
        <w:rPr>
          <w:rFonts w:eastAsia="Calibri"/>
        </w:rPr>
        <w:t xml:space="preserve"> school plan</w:t>
      </w:r>
      <w:r w:rsidR="00C10C67">
        <w:rPr>
          <w:rFonts w:eastAsia="Calibri"/>
        </w:rPr>
        <w:t>s</w:t>
      </w:r>
      <w:r>
        <w:rPr>
          <w:rFonts w:eastAsia="Calibri"/>
        </w:rPr>
        <w:t>, resource</w:t>
      </w:r>
      <w:r w:rsidR="00C10C67">
        <w:rPr>
          <w:rFonts w:eastAsia="Calibri"/>
        </w:rPr>
        <w:t>s</w:t>
      </w:r>
      <w:r>
        <w:rPr>
          <w:rFonts w:eastAsia="Calibri"/>
        </w:rPr>
        <w:t xml:space="preserve"> and commit</w:t>
      </w:r>
      <w:r w:rsidR="00C10C67">
        <w:rPr>
          <w:rFonts w:eastAsia="Calibri"/>
        </w:rPr>
        <w:t>s</w:t>
      </w:r>
      <w:r>
        <w:rPr>
          <w:rFonts w:eastAsia="Calibri"/>
        </w:rPr>
        <w:t xml:space="preserve"> to creating and maintaining a culture and ethos of quality throughout the school.</w:t>
      </w:r>
      <w:r>
        <w:rPr>
          <w:rFonts w:eastAsia="Calibri"/>
        </w:rPr>
        <w:t xml:space="preserve"> They focus on continually improving their programmes and supports, with the primary focus being the welfare and success of the learners. In order to achieve this, the</w:t>
      </w:r>
      <w:r w:rsidR="00C10C67">
        <w:rPr>
          <w:rFonts w:eastAsia="Calibri"/>
        </w:rPr>
        <w:t xml:space="preserve"> five </w:t>
      </w:r>
      <w:r>
        <w:rPr>
          <w:rFonts w:eastAsia="Calibri"/>
        </w:rPr>
        <w:t>schools operate within a framework of a quality assurance (QA) system that is agree</w:t>
      </w:r>
      <w:r>
        <w:rPr>
          <w:rFonts w:eastAsia="Calibri"/>
        </w:rPr>
        <w:t>d by members of the VSCCS QA Network and by QQI. In order to ensure that the QA system is effective, governance units, management and staff must commit to owning the system and be proactive in implementing it.</w:t>
      </w:r>
    </w:p>
    <w:p w14:paraId="18F6BC2B" w14:textId="77777777" w:rsidR="009602EF" w:rsidRDefault="00953453" w:rsidP="0040308E">
      <w:pPr>
        <w:pStyle w:val="Heading3"/>
        <w:rPr>
          <w:rFonts w:eastAsia="Calibri"/>
        </w:rPr>
      </w:pPr>
      <w:bookmarkStart w:id="31" w:name="_Toc152525347"/>
      <w:bookmarkStart w:id="32" w:name="_Toc152839909"/>
      <w:r w:rsidRPr="00C10C67">
        <w:rPr>
          <w:rFonts w:eastAsia="Calibri"/>
        </w:rPr>
        <w:t>Responsibilities</w:t>
      </w:r>
      <w:bookmarkEnd w:id="31"/>
      <w:bookmarkEnd w:id="32"/>
    </w:p>
    <w:p w14:paraId="4F871810" w14:textId="0512B7DF" w:rsidR="009602EF" w:rsidRPr="00C10C67" w:rsidRDefault="00C10C67" w:rsidP="00953453">
      <w:pPr>
        <w:pStyle w:val="ListParagraph"/>
        <w:numPr>
          <w:ilvl w:val="0"/>
          <w:numId w:val="83"/>
        </w:numPr>
        <w:rPr>
          <w:rFonts w:eastAsia="Calibri"/>
        </w:rPr>
      </w:pPr>
      <w:r w:rsidRPr="00C10C67">
        <w:rPr>
          <w:rFonts w:eastAsia="Calibri"/>
        </w:rPr>
        <w:t>Each Board of Management is responsible for resourcing, supporting, maintaining and ensuring the implementation and embedding of the QA system in relation to FET provision.</w:t>
      </w:r>
    </w:p>
    <w:p w14:paraId="30A3B758" w14:textId="0102AEA2" w:rsidR="009602EF" w:rsidRPr="0040308E" w:rsidRDefault="00953453" w:rsidP="00953453">
      <w:pPr>
        <w:pStyle w:val="ListParagraph"/>
        <w:numPr>
          <w:ilvl w:val="0"/>
          <w:numId w:val="83"/>
        </w:numPr>
        <w:rPr>
          <w:rFonts w:eastAsia="Calibri"/>
        </w:rPr>
      </w:pPr>
      <w:r w:rsidRPr="00C10C67">
        <w:rPr>
          <w:rFonts w:eastAsia="Calibri"/>
        </w:rPr>
        <w:t xml:space="preserve">The Quality Oversight Board maintains oversight of the effectiveness of the QA system and makes recommendations </w:t>
      </w:r>
      <w:r w:rsidRPr="00C10C67">
        <w:rPr>
          <w:rFonts w:eastAsia="Calibri"/>
        </w:rPr>
        <w:t>with regard to its implementation and resourcing to the Board of Management.</w:t>
      </w:r>
    </w:p>
    <w:p w14:paraId="68A56A7B" w14:textId="1E5ADFE5" w:rsidR="009602EF" w:rsidRPr="0040308E" w:rsidRDefault="00953453" w:rsidP="00953453">
      <w:pPr>
        <w:pStyle w:val="ListParagraph"/>
        <w:numPr>
          <w:ilvl w:val="0"/>
          <w:numId w:val="83"/>
        </w:numPr>
        <w:rPr>
          <w:rFonts w:eastAsia="Calibri"/>
        </w:rPr>
      </w:pPr>
      <w:r w:rsidRPr="00C10C67">
        <w:rPr>
          <w:rFonts w:eastAsia="Calibri"/>
        </w:rPr>
        <w:t xml:space="preserve">The Quality Officer co-ordinates the implementation of the QA system on a day-to-day basis in their respective school, maintains the </w:t>
      </w:r>
      <w:r w:rsidR="0040308E">
        <w:rPr>
          <w:rFonts w:eastAsia="Calibri"/>
        </w:rPr>
        <w:t xml:space="preserve">local copy of the </w:t>
      </w:r>
      <w:r w:rsidRPr="00C10C67">
        <w:rPr>
          <w:rFonts w:eastAsia="Calibri"/>
        </w:rPr>
        <w:t>QA manual and associated doc</w:t>
      </w:r>
      <w:r w:rsidRPr="00C10C67">
        <w:rPr>
          <w:rFonts w:eastAsia="Calibri"/>
        </w:rPr>
        <w:t xml:space="preserve">umentation. </w:t>
      </w:r>
    </w:p>
    <w:p w14:paraId="2CF2E413" w14:textId="77777777" w:rsidR="009602EF" w:rsidRPr="00C10C67" w:rsidRDefault="00953453" w:rsidP="00953453">
      <w:pPr>
        <w:pStyle w:val="ListParagraph"/>
        <w:numPr>
          <w:ilvl w:val="0"/>
          <w:numId w:val="83"/>
        </w:numPr>
        <w:rPr>
          <w:rFonts w:eastAsia="Calibri"/>
        </w:rPr>
      </w:pPr>
      <w:r w:rsidRPr="00C10C67">
        <w:rPr>
          <w:rFonts w:eastAsia="Calibri"/>
        </w:rPr>
        <w:t>The Quality Committee in each school supports the Quality Officer in monitoring, reviewing and overseeing the implementation, enhancement and monitoring of the QA system.</w:t>
      </w:r>
    </w:p>
    <w:p w14:paraId="7E3CB582" w14:textId="25AEE45A" w:rsidR="009602EF" w:rsidRDefault="00953453" w:rsidP="0040308E">
      <w:pPr>
        <w:pStyle w:val="Heading3"/>
        <w:rPr>
          <w:rFonts w:eastAsia="Calibri"/>
        </w:rPr>
      </w:pPr>
      <w:bookmarkStart w:id="33" w:name="_Toc152525348"/>
      <w:bookmarkStart w:id="34" w:name="_Toc152839910"/>
      <w:r>
        <w:rPr>
          <w:rFonts w:eastAsia="Calibri"/>
        </w:rPr>
        <w:t>Embedding Quality and the QA System</w:t>
      </w:r>
      <w:bookmarkEnd w:id="33"/>
      <w:bookmarkEnd w:id="34"/>
    </w:p>
    <w:p w14:paraId="40B6ADE2" w14:textId="77777777" w:rsidR="009602EF" w:rsidRPr="0040308E" w:rsidRDefault="00953453" w:rsidP="00953453">
      <w:pPr>
        <w:pStyle w:val="ListParagraph"/>
        <w:numPr>
          <w:ilvl w:val="0"/>
          <w:numId w:val="84"/>
        </w:numPr>
        <w:rPr>
          <w:rFonts w:eastAsia="Calibri"/>
        </w:rPr>
      </w:pPr>
      <w:r w:rsidRPr="0040308E">
        <w:rPr>
          <w:rFonts w:eastAsia="Calibri"/>
        </w:rPr>
        <w:t>There is clear commitment of time, e</w:t>
      </w:r>
      <w:r w:rsidRPr="0040308E">
        <w:rPr>
          <w:rFonts w:eastAsia="Calibri"/>
        </w:rPr>
        <w:t>ffort and resources to ensure a quality culture in the school community.</w:t>
      </w:r>
    </w:p>
    <w:p w14:paraId="3B398E3E" w14:textId="29C08A78" w:rsidR="009602EF" w:rsidRPr="0040308E" w:rsidRDefault="00953453" w:rsidP="00953453">
      <w:pPr>
        <w:pStyle w:val="ListParagraph"/>
        <w:numPr>
          <w:ilvl w:val="0"/>
          <w:numId w:val="84"/>
        </w:numPr>
        <w:rPr>
          <w:rFonts w:eastAsia="Calibri"/>
        </w:rPr>
      </w:pPr>
      <w:r w:rsidRPr="0040308E">
        <w:rPr>
          <w:rFonts w:eastAsia="Calibri"/>
        </w:rPr>
        <w:t xml:space="preserve">All stakeholders have a role. If it takes a village to rear a child, it takes the whole school community to ensure a culture of </w:t>
      </w:r>
      <w:r w:rsidR="0040308E">
        <w:rPr>
          <w:rFonts w:eastAsia="Calibri"/>
        </w:rPr>
        <w:t>quality</w:t>
      </w:r>
      <w:r w:rsidRPr="0040308E">
        <w:rPr>
          <w:rFonts w:eastAsia="Calibri"/>
        </w:rPr>
        <w:t>.</w:t>
      </w:r>
    </w:p>
    <w:p w14:paraId="2A12C3E1" w14:textId="790CDBFD" w:rsidR="009602EF" w:rsidRPr="0040308E" w:rsidRDefault="00953453" w:rsidP="00953453">
      <w:pPr>
        <w:pStyle w:val="ListParagraph"/>
        <w:numPr>
          <w:ilvl w:val="0"/>
          <w:numId w:val="84"/>
        </w:numPr>
        <w:rPr>
          <w:rFonts w:eastAsia="Calibri"/>
        </w:rPr>
      </w:pPr>
      <w:r w:rsidRPr="0040308E">
        <w:rPr>
          <w:rFonts w:eastAsia="Calibri"/>
        </w:rPr>
        <w:t>The school ensure</w:t>
      </w:r>
      <w:r w:rsidR="0040308E">
        <w:rPr>
          <w:rFonts w:eastAsia="Calibri"/>
        </w:rPr>
        <w:t>s</w:t>
      </w:r>
      <w:r w:rsidRPr="0040308E">
        <w:rPr>
          <w:rFonts w:eastAsia="Calibri"/>
        </w:rPr>
        <w:t xml:space="preserve"> that the QA documents are e</w:t>
      </w:r>
      <w:r w:rsidRPr="0040308E">
        <w:rPr>
          <w:rFonts w:eastAsia="Calibri"/>
        </w:rPr>
        <w:t>asy to access and use</w:t>
      </w:r>
      <w:r w:rsidR="0040308E">
        <w:rPr>
          <w:rFonts w:eastAsia="Calibri"/>
        </w:rPr>
        <w:t>,</w:t>
      </w:r>
      <w:r w:rsidRPr="0040308E">
        <w:rPr>
          <w:rFonts w:eastAsia="Calibri"/>
        </w:rPr>
        <w:t xml:space="preserve"> and that users are trained to implement the QA system.</w:t>
      </w:r>
    </w:p>
    <w:p w14:paraId="2CF16309" w14:textId="2CEE17B0" w:rsidR="009602EF" w:rsidRPr="0040308E" w:rsidRDefault="00953453" w:rsidP="00953453">
      <w:pPr>
        <w:pStyle w:val="ListParagraph"/>
        <w:numPr>
          <w:ilvl w:val="0"/>
          <w:numId w:val="84"/>
        </w:numPr>
        <w:rPr>
          <w:rFonts w:eastAsia="Calibri"/>
        </w:rPr>
      </w:pPr>
      <w:bookmarkStart w:id="35" w:name="_heading=h.26in1rg" w:colFirst="0" w:colLast="0"/>
      <w:bookmarkEnd w:id="35"/>
      <w:r w:rsidRPr="0040308E">
        <w:rPr>
          <w:rFonts w:eastAsia="Calibri"/>
        </w:rPr>
        <w:t>The school ha</w:t>
      </w:r>
      <w:r w:rsidR="0040308E">
        <w:rPr>
          <w:rFonts w:eastAsia="Calibri"/>
        </w:rPr>
        <w:t>s</w:t>
      </w:r>
      <w:r w:rsidRPr="0040308E">
        <w:rPr>
          <w:rFonts w:eastAsia="Calibri"/>
        </w:rPr>
        <w:t xml:space="preserve"> an internal Quality Committee to support the work of the Quality Officer.</w:t>
      </w:r>
    </w:p>
    <w:p w14:paraId="43711102" w14:textId="684C2E45" w:rsidR="009602EF" w:rsidRPr="0040308E" w:rsidRDefault="00953453" w:rsidP="00953453">
      <w:pPr>
        <w:pStyle w:val="ListParagraph"/>
        <w:numPr>
          <w:ilvl w:val="0"/>
          <w:numId w:val="84"/>
        </w:numPr>
        <w:rPr>
          <w:rFonts w:eastAsia="Calibri"/>
        </w:rPr>
      </w:pPr>
      <w:r w:rsidRPr="0040308E">
        <w:rPr>
          <w:rFonts w:eastAsia="Calibri"/>
        </w:rPr>
        <w:t>The school use</w:t>
      </w:r>
      <w:r w:rsidR="0040308E">
        <w:rPr>
          <w:rFonts w:eastAsia="Calibri"/>
        </w:rPr>
        <w:t>s</w:t>
      </w:r>
      <w:r w:rsidRPr="0040308E">
        <w:rPr>
          <w:rFonts w:eastAsia="Calibri"/>
        </w:rPr>
        <w:t xml:space="preserve"> external expertise when required.</w:t>
      </w:r>
    </w:p>
    <w:p w14:paraId="63A6512B" w14:textId="77777777" w:rsidR="009602EF" w:rsidRPr="0040308E" w:rsidRDefault="00953453" w:rsidP="00953453">
      <w:pPr>
        <w:pStyle w:val="ListParagraph"/>
        <w:numPr>
          <w:ilvl w:val="0"/>
          <w:numId w:val="84"/>
        </w:numPr>
        <w:rPr>
          <w:rFonts w:eastAsia="Calibri"/>
        </w:rPr>
      </w:pPr>
      <w:r w:rsidRPr="0040308E">
        <w:rPr>
          <w:rFonts w:eastAsia="Calibri"/>
        </w:rPr>
        <w:lastRenderedPageBreak/>
        <w:t>There is regular and meaningful reporting on quality to the Board of Management, the Quality Oversight Board and the Principal.</w:t>
      </w:r>
    </w:p>
    <w:p w14:paraId="7E84B77C" w14:textId="1AF1A22D" w:rsidR="009602EF" w:rsidRPr="0040308E" w:rsidRDefault="00953453" w:rsidP="00953453">
      <w:pPr>
        <w:pStyle w:val="ListParagraph"/>
        <w:numPr>
          <w:ilvl w:val="0"/>
          <w:numId w:val="84"/>
        </w:numPr>
        <w:rPr>
          <w:rFonts w:eastAsia="Calibri"/>
        </w:rPr>
      </w:pPr>
      <w:r w:rsidRPr="0040308E">
        <w:rPr>
          <w:rFonts w:eastAsia="Calibri"/>
        </w:rPr>
        <w:t>The school actively involve</w:t>
      </w:r>
      <w:r w:rsidR="0040308E">
        <w:rPr>
          <w:rFonts w:eastAsia="Calibri"/>
        </w:rPr>
        <w:t>s</w:t>
      </w:r>
      <w:r w:rsidRPr="0040308E">
        <w:rPr>
          <w:rFonts w:eastAsia="Calibri"/>
        </w:rPr>
        <w:t xml:space="preserve"> relevant stakeholders in implementing, reviewing and enhancing the QA system.</w:t>
      </w:r>
    </w:p>
    <w:p w14:paraId="447FFA38" w14:textId="6A3176E6" w:rsidR="009602EF" w:rsidRDefault="00953453" w:rsidP="00953453">
      <w:pPr>
        <w:pStyle w:val="ListParagraph"/>
        <w:numPr>
          <w:ilvl w:val="0"/>
          <w:numId w:val="84"/>
        </w:numPr>
        <w:rPr>
          <w:rFonts w:eastAsia="Calibri"/>
        </w:rPr>
      </w:pPr>
      <w:r w:rsidRPr="0040308E">
        <w:rPr>
          <w:rFonts w:eastAsia="Calibri"/>
        </w:rPr>
        <w:t>There are clear role</w:t>
      </w:r>
      <w:r w:rsidR="0040308E">
        <w:rPr>
          <w:rFonts w:eastAsia="Calibri"/>
        </w:rPr>
        <w:t>s</w:t>
      </w:r>
      <w:r w:rsidRPr="0040308E">
        <w:rPr>
          <w:rFonts w:eastAsia="Calibri"/>
        </w:rPr>
        <w:t xml:space="preserve"> and responsibilities for individuals</w:t>
      </w:r>
      <w:r w:rsidR="0040308E">
        <w:rPr>
          <w:rFonts w:eastAsia="Calibri"/>
        </w:rPr>
        <w:t>,</w:t>
      </w:r>
      <w:r w:rsidRPr="0040308E">
        <w:rPr>
          <w:rFonts w:eastAsia="Calibri"/>
        </w:rPr>
        <w:t xml:space="preserve"> and terms of reference for governance units</w:t>
      </w:r>
      <w:r w:rsidR="0040308E">
        <w:rPr>
          <w:rFonts w:eastAsia="Calibri"/>
        </w:rPr>
        <w:t>,</w:t>
      </w:r>
      <w:r w:rsidRPr="0040308E">
        <w:rPr>
          <w:rFonts w:eastAsia="Calibri"/>
        </w:rPr>
        <w:t xml:space="preserve"> which </w:t>
      </w:r>
      <w:r w:rsidR="0040308E">
        <w:rPr>
          <w:rFonts w:eastAsia="Calibri"/>
        </w:rPr>
        <w:t>are</w:t>
      </w:r>
      <w:r w:rsidRPr="0040308E">
        <w:rPr>
          <w:rFonts w:eastAsia="Calibri"/>
        </w:rPr>
        <w:t xml:space="preserve"> review</w:t>
      </w:r>
      <w:r w:rsidR="0040308E">
        <w:rPr>
          <w:rFonts w:eastAsia="Calibri"/>
        </w:rPr>
        <w:t>ed</w:t>
      </w:r>
      <w:r w:rsidRPr="0040308E">
        <w:rPr>
          <w:rFonts w:eastAsia="Calibri"/>
        </w:rPr>
        <w:t xml:space="preserve"> and update</w:t>
      </w:r>
      <w:r w:rsidR="0040308E">
        <w:rPr>
          <w:rFonts w:eastAsia="Calibri"/>
        </w:rPr>
        <w:t>d</w:t>
      </w:r>
      <w:r w:rsidRPr="0040308E">
        <w:rPr>
          <w:rFonts w:eastAsia="Calibri"/>
        </w:rPr>
        <w:t xml:space="preserve"> regularly.</w:t>
      </w:r>
    </w:p>
    <w:p w14:paraId="42C1DB21" w14:textId="77777777" w:rsidR="009602EF" w:rsidRDefault="00953453" w:rsidP="0040308E">
      <w:pPr>
        <w:pStyle w:val="Heading3"/>
        <w:rPr>
          <w:rFonts w:eastAsia="Calibri"/>
        </w:rPr>
      </w:pPr>
      <w:bookmarkStart w:id="36" w:name="_Toc152525349"/>
      <w:bookmarkStart w:id="37" w:name="_Toc152839911"/>
      <w:r>
        <w:rPr>
          <w:rFonts w:eastAsia="Calibri"/>
        </w:rPr>
        <w:t>Aims of the QA System</w:t>
      </w:r>
      <w:bookmarkEnd w:id="36"/>
      <w:bookmarkEnd w:id="37"/>
    </w:p>
    <w:p w14:paraId="008A0122" w14:textId="32A4C106" w:rsidR="009602EF" w:rsidRDefault="00953453" w:rsidP="0040308E">
      <w:pPr>
        <w:rPr>
          <w:rFonts w:eastAsia="Calibri"/>
        </w:rPr>
      </w:pPr>
      <w:r>
        <w:rPr>
          <w:rFonts w:eastAsia="Calibri"/>
        </w:rPr>
        <w:t>The QA system is designed to</w:t>
      </w:r>
      <w:r w:rsidR="0040308E">
        <w:rPr>
          <w:rFonts w:eastAsia="Calibri"/>
        </w:rPr>
        <w:t>:</w:t>
      </w:r>
    </w:p>
    <w:p w14:paraId="24896B6C" w14:textId="2ACC3163" w:rsidR="009602EF" w:rsidRPr="0040308E" w:rsidRDefault="0040308E" w:rsidP="00953453">
      <w:pPr>
        <w:pStyle w:val="ListParagraph"/>
        <w:numPr>
          <w:ilvl w:val="0"/>
          <w:numId w:val="85"/>
        </w:numPr>
        <w:rPr>
          <w:rFonts w:eastAsia="Calibri"/>
        </w:rPr>
      </w:pPr>
      <w:r>
        <w:rPr>
          <w:rFonts w:eastAsia="Calibri"/>
        </w:rPr>
        <w:t>h</w:t>
      </w:r>
      <w:r w:rsidRPr="0040308E">
        <w:rPr>
          <w:rFonts w:eastAsia="Calibri"/>
        </w:rPr>
        <w:t xml:space="preserve">elp </w:t>
      </w:r>
      <w:r>
        <w:rPr>
          <w:rFonts w:eastAsia="Calibri"/>
        </w:rPr>
        <w:t xml:space="preserve">each </w:t>
      </w:r>
      <w:r w:rsidRPr="0040308E">
        <w:rPr>
          <w:rFonts w:eastAsia="Calibri"/>
        </w:rPr>
        <w:t>school to identify and promote best practice</w:t>
      </w:r>
      <w:r>
        <w:rPr>
          <w:rFonts w:eastAsia="Calibri"/>
        </w:rPr>
        <w:t>;</w:t>
      </w:r>
    </w:p>
    <w:p w14:paraId="46EACC80" w14:textId="5BD9A496" w:rsidR="009602EF" w:rsidRPr="0040308E" w:rsidRDefault="0040308E" w:rsidP="00953453">
      <w:pPr>
        <w:pStyle w:val="ListParagraph"/>
        <w:numPr>
          <w:ilvl w:val="0"/>
          <w:numId w:val="85"/>
        </w:numPr>
        <w:rPr>
          <w:rFonts w:eastAsia="Calibri"/>
        </w:rPr>
      </w:pPr>
      <w:r>
        <w:rPr>
          <w:rFonts w:eastAsia="Calibri"/>
        </w:rPr>
        <w:t>c</w:t>
      </w:r>
      <w:r w:rsidRPr="0040308E">
        <w:rPr>
          <w:rFonts w:eastAsia="Calibri"/>
        </w:rPr>
        <w:t>ontribute to enhancing the learner experience</w:t>
      </w:r>
      <w:r>
        <w:rPr>
          <w:rFonts w:eastAsia="Calibri"/>
        </w:rPr>
        <w:t>;</w:t>
      </w:r>
    </w:p>
    <w:p w14:paraId="38B4222B" w14:textId="20DCBD74" w:rsidR="009602EF" w:rsidRPr="0040308E" w:rsidRDefault="0040308E" w:rsidP="00953453">
      <w:pPr>
        <w:pStyle w:val="ListParagraph"/>
        <w:numPr>
          <w:ilvl w:val="0"/>
          <w:numId w:val="85"/>
        </w:numPr>
        <w:rPr>
          <w:rFonts w:eastAsia="Calibri"/>
        </w:rPr>
      </w:pPr>
      <w:r>
        <w:rPr>
          <w:rFonts w:eastAsia="Calibri"/>
        </w:rPr>
        <w:t>h</w:t>
      </w:r>
      <w:r w:rsidRPr="0040308E">
        <w:rPr>
          <w:rFonts w:eastAsia="Calibri"/>
        </w:rPr>
        <w:t>elp to standardise practice</w:t>
      </w:r>
      <w:r>
        <w:rPr>
          <w:rFonts w:eastAsia="Calibri"/>
        </w:rPr>
        <w:t>;</w:t>
      </w:r>
    </w:p>
    <w:p w14:paraId="718F9306" w14:textId="512D54FF" w:rsidR="009602EF" w:rsidRPr="0040308E" w:rsidRDefault="0040308E" w:rsidP="00953453">
      <w:pPr>
        <w:pStyle w:val="ListParagraph"/>
        <w:numPr>
          <w:ilvl w:val="0"/>
          <w:numId w:val="85"/>
        </w:numPr>
        <w:rPr>
          <w:rFonts w:eastAsia="Calibri"/>
        </w:rPr>
      </w:pPr>
      <w:r>
        <w:rPr>
          <w:rFonts w:eastAsia="Calibri"/>
        </w:rPr>
        <w:t>h</w:t>
      </w:r>
      <w:r w:rsidRPr="0040308E">
        <w:rPr>
          <w:rFonts w:eastAsia="Calibri"/>
        </w:rPr>
        <w:t>elp to identify and mitigate risk</w:t>
      </w:r>
      <w:r>
        <w:rPr>
          <w:rFonts w:eastAsia="Calibri"/>
        </w:rPr>
        <w:t>;</w:t>
      </w:r>
    </w:p>
    <w:p w14:paraId="2C08515B" w14:textId="67011747" w:rsidR="009602EF" w:rsidRPr="0040308E" w:rsidRDefault="0040308E" w:rsidP="00953453">
      <w:pPr>
        <w:pStyle w:val="ListParagraph"/>
        <w:numPr>
          <w:ilvl w:val="0"/>
          <w:numId w:val="85"/>
        </w:numPr>
        <w:rPr>
          <w:rFonts w:eastAsia="Calibri"/>
        </w:rPr>
      </w:pPr>
      <w:r>
        <w:rPr>
          <w:rFonts w:eastAsia="Calibri"/>
        </w:rPr>
        <w:t>i</w:t>
      </w:r>
      <w:r w:rsidRPr="0040308E">
        <w:rPr>
          <w:rFonts w:eastAsia="Calibri"/>
        </w:rPr>
        <w:t>dentify gaps in quality</w:t>
      </w:r>
      <w:r>
        <w:rPr>
          <w:rFonts w:eastAsia="Calibri"/>
        </w:rPr>
        <w:t>;</w:t>
      </w:r>
    </w:p>
    <w:p w14:paraId="5625D36B" w14:textId="15F90BF5" w:rsidR="009602EF" w:rsidRPr="0040308E" w:rsidRDefault="0040308E" w:rsidP="00953453">
      <w:pPr>
        <w:pStyle w:val="ListParagraph"/>
        <w:numPr>
          <w:ilvl w:val="0"/>
          <w:numId w:val="85"/>
        </w:numPr>
        <w:rPr>
          <w:rFonts w:eastAsia="Calibri"/>
        </w:rPr>
      </w:pPr>
      <w:r>
        <w:rPr>
          <w:rFonts w:eastAsia="Calibri"/>
        </w:rPr>
        <w:t>f</w:t>
      </w:r>
      <w:r w:rsidRPr="0040308E">
        <w:rPr>
          <w:rFonts w:eastAsia="Calibri"/>
        </w:rPr>
        <w:t>acilitate communications within the school and externally with stakeholders</w:t>
      </w:r>
      <w:r>
        <w:rPr>
          <w:rFonts w:eastAsia="Calibri"/>
        </w:rPr>
        <w:t>;</w:t>
      </w:r>
    </w:p>
    <w:p w14:paraId="042C9507" w14:textId="528B5895" w:rsidR="009602EF" w:rsidRPr="0040308E" w:rsidRDefault="0040308E" w:rsidP="00953453">
      <w:pPr>
        <w:pStyle w:val="ListParagraph"/>
        <w:numPr>
          <w:ilvl w:val="0"/>
          <w:numId w:val="85"/>
        </w:numPr>
        <w:rPr>
          <w:rFonts w:eastAsia="Calibri"/>
        </w:rPr>
      </w:pPr>
      <w:r>
        <w:rPr>
          <w:rFonts w:eastAsia="Calibri"/>
        </w:rPr>
        <w:t>s</w:t>
      </w:r>
      <w:r w:rsidRPr="0040308E">
        <w:rPr>
          <w:rFonts w:eastAsia="Calibri"/>
        </w:rPr>
        <w:t>upport continuous improvement</w:t>
      </w:r>
      <w:r>
        <w:rPr>
          <w:rFonts w:eastAsia="Calibri"/>
        </w:rPr>
        <w:t>;</w:t>
      </w:r>
    </w:p>
    <w:p w14:paraId="3D5DE943" w14:textId="21EBF59D" w:rsidR="009602EF" w:rsidRPr="0040308E" w:rsidRDefault="0040308E" w:rsidP="00953453">
      <w:pPr>
        <w:pStyle w:val="ListParagraph"/>
        <w:numPr>
          <w:ilvl w:val="0"/>
          <w:numId w:val="85"/>
        </w:numPr>
        <w:rPr>
          <w:rFonts w:eastAsia="Calibri"/>
        </w:rPr>
      </w:pPr>
      <w:r>
        <w:rPr>
          <w:rFonts w:eastAsia="Calibri"/>
        </w:rPr>
        <w:t>h</w:t>
      </w:r>
      <w:r w:rsidRPr="0040308E">
        <w:rPr>
          <w:rFonts w:eastAsia="Calibri"/>
        </w:rPr>
        <w:t>elp to ensure regulatory and legislative compliance.</w:t>
      </w:r>
    </w:p>
    <w:p w14:paraId="7EB7FF00" w14:textId="77777777" w:rsidR="009602EF" w:rsidRDefault="00953453" w:rsidP="0040308E">
      <w:pPr>
        <w:pStyle w:val="Heading3"/>
        <w:rPr>
          <w:rFonts w:eastAsia="Calibri"/>
        </w:rPr>
      </w:pPr>
      <w:bookmarkStart w:id="38" w:name="_Toc152525350"/>
      <w:bookmarkStart w:id="39" w:name="_Toc152839912"/>
      <w:r>
        <w:rPr>
          <w:rFonts w:eastAsia="Calibri"/>
        </w:rPr>
        <w:t>Scope of the QA System</w:t>
      </w:r>
      <w:bookmarkEnd w:id="38"/>
      <w:bookmarkEnd w:id="39"/>
    </w:p>
    <w:p w14:paraId="70DBB26A" w14:textId="77777777" w:rsidR="009602EF" w:rsidRDefault="00953453" w:rsidP="008014DB">
      <w:pPr>
        <w:rPr>
          <w:rFonts w:eastAsia="Calibri"/>
        </w:rPr>
      </w:pPr>
      <w:r>
        <w:rPr>
          <w:rFonts w:eastAsia="Calibri"/>
        </w:rPr>
        <w:t>The QA system applies to all in the school community who are involved in the design and delivery of FET programmes and associated activities including members of the Board of Management,</w:t>
      </w:r>
      <w:r>
        <w:rPr>
          <w:rFonts w:eastAsia="Calibri"/>
        </w:rPr>
        <w:t xml:space="preserve"> management, members of staff, teachers, and learners. It does not apply to the school’s relationship with the State Examinations Commission awarding body with which the member schools have a relationship. It also applies to those who are responsible for g</w:t>
      </w:r>
      <w:r>
        <w:rPr>
          <w:rFonts w:eastAsia="Calibri"/>
        </w:rPr>
        <w:t>overnance and to those who have direct responsibility for assuring quality. It is designed as a comprehensive, integrated system which supports and assures quality provision and is underpinned by the following pieces of legislation:</w:t>
      </w:r>
    </w:p>
    <w:p w14:paraId="5999C531" w14:textId="4AA26C7D" w:rsidR="009602EF" w:rsidRPr="008014DB" w:rsidRDefault="00953453" w:rsidP="00953453">
      <w:pPr>
        <w:pStyle w:val="ListParagraph"/>
        <w:numPr>
          <w:ilvl w:val="0"/>
          <w:numId w:val="86"/>
        </w:numPr>
        <w:rPr>
          <w:rFonts w:eastAsia="Calibri"/>
        </w:rPr>
      </w:pPr>
      <w:r w:rsidRPr="008014DB">
        <w:rPr>
          <w:rFonts w:eastAsia="Calibri"/>
        </w:rPr>
        <w:t xml:space="preserve">The Qualifications and </w:t>
      </w:r>
      <w:r w:rsidRPr="008014DB">
        <w:rPr>
          <w:rFonts w:eastAsia="Calibri"/>
        </w:rPr>
        <w:t>Quality Assurance (Education and Training) Act 2012</w:t>
      </w:r>
    </w:p>
    <w:p w14:paraId="7B2ED84A" w14:textId="0A540534" w:rsidR="009602EF" w:rsidRPr="008014DB" w:rsidRDefault="00953453" w:rsidP="00953453">
      <w:pPr>
        <w:pStyle w:val="ListParagraph"/>
        <w:numPr>
          <w:ilvl w:val="0"/>
          <w:numId w:val="86"/>
        </w:numPr>
        <w:rPr>
          <w:rFonts w:eastAsia="Calibri"/>
        </w:rPr>
      </w:pPr>
      <w:r w:rsidRPr="008014DB">
        <w:rPr>
          <w:rFonts w:eastAsia="Calibri"/>
        </w:rPr>
        <w:t>Qualifications and Quality Assurance (Education and Training) (Amendment) 2019</w:t>
      </w:r>
    </w:p>
    <w:p w14:paraId="4F2C99E0" w14:textId="786D5491" w:rsidR="009602EF" w:rsidRPr="008014DB" w:rsidRDefault="00953453" w:rsidP="00953453">
      <w:pPr>
        <w:pStyle w:val="ListParagraph"/>
        <w:numPr>
          <w:ilvl w:val="0"/>
          <w:numId w:val="86"/>
        </w:numPr>
        <w:rPr>
          <w:rFonts w:eastAsia="Calibri"/>
        </w:rPr>
      </w:pPr>
      <w:r w:rsidRPr="008014DB">
        <w:rPr>
          <w:rFonts w:eastAsia="Calibri"/>
        </w:rPr>
        <w:t>General Data Protection Regulation (GDPR)/The Data Protection Act (2018)</w:t>
      </w:r>
    </w:p>
    <w:p w14:paraId="7D17FE1D" w14:textId="44133BE4" w:rsidR="009602EF" w:rsidRPr="008014DB" w:rsidRDefault="00953453" w:rsidP="00953453">
      <w:pPr>
        <w:pStyle w:val="ListParagraph"/>
        <w:numPr>
          <w:ilvl w:val="0"/>
          <w:numId w:val="86"/>
        </w:numPr>
        <w:rPr>
          <w:rFonts w:eastAsia="Calibri"/>
        </w:rPr>
      </w:pPr>
      <w:r w:rsidRPr="008014DB">
        <w:rPr>
          <w:rFonts w:eastAsia="Calibri"/>
        </w:rPr>
        <w:t>Safety, Health and the Welfare at Work Act 2005</w:t>
      </w:r>
    </w:p>
    <w:p w14:paraId="1C7C9347" w14:textId="19A5E8EB" w:rsidR="009602EF" w:rsidRPr="008014DB" w:rsidRDefault="00953453" w:rsidP="00953453">
      <w:pPr>
        <w:pStyle w:val="ListParagraph"/>
        <w:numPr>
          <w:ilvl w:val="0"/>
          <w:numId w:val="86"/>
        </w:numPr>
        <w:rPr>
          <w:rFonts w:eastAsia="Calibri"/>
        </w:rPr>
      </w:pPr>
      <w:r w:rsidRPr="008014DB">
        <w:rPr>
          <w:rFonts w:eastAsia="Calibri"/>
        </w:rPr>
        <w:t>Empl</w:t>
      </w:r>
      <w:r w:rsidRPr="008014DB">
        <w:rPr>
          <w:rFonts w:eastAsia="Calibri"/>
        </w:rPr>
        <w:t>oyment Equality Acts 1998–2015</w:t>
      </w:r>
    </w:p>
    <w:p w14:paraId="722ABE44" w14:textId="2FE3BDE7" w:rsidR="009602EF" w:rsidRPr="008014DB" w:rsidRDefault="00953453" w:rsidP="00953453">
      <w:pPr>
        <w:pStyle w:val="ListParagraph"/>
        <w:numPr>
          <w:ilvl w:val="0"/>
          <w:numId w:val="86"/>
        </w:numPr>
        <w:rPr>
          <w:rFonts w:eastAsia="Calibri"/>
        </w:rPr>
      </w:pPr>
      <w:r w:rsidRPr="008014DB">
        <w:rPr>
          <w:rFonts w:eastAsia="Calibri"/>
        </w:rPr>
        <w:t>Equal Status Acts 2000-2015</w:t>
      </w:r>
    </w:p>
    <w:p w14:paraId="6CD22EBC" w14:textId="77E28AA9" w:rsidR="009602EF" w:rsidRPr="008014DB" w:rsidRDefault="00953453" w:rsidP="00953453">
      <w:pPr>
        <w:pStyle w:val="ListParagraph"/>
        <w:numPr>
          <w:ilvl w:val="0"/>
          <w:numId w:val="86"/>
        </w:numPr>
        <w:rPr>
          <w:rFonts w:eastAsia="Calibri"/>
        </w:rPr>
      </w:pPr>
      <w:r w:rsidRPr="008014DB">
        <w:rPr>
          <w:rFonts w:eastAsia="Calibri"/>
        </w:rPr>
        <w:t>Further Education and Training Act 2013</w:t>
      </w:r>
    </w:p>
    <w:p w14:paraId="47771BAF" w14:textId="77777777" w:rsidR="009602EF" w:rsidRDefault="00953453" w:rsidP="008014DB">
      <w:pPr>
        <w:rPr>
          <w:rFonts w:eastAsia="Calibri"/>
        </w:rPr>
      </w:pPr>
      <w:r>
        <w:rPr>
          <w:rFonts w:eastAsia="Calibri"/>
        </w:rPr>
        <w:t>It is designed to meet the requirements set out in the following QQI guidelines:</w:t>
      </w:r>
    </w:p>
    <w:p w14:paraId="72FEABEC" w14:textId="46F972AC" w:rsidR="009602EF" w:rsidRPr="008014DB" w:rsidRDefault="00953453" w:rsidP="00953453">
      <w:pPr>
        <w:pStyle w:val="ListParagraph"/>
        <w:numPr>
          <w:ilvl w:val="0"/>
          <w:numId w:val="87"/>
        </w:numPr>
        <w:rPr>
          <w:rFonts w:eastAsia="Calibri"/>
        </w:rPr>
      </w:pPr>
      <w:r w:rsidRPr="0046794C">
        <w:rPr>
          <w:rStyle w:val="AssociatedDocumentNameChar"/>
        </w:rPr>
        <w:t>Core Statutory Quality Assurance Guidelines</w:t>
      </w:r>
      <w:r w:rsidRPr="008014DB">
        <w:rPr>
          <w:rFonts w:eastAsia="Calibri"/>
        </w:rPr>
        <w:t xml:space="preserve"> published by QQI (April 2016)</w:t>
      </w:r>
    </w:p>
    <w:p w14:paraId="2F167140" w14:textId="7EFA89AD" w:rsidR="009602EF" w:rsidRPr="008014DB" w:rsidRDefault="00953453" w:rsidP="00953453">
      <w:pPr>
        <w:pStyle w:val="ListParagraph"/>
        <w:numPr>
          <w:ilvl w:val="0"/>
          <w:numId w:val="87"/>
        </w:numPr>
        <w:rPr>
          <w:rFonts w:eastAsia="Calibri"/>
        </w:rPr>
      </w:pPr>
      <w:r w:rsidRPr="0046794C">
        <w:rPr>
          <w:rStyle w:val="AssociatedDocumentNameChar"/>
        </w:rPr>
        <w:t>QQI Quality Assuring Assessment Guidelines for Providers</w:t>
      </w:r>
      <w:r w:rsidRPr="008014DB">
        <w:rPr>
          <w:rFonts w:eastAsia="Calibri"/>
        </w:rPr>
        <w:t xml:space="preserve"> Revised 2013</w:t>
      </w:r>
    </w:p>
    <w:p w14:paraId="0B03691D" w14:textId="77777777" w:rsidR="009602EF" w:rsidRDefault="009602EF">
      <w:pPr>
        <w:ind w:left="14"/>
        <w:rPr>
          <w:rFonts w:ascii="Calibri" w:eastAsia="Calibri" w:hAnsi="Calibri" w:cs="Calibri"/>
          <w:szCs w:val="22"/>
        </w:rPr>
      </w:pPr>
    </w:p>
    <w:p w14:paraId="1CE42E3E" w14:textId="77777777" w:rsidR="009602EF" w:rsidRDefault="00953453" w:rsidP="008014DB">
      <w:pPr>
        <w:pStyle w:val="Heading3"/>
        <w:rPr>
          <w:rFonts w:eastAsia="Calibri"/>
        </w:rPr>
      </w:pPr>
      <w:bookmarkStart w:id="40" w:name="_Toc152525351"/>
      <w:bookmarkStart w:id="41" w:name="_Toc152839913"/>
      <w:r>
        <w:rPr>
          <w:rFonts w:eastAsia="Calibri"/>
        </w:rPr>
        <w:lastRenderedPageBreak/>
        <w:t>Learner Involvement in Quality Assurance</w:t>
      </w:r>
      <w:bookmarkEnd w:id="40"/>
      <w:bookmarkEnd w:id="41"/>
    </w:p>
    <w:p w14:paraId="3C5DF128" w14:textId="165D0520" w:rsidR="009602EF" w:rsidRPr="008014DB" w:rsidRDefault="00953453" w:rsidP="00953453">
      <w:pPr>
        <w:pStyle w:val="ListParagraph"/>
        <w:numPr>
          <w:ilvl w:val="0"/>
          <w:numId w:val="88"/>
        </w:numPr>
        <w:rPr>
          <w:rFonts w:eastAsia="Calibri"/>
        </w:rPr>
      </w:pPr>
      <w:r w:rsidRPr="008014DB">
        <w:rPr>
          <w:rFonts w:eastAsia="Calibri"/>
        </w:rPr>
        <w:t xml:space="preserve">Details of the areas of the QA system which impact on learners are included in the </w:t>
      </w:r>
      <w:r w:rsidR="008014DB" w:rsidRPr="0046794C">
        <w:rPr>
          <w:rFonts w:eastAsia="Calibri"/>
        </w:rPr>
        <w:t>L</w:t>
      </w:r>
      <w:r w:rsidRPr="0046794C">
        <w:rPr>
          <w:rFonts w:eastAsia="Calibri"/>
        </w:rPr>
        <w:t xml:space="preserve">earner </w:t>
      </w:r>
      <w:r w:rsidR="008014DB" w:rsidRPr="0046794C">
        <w:rPr>
          <w:rFonts w:eastAsia="Calibri"/>
        </w:rPr>
        <w:t>H</w:t>
      </w:r>
      <w:r w:rsidRPr="0046794C">
        <w:rPr>
          <w:rFonts w:eastAsia="Calibri"/>
        </w:rPr>
        <w:t>andbook</w:t>
      </w:r>
      <w:r w:rsidRPr="008014DB">
        <w:rPr>
          <w:rFonts w:eastAsia="Calibri"/>
        </w:rPr>
        <w:t xml:space="preserve"> and they are discussed with the learners at </w:t>
      </w:r>
      <w:r w:rsidR="008014DB" w:rsidRPr="008014DB">
        <w:rPr>
          <w:rFonts w:eastAsia="Calibri"/>
        </w:rPr>
        <w:t>I</w:t>
      </w:r>
      <w:r w:rsidRPr="008014DB">
        <w:rPr>
          <w:rFonts w:eastAsia="Calibri"/>
        </w:rPr>
        <w:t xml:space="preserve">nduction </w:t>
      </w:r>
      <w:r w:rsidR="00240032">
        <w:rPr>
          <w:rFonts w:eastAsia="Calibri"/>
        </w:rPr>
        <w:t>e.g.</w:t>
      </w:r>
      <w:r w:rsidRPr="008014DB">
        <w:rPr>
          <w:rFonts w:eastAsia="Calibri"/>
        </w:rPr>
        <w:t xml:space="preserve"> how to make a complaint, how to appeal, how to access additional support.</w:t>
      </w:r>
    </w:p>
    <w:p w14:paraId="47C8BE8C" w14:textId="11CBF4A6" w:rsidR="008014DB" w:rsidRPr="008014DB" w:rsidRDefault="008014DB" w:rsidP="00953453">
      <w:pPr>
        <w:pStyle w:val="ListParagraph"/>
        <w:numPr>
          <w:ilvl w:val="0"/>
          <w:numId w:val="88"/>
        </w:numPr>
        <w:rPr>
          <w:rFonts w:eastAsia="Calibri"/>
        </w:rPr>
      </w:pPr>
      <w:r w:rsidRPr="008014DB">
        <w:rPr>
          <w:rFonts w:eastAsia="Calibri"/>
        </w:rPr>
        <w:t xml:space="preserve">Each school asks learners to let them know what they think about the programmes and the supports as part of ongoing monitoring and evaluation activities. Learners are encouraged to give feedback to their teacher/tutor and/or the Quality Officer and may also use the </w:t>
      </w:r>
      <w:r w:rsidRPr="0046794C">
        <w:rPr>
          <w:rStyle w:val="AssociatedDocumentNameChar"/>
        </w:rPr>
        <w:t>Complaints Procedure</w:t>
      </w:r>
      <w:r w:rsidRPr="008014DB">
        <w:rPr>
          <w:rFonts w:eastAsia="Calibri"/>
        </w:rPr>
        <w:t>.</w:t>
      </w:r>
    </w:p>
    <w:p w14:paraId="4707015E" w14:textId="51E22102" w:rsidR="009602EF" w:rsidRPr="008014DB" w:rsidRDefault="00953453" w:rsidP="00953453">
      <w:pPr>
        <w:pStyle w:val="ListParagraph"/>
        <w:numPr>
          <w:ilvl w:val="0"/>
          <w:numId w:val="88"/>
        </w:numPr>
        <w:rPr>
          <w:rFonts w:eastAsia="Calibri"/>
        </w:rPr>
      </w:pPr>
      <w:r w:rsidRPr="008014DB">
        <w:rPr>
          <w:rFonts w:eastAsia="Calibri"/>
        </w:rPr>
        <w:t>The school encourage</w:t>
      </w:r>
      <w:r w:rsidR="008014DB">
        <w:rPr>
          <w:rFonts w:eastAsia="Calibri"/>
        </w:rPr>
        <w:t>s</w:t>
      </w:r>
      <w:r w:rsidRPr="008014DB">
        <w:rPr>
          <w:rFonts w:eastAsia="Calibri"/>
        </w:rPr>
        <w:t xml:space="preserve"> class groups to elect/select a Class Representative (Class Rep) to represent the views of the class group and rai</w:t>
      </w:r>
      <w:r w:rsidRPr="008014DB">
        <w:rPr>
          <w:rFonts w:eastAsia="Calibri"/>
        </w:rPr>
        <w:t>se issues of concern that impact on the learning experience. The teachers</w:t>
      </w:r>
      <w:r w:rsidR="008014DB">
        <w:rPr>
          <w:rFonts w:eastAsia="Calibri"/>
        </w:rPr>
        <w:t>/tutors</w:t>
      </w:r>
      <w:r w:rsidRPr="008014DB">
        <w:rPr>
          <w:rFonts w:eastAsia="Calibri"/>
        </w:rPr>
        <w:t xml:space="preserve"> maintain regular contact with the class reps to address issues as they arise. The school ensure</w:t>
      </w:r>
      <w:r w:rsidR="008014DB">
        <w:rPr>
          <w:rFonts w:eastAsia="Calibri"/>
        </w:rPr>
        <w:t>s</w:t>
      </w:r>
      <w:r w:rsidRPr="008014DB">
        <w:rPr>
          <w:rFonts w:eastAsia="Calibri"/>
        </w:rPr>
        <w:t xml:space="preserve"> that class reps are familiar with the learner supports that are in place.</w:t>
      </w:r>
    </w:p>
    <w:p w14:paraId="238CCDC1" w14:textId="7E68BE4B" w:rsidR="009602EF" w:rsidRPr="008014DB" w:rsidRDefault="00953453" w:rsidP="00953453">
      <w:pPr>
        <w:pStyle w:val="ListParagraph"/>
        <w:numPr>
          <w:ilvl w:val="0"/>
          <w:numId w:val="88"/>
        </w:numPr>
        <w:rPr>
          <w:rFonts w:eastAsia="Calibri"/>
        </w:rPr>
      </w:pPr>
      <w:r w:rsidRPr="008014DB">
        <w:rPr>
          <w:rFonts w:eastAsia="Calibri"/>
        </w:rPr>
        <w:t xml:space="preserve">The </w:t>
      </w:r>
      <w:r w:rsidR="00CD45AB">
        <w:rPr>
          <w:rFonts w:eastAsia="Calibri"/>
        </w:rPr>
        <w:t>External Evaluator</w:t>
      </w:r>
      <w:r w:rsidRPr="008014DB">
        <w:rPr>
          <w:rFonts w:eastAsia="Calibri"/>
        </w:rPr>
        <w:t xml:space="preserve"> communicates directly with learners as part of self</w:t>
      </w:r>
      <w:r w:rsidR="008014DB">
        <w:rPr>
          <w:rFonts w:eastAsia="Calibri"/>
        </w:rPr>
        <w:t>-</w:t>
      </w:r>
      <w:r w:rsidRPr="008014DB">
        <w:rPr>
          <w:rFonts w:eastAsia="Calibri"/>
        </w:rPr>
        <w:t>evaluation.</w:t>
      </w:r>
    </w:p>
    <w:p w14:paraId="7B84F3B1" w14:textId="680A791F" w:rsidR="009602EF" w:rsidRDefault="00953453" w:rsidP="00953453">
      <w:pPr>
        <w:pStyle w:val="ListParagraph"/>
        <w:numPr>
          <w:ilvl w:val="0"/>
          <w:numId w:val="88"/>
        </w:numPr>
        <w:rPr>
          <w:rFonts w:eastAsia="Calibri"/>
        </w:rPr>
      </w:pPr>
      <w:r w:rsidRPr="008014DB">
        <w:rPr>
          <w:rFonts w:eastAsia="Calibri"/>
        </w:rPr>
        <w:t>There is a learner representative on the Quality Oversight Board.</w:t>
      </w:r>
    </w:p>
    <w:p w14:paraId="3685B839" w14:textId="77777777" w:rsidR="009602EF" w:rsidRDefault="00953453" w:rsidP="008014DB">
      <w:pPr>
        <w:pStyle w:val="Heading3"/>
        <w:rPr>
          <w:rFonts w:eastAsia="Calibri"/>
        </w:rPr>
      </w:pPr>
      <w:bookmarkStart w:id="42" w:name="_Toc152525352"/>
      <w:bookmarkStart w:id="43" w:name="_Toc152839914"/>
      <w:r>
        <w:rPr>
          <w:rFonts w:eastAsia="Calibri"/>
        </w:rPr>
        <w:t xml:space="preserve">Maintaining the QA </w:t>
      </w:r>
      <w:r w:rsidRPr="008014DB">
        <w:rPr>
          <w:rFonts w:eastAsia="Calibri"/>
        </w:rPr>
        <w:t>System</w:t>
      </w:r>
      <w:bookmarkEnd w:id="42"/>
      <w:bookmarkEnd w:id="43"/>
    </w:p>
    <w:p w14:paraId="6FBF8B14" w14:textId="6E5BAB47" w:rsidR="009602EF" w:rsidRDefault="00953453" w:rsidP="008014DB">
      <w:pPr>
        <w:rPr>
          <w:rFonts w:eastAsia="Calibri"/>
          <w:highlight w:val="yellow"/>
        </w:rPr>
      </w:pPr>
      <w:r>
        <w:rPr>
          <w:rFonts w:eastAsia="Calibri"/>
          <w:highlight w:val="yellow"/>
        </w:rPr>
        <w:t>Every two years, the QOB examines the effectiveness of the QA Network and its own</w:t>
      </w:r>
      <w:r>
        <w:rPr>
          <w:rFonts w:eastAsia="Calibri"/>
          <w:highlight w:val="yellow"/>
        </w:rPr>
        <w:t xml:space="preserve"> effectiveness in meeting its responsibilities, the quality of its relationship with </w:t>
      </w:r>
      <w:r w:rsidR="008014DB">
        <w:rPr>
          <w:rFonts w:eastAsia="Calibri"/>
          <w:highlight w:val="yellow"/>
        </w:rPr>
        <w:t>each</w:t>
      </w:r>
      <w:r>
        <w:rPr>
          <w:rFonts w:eastAsia="Calibri"/>
          <w:highlight w:val="yellow"/>
        </w:rPr>
        <w:t xml:space="preserve"> school/Board of Management, FESU and the success of the Community of Practice. This process is undertaken with an </w:t>
      </w:r>
      <w:r w:rsidR="00CD45AB">
        <w:rPr>
          <w:rFonts w:eastAsia="Calibri"/>
          <w:highlight w:val="yellow"/>
        </w:rPr>
        <w:t>External Evaluator</w:t>
      </w:r>
      <w:r>
        <w:rPr>
          <w:rFonts w:eastAsia="Calibri"/>
          <w:highlight w:val="yellow"/>
        </w:rPr>
        <w:t xml:space="preserve"> who brings objectivity and expert</w:t>
      </w:r>
      <w:r>
        <w:rPr>
          <w:rFonts w:eastAsia="Calibri"/>
          <w:highlight w:val="yellow"/>
        </w:rPr>
        <w:t xml:space="preserve">ise to the process. FESU coordinates the process, and it is undertaken in line with the procedure set out in </w:t>
      </w:r>
      <w:hyperlink w:anchor="_Appendix_10_Evaluating" w:history="1">
        <w:r w:rsidRPr="0062549A">
          <w:rPr>
            <w:rStyle w:val="Hyperlink"/>
            <w:rFonts w:eastAsia="Calibri"/>
            <w:highlight w:val="yellow"/>
          </w:rPr>
          <w:t>Appendix 1</w:t>
        </w:r>
        <w:r w:rsidR="00B53167" w:rsidRPr="0062549A">
          <w:rPr>
            <w:rStyle w:val="Hyperlink"/>
            <w:rFonts w:eastAsia="Calibri"/>
            <w:highlight w:val="yellow"/>
          </w:rPr>
          <w:t>0</w:t>
        </w:r>
        <w:r w:rsidRPr="0062549A">
          <w:rPr>
            <w:rStyle w:val="Hyperlink"/>
            <w:rFonts w:eastAsia="Calibri"/>
            <w:highlight w:val="yellow"/>
          </w:rPr>
          <w:t xml:space="preserve"> </w:t>
        </w:r>
        <w:r w:rsidRPr="0062549A">
          <w:rPr>
            <w:rStyle w:val="Hyperlink"/>
            <w:rFonts w:eastAsia="Calibri"/>
            <w:i/>
            <w:highlight w:val="yellow"/>
          </w:rPr>
          <w:t>Evaluating the Operation of the QOB and the QA Network</w:t>
        </w:r>
      </w:hyperlink>
      <w:r>
        <w:rPr>
          <w:rFonts w:eastAsia="Calibri"/>
          <w:i/>
          <w:highlight w:val="yellow"/>
        </w:rPr>
        <w:t xml:space="preserve">. </w:t>
      </w:r>
      <w:r>
        <w:rPr>
          <w:rFonts w:eastAsia="Calibri"/>
          <w:highlight w:val="yellow"/>
        </w:rPr>
        <w:t>FESU maintains the documents that ma</w:t>
      </w:r>
      <w:r>
        <w:rPr>
          <w:rFonts w:eastAsia="Calibri"/>
          <w:highlight w:val="yellow"/>
        </w:rPr>
        <w:t xml:space="preserve">ke up the QA system under the stewardship of the Director of the Unit. These documents and how they are being used by members of the </w:t>
      </w:r>
      <w:r w:rsidR="0078095D">
        <w:rPr>
          <w:rFonts w:eastAsia="Calibri"/>
          <w:highlight w:val="yellow"/>
        </w:rPr>
        <w:t>Network</w:t>
      </w:r>
      <w:r>
        <w:rPr>
          <w:rFonts w:eastAsia="Calibri"/>
          <w:highlight w:val="yellow"/>
        </w:rPr>
        <w:t xml:space="preserve"> </w:t>
      </w:r>
      <w:r w:rsidR="008014DB">
        <w:rPr>
          <w:rFonts w:eastAsia="Calibri"/>
          <w:highlight w:val="yellow"/>
        </w:rPr>
        <w:t>are</w:t>
      </w:r>
      <w:r>
        <w:rPr>
          <w:rFonts w:eastAsia="Calibri"/>
          <w:highlight w:val="yellow"/>
        </w:rPr>
        <w:t xml:space="preserve"> examined as part of this process</w:t>
      </w:r>
      <w:r w:rsidR="008014DB">
        <w:rPr>
          <w:rFonts w:eastAsia="Calibri"/>
          <w:highlight w:val="yellow"/>
        </w:rPr>
        <w:t>.</w:t>
      </w:r>
    </w:p>
    <w:p w14:paraId="3E056F3E" w14:textId="1935AB0D" w:rsidR="009602EF" w:rsidRPr="00BB183B" w:rsidRDefault="00BB183B" w:rsidP="00BB183B">
      <w:pPr>
        <w:rPr>
          <w:rFonts w:eastAsia="Calibri"/>
          <w:sz w:val="24"/>
          <w:highlight w:val="yellow"/>
        </w:rPr>
      </w:pPr>
      <w:r>
        <w:rPr>
          <w:rFonts w:eastAsia="Calibri"/>
          <w:highlight w:val="yellow"/>
        </w:rPr>
        <w:t xml:space="preserve">Each school formally reviews the implementation of the agreed QA system and the QA documents that they use to implement the system every five years using the services of an </w:t>
      </w:r>
      <w:r w:rsidR="00CD45AB">
        <w:rPr>
          <w:rFonts w:eastAsia="Calibri"/>
          <w:highlight w:val="yellow"/>
        </w:rPr>
        <w:t>External Evaluator</w:t>
      </w:r>
      <w:r>
        <w:rPr>
          <w:rFonts w:eastAsia="Calibri"/>
          <w:highlight w:val="yellow"/>
        </w:rPr>
        <w:t>. This is to ensure that the QA system:</w:t>
      </w:r>
    </w:p>
    <w:p w14:paraId="71896AC6" w14:textId="2D1D507A" w:rsidR="009602EF" w:rsidRPr="00BB183B" w:rsidRDefault="00BB183B" w:rsidP="00953453">
      <w:pPr>
        <w:pStyle w:val="ListParagraph"/>
        <w:numPr>
          <w:ilvl w:val="0"/>
          <w:numId w:val="89"/>
        </w:numPr>
        <w:rPr>
          <w:rFonts w:eastAsia="Calibri"/>
          <w:highlight w:val="yellow"/>
        </w:rPr>
      </w:pPr>
      <w:r>
        <w:rPr>
          <w:rFonts w:eastAsia="Calibri"/>
          <w:highlight w:val="yellow"/>
        </w:rPr>
        <w:t>r</w:t>
      </w:r>
      <w:r w:rsidRPr="00BB183B">
        <w:rPr>
          <w:rFonts w:eastAsia="Calibri"/>
          <w:highlight w:val="yellow"/>
        </w:rPr>
        <w:t>eflects experience and changing context</w:t>
      </w:r>
      <w:r>
        <w:rPr>
          <w:rFonts w:eastAsia="Calibri"/>
          <w:highlight w:val="yellow"/>
        </w:rPr>
        <w:t>;</w:t>
      </w:r>
    </w:p>
    <w:p w14:paraId="3FD2122F" w14:textId="5C25C074" w:rsidR="009602EF" w:rsidRPr="00BB183B" w:rsidRDefault="00BB183B" w:rsidP="00953453">
      <w:pPr>
        <w:pStyle w:val="ListParagraph"/>
        <w:numPr>
          <w:ilvl w:val="0"/>
          <w:numId w:val="89"/>
        </w:numPr>
        <w:rPr>
          <w:rFonts w:eastAsia="Calibri"/>
          <w:highlight w:val="yellow"/>
        </w:rPr>
      </w:pPr>
      <w:r>
        <w:rPr>
          <w:rFonts w:eastAsia="Calibri"/>
          <w:highlight w:val="yellow"/>
        </w:rPr>
        <w:t>i</w:t>
      </w:r>
      <w:r w:rsidRPr="00BB183B">
        <w:rPr>
          <w:rFonts w:eastAsia="Calibri"/>
          <w:highlight w:val="yellow"/>
        </w:rPr>
        <w:t>s effective in ensuring continuous improvement in the quality of programmes and supports</w:t>
      </w:r>
      <w:r>
        <w:rPr>
          <w:rFonts w:eastAsia="Calibri"/>
          <w:highlight w:val="yellow"/>
        </w:rPr>
        <w:t>;</w:t>
      </w:r>
    </w:p>
    <w:p w14:paraId="79107069" w14:textId="1AD9D14A" w:rsidR="009602EF" w:rsidRPr="00BB183B" w:rsidRDefault="00BB183B" w:rsidP="00953453">
      <w:pPr>
        <w:pStyle w:val="ListParagraph"/>
        <w:numPr>
          <w:ilvl w:val="0"/>
          <w:numId w:val="89"/>
        </w:numPr>
        <w:rPr>
          <w:rFonts w:eastAsia="Calibri"/>
          <w:highlight w:val="yellow"/>
        </w:rPr>
      </w:pPr>
      <w:r>
        <w:rPr>
          <w:rFonts w:eastAsia="Calibri"/>
          <w:highlight w:val="yellow"/>
        </w:rPr>
        <w:t>i</w:t>
      </w:r>
      <w:r w:rsidRPr="00BB183B">
        <w:rPr>
          <w:rFonts w:eastAsia="Calibri"/>
          <w:highlight w:val="yellow"/>
        </w:rPr>
        <w:t>s accessible and easy to use</w:t>
      </w:r>
      <w:r>
        <w:rPr>
          <w:rFonts w:eastAsia="Calibri"/>
          <w:highlight w:val="yellow"/>
        </w:rPr>
        <w:t>;</w:t>
      </w:r>
    </w:p>
    <w:p w14:paraId="06B55619" w14:textId="1BA77A96" w:rsidR="009602EF" w:rsidRPr="00BB183B" w:rsidRDefault="00BB183B" w:rsidP="00953453">
      <w:pPr>
        <w:pStyle w:val="ListParagraph"/>
        <w:numPr>
          <w:ilvl w:val="0"/>
          <w:numId w:val="89"/>
        </w:numPr>
        <w:rPr>
          <w:rFonts w:eastAsia="Calibri"/>
          <w:highlight w:val="yellow"/>
        </w:rPr>
      </w:pPr>
      <w:r>
        <w:rPr>
          <w:rFonts w:eastAsia="Calibri"/>
          <w:highlight w:val="yellow"/>
        </w:rPr>
        <w:t>r</w:t>
      </w:r>
      <w:r w:rsidRPr="00BB183B">
        <w:rPr>
          <w:rFonts w:eastAsia="Calibri"/>
          <w:highlight w:val="yellow"/>
        </w:rPr>
        <w:t>emains ‘fresh</w:t>
      </w:r>
      <w:r>
        <w:rPr>
          <w:rFonts w:eastAsia="Calibri"/>
          <w:highlight w:val="yellow"/>
        </w:rPr>
        <w:t>,</w:t>
      </w:r>
      <w:r w:rsidRPr="00BB183B">
        <w:rPr>
          <w:rFonts w:eastAsia="Calibri"/>
          <w:highlight w:val="yellow"/>
        </w:rPr>
        <w:t>’ and obsolete documents are removed</w:t>
      </w:r>
      <w:r>
        <w:rPr>
          <w:rFonts w:eastAsia="Calibri"/>
          <w:highlight w:val="yellow"/>
        </w:rPr>
        <w:t>;</w:t>
      </w:r>
    </w:p>
    <w:p w14:paraId="75B4AA90" w14:textId="5BCF442F" w:rsidR="009602EF" w:rsidRPr="00BB183B" w:rsidRDefault="00BB183B" w:rsidP="00953453">
      <w:pPr>
        <w:pStyle w:val="ListParagraph"/>
        <w:numPr>
          <w:ilvl w:val="0"/>
          <w:numId w:val="89"/>
        </w:numPr>
        <w:rPr>
          <w:rFonts w:eastAsia="Calibri"/>
          <w:highlight w:val="yellow"/>
        </w:rPr>
      </w:pPr>
      <w:r>
        <w:rPr>
          <w:rFonts w:eastAsia="Calibri"/>
          <w:highlight w:val="yellow"/>
        </w:rPr>
        <w:t>c</w:t>
      </w:r>
      <w:r w:rsidRPr="00BB183B">
        <w:rPr>
          <w:rFonts w:eastAsia="Calibri"/>
          <w:highlight w:val="yellow"/>
        </w:rPr>
        <w:t>ontinues to meet QQI guidelines</w:t>
      </w:r>
      <w:r>
        <w:rPr>
          <w:rFonts w:eastAsia="Calibri"/>
          <w:highlight w:val="yellow"/>
        </w:rPr>
        <w:t>.</w:t>
      </w:r>
    </w:p>
    <w:p w14:paraId="36BCA90D" w14:textId="3E996B11" w:rsidR="009602EF" w:rsidRPr="00F84BD6" w:rsidRDefault="00953453" w:rsidP="00BB183B">
      <w:pPr>
        <w:rPr>
          <w:rFonts w:eastAsia="Calibri"/>
          <w:iCs/>
        </w:rPr>
      </w:pPr>
      <w:r>
        <w:rPr>
          <w:rFonts w:eastAsia="Calibri"/>
          <w:highlight w:val="yellow"/>
        </w:rPr>
        <w:t xml:space="preserve">This is done in line with the </w:t>
      </w:r>
      <w:r>
        <w:rPr>
          <w:rFonts w:eastAsia="Calibri"/>
          <w:highlight w:val="yellow"/>
        </w:rPr>
        <w:t xml:space="preserve">procedure set out in </w:t>
      </w:r>
      <w:hyperlink w:anchor="_Appendix_11_Reviewing" w:history="1">
        <w:r w:rsidRPr="0062549A">
          <w:rPr>
            <w:rStyle w:val="Hyperlink"/>
            <w:rFonts w:eastAsia="Calibri"/>
            <w:highlight w:val="yellow"/>
          </w:rPr>
          <w:t>Appendix 1</w:t>
        </w:r>
        <w:r w:rsidR="00B53167" w:rsidRPr="0062549A">
          <w:rPr>
            <w:rStyle w:val="Hyperlink"/>
            <w:rFonts w:eastAsia="Calibri"/>
            <w:highlight w:val="yellow"/>
          </w:rPr>
          <w:t>1</w:t>
        </w:r>
        <w:r w:rsidRPr="0062549A">
          <w:rPr>
            <w:rStyle w:val="Hyperlink"/>
            <w:rFonts w:eastAsia="Calibri"/>
            <w:highlight w:val="yellow"/>
          </w:rPr>
          <w:t xml:space="preserve"> </w:t>
        </w:r>
        <w:r w:rsidRPr="0062549A">
          <w:rPr>
            <w:rStyle w:val="Hyperlink"/>
            <w:rFonts w:eastAsia="Calibri"/>
            <w:i/>
            <w:highlight w:val="yellow"/>
          </w:rPr>
          <w:t>Reviewing the QA System</w:t>
        </w:r>
      </w:hyperlink>
      <w:r w:rsidR="00F84BD6">
        <w:rPr>
          <w:rFonts w:eastAsia="Calibri"/>
          <w:iCs/>
          <w:color w:val="0563C1"/>
        </w:rPr>
        <w:t>.</w:t>
      </w:r>
    </w:p>
    <w:p w14:paraId="003C18F8" w14:textId="77777777" w:rsidR="00F37006" w:rsidRDefault="00F37006">
      <w:pPr>
        <w:pStyle w:val="Heading3"/>
        <w:rPr>
          <w:rFonts w:eastAsia="Calibri"/>
        </w:rPr>
      </w:pPr>
      <w:bookmarkStart w:id="44" w:name="_Toc152525353"/>
    </w:p>
    <w:p w14:paraId="7CEE8FDC" w14:textId="1C96A2C2" w:rsidR="009602EF" w:rsidRPr="00411474" w:rsidRDefault="00953453">
      <w:pPr>
        <w:pStyle w:val="Heading3"/>
        <w:rPr>
          <w:rFonts w:asciiTheme="minorHAnsi" w:eastAsia="Calibri" w:hAnsiTheme="minorHAnsi"/>
          <w:highlight w:val="yellow"/>
        </w:rPr>
      </w:pPr>
      <w:bookmarkStart w:id="45" w:name="_Toc152839915"/>
      <w:r w:rsidRPr="00411474">
        <w:rPr>
          <w:rFonts w:eastAsia="Calibri"/>
          <w:highlight w:val="yellow"/>
        </w:rPr>
        <w:t>Resolving</w:t>
      </w:r>
      <w:r w:rsidR="00D72697" w:rsidRPr="00411474">
        <w:rPr>
          <w:rFonts w:eastAsia="Calibri"/>
          <w:highlight w:val="yellow"/>
        </w:rPr>
        <w:t xml:space="preserve"> </w:t>
      </w:r>
      <w:r w:rsidRPr="00411474">
        <w:rPr>
          <w:rFonts w:eastAsia="Calibri"/>
          <w:highlight w:val="yellow"/>
        </w:rPr>
        <w:t xml:space="preserve">conflicts or differences of opinion that may arise within the </w:t>
      </w:r>
      <w:r w:rsidR="00BB183B" w:rsidRPr="00411474">
        <w:rPr>
          <w:rFonts w:eastAsia="Calibri"/>
          <w:highlight w:val="yellow"/>
        </w:rPr>
        <w:t>N</w:t>
      </w:r>
      <w:r w:rsidRPr="00411474">
        <w:rPr>
          <w:rFonts w:eastAsia="Calibri"/>
          <w:highlight w:val="yellow"/>
        </w:rPr>
        <w:t>etwork</w:t>
      </w:r>
      <w:bookmarkEnd w:id="44"/>
      <w:bookmarkEnd w:id="45"/>
    </w:p>
    <w:p w14:paraId="16E20528" w14:textId="03B8E627" w:rsidR="00EF2A50" w:rsidRPr="00411474" w:rsidRDefault="00953453" w:rsidP="00F37006">
      <w:pPr>
        <w:rPr>
          <w:rFonts w:eastAsia="Calibri"/>
          <w:color w:val="202124"/>
          <w:highlight w:val="yellow"/>
        </w:rPr>
      </w:pPr>
      <w:r w:rsidRPr="00411474">
        <w:rPr>
          <w:rFonts w:eastAsia="Calibri"/>
          <w:highlight w:val="yellow"/>
        </w:rPr>
        <w:t>From time to time</w:t>
      </w:r>
      <w:r w:rsidR="00BB183B" w:rsidRPr="00411474">
        <w:rPr>
          <w:rFonts w:eastAsia="Calibri"/>
          <w:highlight w:val="yellow"/>
        </w:rPr>
        <w:t>,</w:t>
      </w:r>
      <w:r w:rsidRPr="00411474">
        <w:rPr>
          <w:rFonts w:eastAsia="Calibri"/>
          <w:highlight w:val="yellow"/>
        </w:rPr>
        <w:t xml:space="preserve"> issues may arise within the QA </w:t>
      </w:r>
      <w:r w:rsidR="00BB183B" w:rsidRPr="00411474">
        <w:rPr>
          <w:rFonts w:eastAsia="Calibri"/>
          <w:highlight w:val="yellow"/>
        </w:rPr>
        <w:t>N</w:t>
      </w:r>
      <w:r w:rsidRPr="00411474">
        <w:rPr>
          <w:rFonts w:eastAsia="Calibri"/>
          <w:highlight w:val="yellow"/>
        </w:rPr>
        <w:t xml:space="preserve">etwork that need to be resolved in order to ensure that the </w:t>
      </w:r>
      <w:r w:rsidR="00BB183B" w:rsidRPr="00411474">
        <w:rPr>
          <w:rFonts w:eastAsia="Calibri"/>
          <w:highlight w:val="yellow"/>
        </w:rPr>
        <w:t>N</w:t>
      </w:r>
      <w:r w:rsidRPr="00411474">
        <w:rPr>
          <w:rFonts w:eastAsia="Calibri"/>
          <w:highlight w:val="yellow"/>
        </w:rPr>
        <w:t xml:space="preserve">etwork continues to operate effectively, fulfil its role and achieve its objectives. If </w:t>
      </w:r>
      <w:r w:rsidRPr="00411474">
        <w:rPr>
          <w:rFonts w:eastAsia="Calibri"/>
          <w:highlight w:val="yellow"/>
        </w:rPr>
        <w:lastRenderedPageBreak/>
        <w:t>such issue</w:t>
      </w:r>
      <w:r w:rsidR="00BB183B" w:rsidRPr="00411474">
        <w:rPr>
          <w:rFonts w:eastAsia="Calibri"/>
          <w:highlight w:val="yellow"/>
        </w:rPr>
        <w:t>s</w:t>
      </w:r>
      <w:r w:rsidRPr="00411474">
        <w:rPr>
          <w:rFonts w:eastAsia="Calibri"/>
          <w:highlight w:val="yellow"/>
        </w:rPr>
        <w:t xml:space="preserve"> arise</w:t>
      </w:r>
      <w:r w:rsidR="00BB183B" w:rsidRPr="00411474">
        <w:rPr>
          <w:rFonts w:eastAsia="Calibri"/>
          <w:highlight w:val="yellow"/>
        </w:rPr>
        <w:t>,</w:t>
      </w:r>
      <w:r w:rsidRPr="00411474">
        <w:rPr>
          <w:rFonts w:eastAsia="Calibri"/>
          <w:highlight w:val="yellow"/>
        </w:rPr>
        <w:t xml:space="preserve"> </w:t>
      </w:r>
      <w:r w:rsidR="00BB183B" w:rsidRPr="00411474">
        <w:rPr>
          <w:rFonts w:eastAsia="Calibri"/>
          <w:highlight w:val="yellow"/>
        </w:rPr>
        <w:t>the Network</w:t>
      </w:r>
      <w:r w:rsidRPr="00411474">
        <w:rPr>
          <w:rFonts w:eastAsia="Calibri"/>
          <w:highlight w:val="yellow"/>
        </w:rPr>
        <w:t xml:space="preserve"> aim</w:t>
      </w:r>
      <w:r w:rsidR="00BB183B" w:rsidRPr="00411474">
        <w:rPr>
          <w:rFonts w:eastAsia="Calibri"/>
          <w:highlight w:val="yellow"/>
        </w:rPr>
        <w:t>s</w:t>
      </w:r>
      <w:r w:rsidRPr="00411474">
        <w:rPr>
          <w:rFonts w:eastAsia="Calibri"/>
          <w:highlight w:val="yellow"/>
        </w:rPr>
        <w:t xml:space="preserve"> to </w:t>
      </w:r>
      <w:r w:rsidRPr="00411474">
        <w:rPr>
          <w:rFonts w:eastAsia="Calibri"/>
          <w:color w:val="202124"/>
          <w:highlight w:val="yellow"/>
        </w:rPr>
        <w:t>resolve them at the lowest level using collaborative solutions-based</w:t>
      </w:r>
      <w:r w:rsidRPr="00411474">
        <w:rPr>
          <w:rFonts w:eastAsia="Calibri"/>
          <w:color w:val="202124"/>
          <w:highlight w:val="yellow"/>
        </w:rPr>
        <w:t xml:space="preserve"> strategies.</w:t>
      </w:r>
    </w:p>
    <w:p w14:paraId="5253A18A" w14:textId="47FC1E35" w:rsidR="009602EF" w:rsidRPr="00411474" w:rsidRDefault="00953453" w:rsidP="00EF2A50">
      <w:pPr>
        <w:pStyle w:val="Heading4"/>
        <w:rPr>
          <w:rFonts w:eastAsia="Calibri"/>
          <w:highlight w:val="yellow"/>
        </w:rPr>
      </w:pPr>
      <w:r w:rsidRPr="00411474">
        <w:rPr>
          <w:rFonts w:eastAsia="Calibri"/>
          <w:highlight w:val="yellow"/>
        </w:rPr>
        <w:t>Examples of issues that could potentially arise</w:t>
      </w:r>
    </w:p>
    <w:p w14:paraId="71AE4D97" w14:textId="1292F5FD" w:rsidR="009602EF" w:rsidRPr="00411474" w:rsidRDefault="00953453" w:rsidP="00953453">
      <w:pPr>
        <w:pStyle w:val="ListParagraph"/>
        <w:numPr>
          <w:ilvl w:val="0"/>
          <w:numId w:val="90"/>
        </w:numPr>
        <w:rPr>
          <w:rFonts w:eastAsia="Calibri"/>
          <w:highlight w:val="yellow"/>
        </w:rPr>
      </w:pPr>
      <w:r w:rsidRPr="00411474">
        <w:rPr>
          <w:rFonts w:eastAsia="Calibri"/>
          <w:highlight w:val="yellow"/>
        </w:rPr>
        <w:t xml:space="preserve">School not fully or proactively engaging in Network activities </w:t>
      </w:r>
      <w:r w:rsidR="00240032" w:rsidRPr="00411474">
        <w:rPr>
          <w:rFonts w:eastAsia="Calibri"/>
          <w:highlight w:val="yellow"/>
        </w:rPr>
        <w:t>e.g.</w:t>
      </w:r>
      <w:r w:rsidRPr="00411474">
        <w:rPr>
          <w:rFonts w:eastAsia="Calibri"/>
          <w:highlight w:val="yellow"/>
        </w:rPr>
        <w:t xml:space="preserve"> not submitting reports/not attending meetings</w:t>
      </w:r>
      <w:r w:rsidR="00BB183B" w:rsidRPr="00411474">
        <w:rPr>
          <w:rFonts w:eastAsia="Calibri"/>
          <w:highlight w:val="yellow"/>
        </w:rPr>
        <w:t>.</w:t>
      </w:r>
    </w:p>
    <w:p w14:paraId="46E39629" w14:textId="585B1779" w:rsidR="009602EF" w:rsidRPr="00411474" w:rsidRDefault="00953453" w:rsidP="00953453">
      <w:pPr>
        <w:pStyle w:val="ListParagraph"/>
        <w:numPr>
          <w:ilvl w:val="0"/>
          <w:numId w:val="90"/>
        </w:numPr>
        <w:rPr>
          <w:rFonts w:eastAsia="Calibri"/>
          <w:highlight w:val="yellow"/>
        </w:rPr>
      </w:pPr>
      <w:r w:rsidRPr="00411474">
        <w:rPr>
          <w:rFonts w:eastAsia="Calibri"/>
          <w:highlight w:val="yellow"/>
        </w:rPr>
        <w:t>School not implementing the agreed QA system</w:t>
      </w:r>
      <w:r w:rsidR="00BB183B" w:rsidRPr="00411474">
        <w:rPr>
          <w:rFonts w:eastAsia="Calibri"/>
          <w:highlight w:val="yellow"/>
        </w:rPr>
        <w:t>.</w:t>
      </w:r>
    </w:p>
    <w:p w14:paraId="453A18E2" w14:textId="0E440BAF" w:rsidR="00EF2A50" w:rsidRPr="00411474" w:rsidRDefault="00953453" w:rsidP="00953453">
      <w:pPr>
        <w:pStyle w:val="ListParagraph"/>
        <w:numPr>
          <w:ilvl w:val="0"/>
          <w:numId w:val="90"/>
        </w:numPr>
        <w:rPr>
          <w:rFonts w:eastAsia="Calibri"/>
          <w:highlight w:val="yellow"/>
        </w:rPr>
      </w:pPr>
      <w:r w:rsidRPr="00411474">
        <w:rPr>
          <w:rFonts w:eastAsia="Calibri"/>
          <w:highlight w:val="yellow"/>
        </w:rPr>
        <w:t xml:space="preserve">Board of Management not </w:t>
      </w:r>
      <w:r w:rsidRPr="00411474">
        <w:rPr>
          <w:rFonts w:eastAsia="Calibri"/>
          <w:highlight w:val="yellow"/>
        </w:rPr>
        <w:t>implementing QOB recommendations/not putting forward a rationale if they do</w:t>
      </w:r>
      <w:r w:rsidR="00BB183B" w:rsidRPr="00411474">
        <w:rPr>
          <w:rFonts w:eastAsia="Calibri"/>
          <w:highlight w:val="yellow"/>
        </w:rPr>
        <w:t xml:space="preserve"> not.</w:t>
      </w:r>
    </w:p>
    <w:p w14:paraId="5D2BF335" w14:textId="77777777" w:rsidR="009602EF" w:rsidRPr="00411474" w:rsidRDefault="00953453" w:rsidP="00BB183B">
      <w:pPr>
        <w:pStyle w:val="Heading4"/>
        <w:rPr>
          <w:rFonts w:eastAsia="Calibri"/>
          <w:highlight w:val="yellow"/>
        </w:rPr>
      </w:pPr>
      <w:r w:rsidRPr="00411474">
        <w:rPr>
          <w:rFonts w:eastAsia="Calibri"/>
          <w:highlight w:val="yellow"/>
        </w:rPr>
        <w:t>Model of Resolution</w:t>
      </w:r>
    </w:p>
    <w:p w14:paraId="6F21AEF5" w14:textId="628695D2" w:rsidR="009602EF" w:rsidRPr="00411474" w:rsidRDefault="00953453" w:rsidP="00BB183B">
      <w:pPr>
        <w:rPr>
          <w:rFonts w:eastAsia="Calibri"/>
          <w:highlight w:val="yellow"/>
        </w:rPr>
      </w:pPr>
      <w:r w:rsidRPr="00411474">
        <w:rPr>
          <w:rFonts w:eastAsia="Calibri"/>
          <w:highlight w:val="yellow"/>
        </w:rPr>
        <w:t>The focus is on open two-way communications – speaking and active listening and meeting face-to-face if possible.</w:t>
      </w:r>
      <w:r w:rsidR="00D72697" w:rsidRPr="00411474">
        <w:rPr>
          <w:rFonts w:eastAsia="Calibri"/>
          <w:highlight w:val="yellow"/>
        </w:rPr>
        <w:t xml:space="preserve"> </w:t>
      </w:r>
      <w:r w:rsidRPr="00411474">
        <w:rPr>
          <w:rFonts w:eastAsia="Calibri"/>
          <w:highlight w:val="yellow"/>
        </w:rPr>
        <w:t>The levels from lowest to highest</w:t>
      </w:r>
      <w:r w:rsidR="00BB183B" w:rsidRPr="00411474">
        <w:rPr>
          <w:rFonts w:eastAsia="Calibri"/>
          <w:highlight w:val="yellow"/>
        </w:rPr>
        <w:t xml:space="preserve"> are:</w:t>
      </w:r>
    </w:p>
    <w:p w14:paraId="4B337EA9" w14:textId="77777777" w:rsidR="009602EF" w:rsidRPr="00411474" w:rsidRDefault="00953453" w:rsidP="00953453">
      <w:pPr>
        <w:pStyle w:val="ListParagraph"/>
        <w:numPr>
          <w:ilvl w:val="0"/>
          <w:numId w:val="91"/>
        </w:numPr>
        <w:rPr>
          <w:rFonts w:eastAsia="Calibri"/>
          <w:highlight w:val="yellow"/>
        </w:rPr>
      </w:pPr>
      <w:r w:rsidRPr="00411474">
        <w:rPr>
          <w:rFonts w:eastAsia="Calibri"/>
          <w:highlight w:val="yellow"/>
        </w:rPr>
        <w:t>Sc</w:t>
      </w:r>
      <w:r w:rsidRPr="00411474">
        <w:rPr>
          <w:rFonts w:eastAsia="Calibri"/>
          <w:highlight w:val="yellow"/>
        </w:rPr>
        <w:t>hool</w:t>
      </w:r>
    </w:p>
    <w:p w14:paraId="118EF1BD" w14:textId="77777777" w:rsidR="009602EF" w:rsidRPr="00411474" w:rsidRDefault="00953453" w:rsidP="00953453">
      <w:pPr>
        <w:pStyle w:val="ListParagraph"/>
        <w:numPr>
          <w:ilvl w:val="0"/>
          <w:numId w:val="91"/>
        </w:numPr>
        <w:rPr>
          <w:rFonts w:eastAsia="Calibri"/>
          <w:highlight w:val="yellow"/>
        </w:rPr>
      </w:pPr>
      <w:r w:rsidRPr="00411474">
        <w:rPr>
          <w:rFonts w:eastAsia="Calibri"/>
          <w:highlight w:val="yellow"/>
        </w:rPr>
        <w:t>FESU</w:t>
      </w:r>
    </w:p>
    <w:p w14:paraId="33DC990E" w14:textId="77777777" w:rsidR="009602EF" w:rsidRPr="00411474" w:rsidRDefault="00953453" w:rsidP="00953453">
      <w:pPr>
        <w:pStyle w:val="ListParagraph"/>
        <w:numPr>
          <w:ilvl w:val="0"/>
          <w:numId w:val="91"/>
        </w:numPr>
        <w:rPr>
          <w:rFonts w:eastAsia="Calibri"/>
          <w:highlight w:val="yellow"/>
        </w:rPr>
      </w:pPr>
      <w:r w:rsidRPr="00411474">
        <w:rPr>
          <w:rFonts w:eastAsia="Calibri"/>
          <w:highlight w:val="yellow"/>
        </w:rPr>
        <w:t>QOB</w:t>
      </w:r>
    </w:p>
    <w:p w14:paraId="30E88D2C" w14:textId="77777777" w:rsidR="009602EF" w:rsidRPr="00411474" w:rsidRDefault="00953453" w:rsidP="00953453">
      <w:pPr>
        <w:pStyle w:val="ListParagraph"/>
        <w:numPr>
          <w:ilvl w:val="0"/>
          <w:numId w:val="91"/>
        </w:numPr>
        <w:rPr>
          <w:rFonts w:eastAsia="Calibri"/>
          <w:highlight w:val="yellow"/>
        </w:rPr>
      </w:pPr>
      <w:r w:rsidRPr="00411474">
        <w:rPr>
          <w:rFonts w:eastAsia="Calibri"/>
          <w:highlight w:val="yellow"/>
        </w:rPr>
        <w:t>BOM</w:t>
      </w:r>
    </w:p>
    <w:p w14:paraId="647C97B7" w14:textId="77777777" w:rsidR="009602EF" w:rsidRPr="00411474" w:rsidRDefault="00953453" w:rsidP="00953453">
      <w:pPr>
        <w:pStyle w:val="ListParagraph"/>
        <w:numPr>
          <w:ilvl w:val="0"/>
          <w:numId w:val="91"/>
        </w:numPr>
        <w:rPr>
          <w:rFonts w:eastAsia="Calibri"/>
          <w:highlight w:val="yellow"/>
        </w:rPr>
      </w:pPr>
      <w:r w:rsidRPr="00411474">
        <w:rPr>
          <w:rFonts w:eastAsia="Calibri"/>
          <w:highlight w:val="yellow"/>
        </w:rPr>
        <w:t>QQI</w:t>
      </w:r>
    </w:p>
    <w:p w14:paraId="1AD5334E" w14:textId="528F91C5" w:rsidR="009602EF" w:rsidRPr="00411474" w:rsidRDefault="00953453" w:rsidP="00BB183B">
      <w:pPr>
        <w:pStyle w:val="Heading4"/>
        <w:rPr>
          <w:rFonts w:eastAsia="Calibri"/>
          <w:highlight w:val="yellow"/>
        </w:rPr>
      </w:pPr>
      <w:r w:rsidRPr="00411474">
        <w:rPr>
          <w:rFonts w:eastAsia="Calibri"/>
          <w:highlight w:val="yellow"/>
        </w:rPr>
        <w:t>Steps to Resolution</w:t>
      </w:r>
    </w:p>
    <w:p w14:paraId="18F68605" w14:textId="09B3D79C" w:rsidR="009602EF" w:rsidRPr="00411474" w:rsidRDefault="00953453" w:rsidP="00953453">
      <w:pPr>
        <w:pStyle w:val="ListParagraph"/>
        <w:numPr>
          <w:ilvl w:val="0"/>
          <w:numId w:val="92"/>
        </w:numPr>
        <w:rPr>
          <w:rFonts w:eastAsia="Calibri"/>
          <w:highlight w:val="yellow"/>
        </w:rPr>
      </w:pPr>
      <w:r w:rsidRPr="00411474">
        <w:rPr>
          <w:rFonts w:eastAsia="Calibri"/>
          <w:color w:val="202124"/>
          <w:highlight w:val="yellow"/>
        </w:rPr>
        <w:t>FESU identifies the source of the conflict</w:t>
      </w:r>
      <w:r w:rsidRPr="00411474">
        <w:rPr>
          <w:rFonts w:eastAsia="Calibri"/>
          <w:highlight w:val="yellow"/>
        </w:rPr>
        <w:t xml:space="preserve"> and gathers as much information as possible about the issue.</w:t>
      </w:r>
    </w:p>
    <w:p w14:paraId="448022DE" w14:textId="13E277CB" w:rsidR="009602EF" w:rsidRPr="00411474" w:rsidRDefault="00953453" w:rsidP="00953453">
      <w:pPr>
        <w:pStyle w:val="ListParagraph"/>
        <w:numPr>
          <w:ilvl w:val="0"/>
          <w:numId w:val="92"/>
        </w:numPr>
        <w:rPr>
          <w:rFonts w:eastAsia="Calibri"/>
          <w:highlight w:val="yellow"/>
        </w:rPr>
      </w:pPr>
      <w:r w:rsidRPr="00411474">
        <w:rPr>
          <w:rFonts w:eastAsia="Calibri"/>
          <w:highlight w:val="yellow"/>
        </w:rPr>
        <w:t>FESU may discuss the issue with the Chair of the QOB if appropriate</w:t>
      </w:r>
      <w:r w:rsidR="00BB183B" w:rsidRPr="00411474">
        <w:rPr>
          <w:rFonts w:eastAsia="Calibri"/>
          <w:highlight w:val="yellow"/>
        </w:rPr>
        <w:t>.</w:t>
      </w:r>
    </w:p>
    <w:p w14:paraId="02C67793" w14:textId="6EF4753B" w:rsidR="009602EF" w:rsidRPr="00411474" w:rsidRDefault="00953453" w:rsidP="00953453">
      <w:pPr>
        <w:pStyle w:val="ListParagraph"/>
        <w:numPr>
          <w:ilvl w:val="0"/>
          <w:numId w:val="92"/>
        </w:numPr>
        <w:rPr>
          <w:rFonts w:eastAsia="Calibri"/>
          <w:highlight w:val="yellow"/>
        </w:rPr>
      </w:pPr>
      <w:r w:rsidRPr="00411474">
        <w:rPr>
          <w:rFonts w:eastAsia="Calibri"/>
          <w:highlight w:val="yellow"/>
        </w:rPr>
        <w:t>Depending on how serious the issue is, FE</w:t>
      </w:r>
      <w:r w:rsidRPr="00411474">
        <w:rPr>
          <w:rFonts w:eastAsia="Calibri"/>
          <w:highlight w:val="yellow"/>
        </w:rPr>
        <w:t xml:space="preserve">SU briefs the Chair of the QOB on progress </w:t>
      </w:r>
      <w:r w:rsidR="00BB183B" w:rsidRPr="00411474">
        <w:rPr>
          <w:rFonts w:eastAsia="Calibri"/>
          <w:highlight w:val="yellow"/>
        </w:rPr>
        <w:t>in</w:t>
      </w:r>
      <w:r w:rsidRPr="00411474">
        <w:rPr>
          <w:rFonts w:eastAsia="Calibri"/>
          <w:highlight w:val="yellow"/>
        </w:rPr>
        <w:t xml:space="preserve"> resolving the issue. The Chair uses their professional judgment to decide if and when they need to become involved.</w:t>
      </w:r>
    </w:p>
    <w:p w14:paraId="12E5EEB0" w14:textId="1DF88699" w:rsidR="009602EF" w:rsidRPr="00411474" w:rsidRDefault="00953453" w:rsidP="00953453">
      <w:pPr>
        <w:pStyle w:val="ListParagraph"/>
        <w:numPr>
          <w:ilvl w:val="0"/>
          <w:numId w:val="92"/>
        </w:numPr>
        <w:rPr>
          <w:rFonts w:eastAsia="Calibri"/>
          <w:highlight w:val="yellow"/>
        </w:rPr>
      </w:pPr>
      <w:r w:rsidRPr="00411474">
        <w:rPr>
          <w:rFonts w:eastAsia="Calibri"/>
          <w:highlight w:val="yellow"/>
        </w:rPr>
        <w:t xml:space="preserve">FESU meets the school’s Quality Officer on an informal one-to-one basis and attempts to reach </w:t>
      </w:r>
      <w:r w:rsidRPr="00411474">
        <w:rPr>
          <w:rFonts w:eastAsia="Calibri"/>
          <w:highlight w:val="yellow"/>
        </w:rPr>
        <w:t>a resolution. Both parties seek to identify points of agreement and difference</w:t>
      </w:r>
      <w:r w:rsidR="00BB183B" w:rsidRPr="00411474">
        <w:rPr>
          <w:rFonts w:eastAsia="Calibri"/>
          <w:highlight w:val="yellow"/>
        </w:rPr>
        <w:t>.</w:t>
      </w:r>
    </w:p>
    <w:p w14:paraId="1A0296D5" w14:textId="79B0ECFD" w:rsidR="009602EF" w:rsidRPr="00411474" w:rsidRDefault="00953453" w:rsidP="00953453">
      <w:pPr>
        <w:pStyle w:val="ListParagraph"/>
        <w:numPr>
          <w:ilvl w:val="0"/>
          <w:numId w:val="92"/>
        </w:numPr>
        <w:rPr>
          <w:rFonts w:eastAsia="Calibri"/>
          <w:highlight w:val="yellow"/>
        </w:rPr>
      </w:pPr>
      <w:r w:rsidRPr="00411474">
        <w:rPr>
          <w:rFonts w:eastAsia="Calibri"/>
          <w:highlight w:val="yellow"/>
        </w:rPr>
        <w:t xml:space="preserve">Both FESU and the school’s Quality Officer will suggest solutions that suits everyone </w:t>
      </w:r>
      <w:r w:rsidR="00240032" w:rsidRPr="00411474">
        <w:rPr>
          <w:rFonts w:eastAsia="Calibri"/>
          <w:highlight w:val="yellow"/>
        </w:rPr>
        <w:t>e.g.</w:t>
      </w:r>
      <w:r w:rsidRPr="00411474">
        <w:rPr>
          <w:rFonts w:eastAsia="Calibri"/>
          <w:highlight w:val="yellow"/>
        </w:rPr>
        <w:t xml:space="preserve"> if non-attendance at QOB meetings is an issue, changing the time/day of the meeting m</w:t>
      </w:r>
      <w:r w:rsidRPr="00411474">
        <w:rPr>
          <w:rFonts w:eastAsia="Calibri"/>
          <w:highlight w:val="yellow"/>
        </w:rPr>
        <w:t>ight help. The aim</w:t>
      </w:r>
      <w:r w:rsidR="00540048" w:rsidRPr="00411474">
        <w:rPr>
          <w:rFonts w:eastAsia="Calibri"/>
          <w:highlight w:val="yellow"/>
        </w:rPr>
        <w:t xml:space="preserve"> is</w:t>
      </w:r>
      <w:r w:rsidRPr="00411474">
        <w:rPr>
          <w:rFonts w:eastAsia="Calibri"/>
          <w:highlight w:val="yellow"/>
        </w:rPr>
        <w:t xml:space="preserve"> to come to an optimal solution that everyone can live with</w:t>
      </w:r>
      <w:r w:rsidR="00540048" w:rsidRPr="00411474">
        <w:rPr>
          <w:rFonts w:eastAsia="Calibri"/>
          <w:highlight w:val="yellow"/>
        </w:rPr>
        <w:t>.</w:t>
      </w:r>
    </w:p>
    <w:p w14:paraId="70611908" w14:textId="02C5D6B1" w:rsidR="009602EF" w:rsidRPr="00411474" w:rsidRDefault="00953453" w:rsidP="00953453">
      <w:pPr>
        <w:pStyle w:val="ListParagraph"/>
        <w:numPr>
          <w:ilvl w:val="0"/>
          <w:numId w:val="92"/>
        </w:numPr>
        <w:rPr>
          <w:rFonts w:eastAsia="Calibri"/>
          <w:highlight w:val="yellow"/>
        </w:rPr>
      </w:pPr>
      <w:r w:rsidRPr="00411474">
        <w:rPr>
          <w:rFonts w:eastAsia="Calibri"/>
          <w:highlight w:val="yellow"/>
        </w:rPr>
        <w:t>If the issue is outside the remit/scope of responsibility of the Quality Officer (</w:t>
      </w:r>
      <w:r w:rsidR="00240032" w:rsidRPr="00411474">
        <w:rPr>
          <w:rFonts w:eastAsia="Calibri"/>
          <w:highlight w:val="yellow"/>
        </w:rPr>
        <w:t>e.g.</w:t>
      </w:r>
      <w:r w:rsidRPr="00411474">
        <w:rPr>
          <w:rFonts w:eastAsia="Calibri"/>
          <w:highlight w:val="yellow"/>
        </w:rPr>
        <w:t xml:space="preserve"> the Board of Management not implementing to the QOB’s recommendations)</w:t>
      </w:r>
      <w:r w:rsidR="00D72697" w:rsidRPr="00411474">
        <w:rPr>
          <w:rFonts w:eastAsia="Calibri"/>
          <w:highlight w:val="yellow"/>
        </w:rPr>
        <w:t xml:space="preserve"> </w:t>
      </w:r>
      <w:r w:rsidRPr="00411474">
        <w:rPr>
          <w:rFonts w:eastAsia="Calibri"/>
          <w:highlight w:val="yellow"/>
        </w:rPr>
        <w:t xml:space="preserve">or if the issue </w:t>
      </w:r>
      <w:r w:rsidRPr="00411474">
        <w:rPr>
          <w:rFonts w:eastAsia="Calibri"/>
          <w:highlight w:val="yellow"/>
        </w:rPr>
        <w:t>involves the Quality Officer, FESU may request to meet the Principal/Board of Management</w:t>
      </w:r>
      <w:r w:rsidR="00540048" w:rsidRPr="00411474">
        <w:rPr>
          <w:rFonts w:eastAsia="Calibri"/>
          <w:highlight w:val="yellow"/>
        </w:rPr>
        <w:t>.</w:t>
      </w:r>
    </w:p>
    <w:p w14:paraId="580A35D3" w14:textId="3CFE22F8" w:rsidR="009602EF" w:rsidRPr="00411474" w:rsidRDefault="00953453" w:rsidP="00953453">
      <w:pPr>
        <w:pStyle w:val="ListParagraph"/>
        <w:numPr>
          <w:ilvl w:val="0"/>
          <w:numId w:val="92"/>
        </w:numPr>
        <w:rPr>
          <w:rFonts w:eastAsia="Calibri"/>
          <w:highlight w:val="yellow"/>
        </w:rPr>
      </w:pPr>
      <w:r w:rsidRPr="00411474">
        <w:rPr>
          <w:rFonts w:eastAsia="Calibri"/>
          <w:highlight w:val="yellow"/>
        </w:rPr>
        <w:t xml:space="preserve">FESU reminds </w:t>
      </w:r>
      <w:r w:rsidR="00540048" w:rsidRPr="00411474">
        <w:rPr>
          <w:rFonts w:eastAsia="Calibri"/>
          <w:highlight w:val="yellow"/>
        </w:rPr>
        <w:t xml:space="preserve">the </w:t>
      </w:r>
      <w:r w:rsidRPr="00411474">
        <w:rPr>
          <w:rFonts w:eastAsia="Calibri"/>
          <w:highlight w:val="yellow"/>
        </w:rPr>
        <w:t>school that they signed an agreement to operate under the common QA system, participate fully and proactively in the Network and implement QOB recomm</w:t>
      </w:r>
      <w:r w:rsidRPr="00411474">
        <w:rPr>
          <w:rFonts w:eastAsia="Calibri"/>
          <w:highlight w:val="yellow"/>
        </w:rPr>
        <w:t>endations. FESU also points out the consequences of non-compliance</w:t>
      </w:r>
      <w:r w:rsidR="00540048" w:rsidRPr="00411474">
        <w:rPr>
          <w:rFonts w:eastAsia="Calibri"/>
          <w:highlight w:val="yellow"/>
        </w:rPr>
        <w:t>.</w:t>
      </w:r>
    </w:p>
    <w:p w14:paraId="1ABFCB7A" w14:textId="18BE94FF" w:rsidR="009602EF" w:rsidRPr="00411474" w:rsidRDefault="00953453" w:rsidP="00953453">
      <w:pPr>
        <w:pStyle w:val="ListParagraph"/>
        <w:numPr>
          <w:ilvl w:val="0"/>
          <w:numId w:val="92"/>
        </w:numPr>
        <w:rPr>
          <w:rFonts w:eastAsia="Calibri"/>
          <w:highlight w:val="yellow"/>
        </w:rPr>
      </w:pPr>
      <w:r w:rsidRPr="00411474">
        <w:rPr>
          <w:rFonts w:eastAsia="Calibri"/>
          <w:highlight w:val="yellow"/>
        </w:rPr>
        <w:t>If an issue cannot be resolved at this point, the Chair of the QOB may request to meet the Principal/Board of Management to progress the situation/attempt to find a resolution</w:t>
      </w:r>
      <w:r w:rsidR="00540048" w:rsidRPr="00411474">
        <w:rPr>
          <w:rFonts w:eastAsia="Calibri"/>
          <w:highlight w:val="yellow"/>
        </w:rPr>
        <w:t>.</w:t>
      </w:r>
    </w:p>
    <w:p w14:paraId="4AEDC968" w14:textId="5A1F8206" w:rsidR="009602EF" w:rsidRPr="00411474" w:rsidRDefault="00953453" w:rsidP="00953453">
      <w:pPr>
        <w:pStyle w:val="ListParagraph"/>
        <w:numPr>
          <w:ilvl w:val="0"/>
          <w:numId w:val="92"/>
        </w:numPr>
        <w:rPr>
          <w:rFonts w:eastAsia="Calibri"/>
          <w:highlight w:val="yellow"/>
        </w:rPr>
      </w:pPr>
      <w:r w:rsidRPr="00411474">
        <w:rPr>
          <w:rFonts w:eastAsia="Calibri"/>
          <w:highlight w:val="yellow"/>
        </w:rPr>
        <w:t>I</w:t>
      </w:r>
      <w:r w:rsidR="00540048" w:rsidRPr="00411474">
        <w:rPr>
          <w:rFonts w:eastAsia="Calibri"/>
          <w:highlight w:val="yellow"/>
        </w:rPr>
        <w:t>f</w:t>
      </w:r>
      <w:r w:rsidRPr="00411474">
        <w:rPr>
          <w:rFonts w:eastAsia="Calibri"/>
          <w:highlight w:val="yellow"/>
        </w:rPr>
        <w:t xml:space="preserve"> all effo</w:t>
      </w:r>
      <w:r w:rsidRPr="00411474">
        <w:rPr>
          <w:rFonts w:eastAsia="Calibri"/>
          <w:highlight w:val="yellow"/>
        </w:rPr>
        <w:t>rts to resolve the issue have failed at this point, the QOB may ask the school to resign from the Network and inform QQI of its decision and the reasons for this decision.</w:t>
      </w:r>
    </w:p>
    <w:p w14:paraId="1F547C91" w14:textId="4290603E" w:rsidR="009602EF" w:rsidRPr="00411474" w:rsidRDefault="00953453" w:rsidP="00953453">
      <w:pPr>
        <w:pStyle w:val="ListParagraph"/>
        <w:numPr>
          <w:ilvl w:val="0"/>
          <w:numId w:val="92"/>
        </w:numPr>
        <w:rPr>
          <w:rFonts w:eastAsia="Calibri"/>
          <w:highlight w:val="yellow"/>
        </w:rPr>
      </w:pPr>
      <w:r w:rsidRPr="00411474">
        <w:rPr>
          <w:rFonts w:eastAsia="Calibri"/>
          <w:highlight w:val="yellow"/>
        </w:rPr>
        <w:lastRenderedPageBreak/>
        <w:t xml:space="preserve">It is then up to the school to link directly with QQI to agree the best way forward </w:t>
      </w:r>
      <w:r w:rsidRPr="00411474">
        <w:rPr>
          <w:rFonts w:eastAsia="Calibri"/>
          <w:highlight w:val="yellow"/>
        </w:rPr>
        <w:t>for them to operate outside the Network</w:t>
      </w:r>
      <w:r w:rsidR="00540048" w:rsidRPr="00411474">
        <w:rPr>
          <w:rFonts w:eastAsia="Calibri"/>
          <w:highlight w:val="yellow"/>
        </w:rPr>
        <w:t>.</w:t>
      </w:r>
    </w:p>
    <w:p w14:paraId="073B7BBB" w14:textId="0461FA31" w:rsidR="009602EF" w:rsidRPr="00411474" w:rsidRDefault="00953453" w:rsidP="00953453">
      <w:pPr>
        <w:pStyle w:val="ListParagraph"/>
        <w:numPr>
          <w:ilvl w:val="0"/>
          <w:numId w:val="92"/>
        </w:numPr>
        <w:rPr>
          <w:rFonts w:eastAsia="Calibri"/>
          <w:highlight w:val="yellow"/>
        </w:rPr>
      </w:pPr>
      <w:r w:rsidRPr="00411474">
        <w:rPr>
          <w:rFonts w:eastAsia="Calibri"/>
          <w:highlight w:val="yellow"/>
        </w:rPr>
        <w:t>The school must return all Network-related documentation to FESU.</w:t>
      </w:r>
    </w:p>
    <w:p w14:paraId="10065921" w14:textId="00B57ED1" w:rsidR="009602EF" w:rsidRPr="00411474" w:rsidRDefault="00953453" w:rsidP="00953453">
      <w:pPr>
        <w:pStyle w:val="ListParagraph"/>
        <w:numPr>
          <w:ilvl w:val="0"/>
          <w:numId w:val="92"/>
        </w:numPr>
        <w:rPr>
          <w:rFonts w:eastAsia="Calibri"/>
          <w:color w:val="202124"/>
          <w:highlight w:val="yellow"/>
        </w:rPr>
      </w:pPr>
      <w:r w:rsidRPr="00411474">
        <w:rPr>
          <w:rFonts w:eastAsia="Calibri"/>
          <w:color w:val="202124"/>
          <w:highlight w:val="yellow"/>
        </w:rPr>
        <w:t>FESU documents the issue, the solution and the process of resolution.</w:t>
      </w:r>
    </w:p>
    <w:p w14:paraId="56D8694C" w14:textId="7BA9646E" w:rsidR="009602EF" w:rsidRPr="00411474" w:rsidRDefault="009E6953" w:rsidP="00953453">
      <w:pPr>
        <w:pStyle w:val="ListParagraph"/>
        <w:numPr>
          <w:ilvl w:val="0"/>
          <w:numId w:val="92"/>
        </w:numPr>
        <w:rPr>
          <w:rFonts w:eastAsia="Calibri"/>
          <w:color w:val="202124"/>
          <w:highlight w:val="yellow"/>
        </w:rPr>
      </w:pPr>
      <w:r w:rsidRPr="00411474">
        <w:rPr>
          <w:noProof/>
          <w:highlight w:val="yellow"/>
          <w:lang w:val="en-IE" w:eastAsia="en-IE"/>
        </w:rPr>
        <w:drawing>
          <wp:anchor distT="0" distB="0" distL="114300" distR="114300" simplePos="0" relativeHeight="251669504" behindDoc="0" locked="0" layoutInCell="1" allowOverlap="1" wp14:anchorId="55A28160" wp14:editId="4A034DCF">
            <wp:simplePos x="0" y="0"/>
            <wp:positionH relativeFrom="margin">
              <wp:posOffset>252730</wp:posOffset>
            </wp:positionH>
            <wp:positionV relativeFrom="margin">
              <wp:posOffset>1208488</wp:posOffset>
            </wp:positionV>
            <wp:extent cx="5226050" cy="5687695"/>
            <wp:effectExtent l="0" t="0" r="0" b="8255"/>
            <wp:wrapTopAndBottom/>
            <wp:docPr id="71225960" name="Picture 1" descr="A diagram of a company's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5960" name="Picture 1" descr="A diagram of a company's flowchart&#10;&#10;Description automatically generated"/>
                    <pic:cNvPicPr/>
                  </pic:nvPicPr>
                  <pic:blipFill rotWithShape="1">
                    <a:blip r:embed="rId13">
                      <a:extLst>
                        <a:ext uri="{28A0092B-C50C-407E-A947-70E740481C1C}">
                          <a14:useLocalDpi xmlns:a14="http://schemas.microsoft.com/office/drawing/2010/main" val="0"/>
                        </a:ext>
                      </a:extLst>
                    </a:blip>
                    <a:srcRect b="16098"/>
                    <a:stretch/>
                  </pic:blipFill>
                  <pic:spPr bwMode="auto">
                    <a:xfrm>
                      <a:off x="0" y="0"/>
                      <a:ext cx="5226050" cy="5687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1474">
        <w:rPr>
          <w:rFonts w:eastAsia="Calibri"/>
          <w:color w:val="202124"/>
          <w:highlight w:val="yellow"/>
        </w:rPr>
        <w:t>All involved are invited to reflect on the process of resolving the issue so if a similar issue arises it the future, it should be easier to resolve</w:t>
      </w:r>
      <w:r w:rsidR="00540048" w:rsidRPr="00411474">
        <w:rPr>
          <w:rFonts w:eastAsia="Calibri"/>
          <w:color w:val="202124"/>
          <w:highlight w:val="yellow"/>
        </w:rPr>
        <w:t>.</w:t>
      </w:r>
      <w:r w:rsidRPr="00411474">
        <w:rPr>
          <w:noProof/>
          <w:highlight w:val="yellow"/>
          <w:lang w:val="en-IE" w:eastAsia="en-IE"/>
        </w:rPr>
        <mc:AlternateContent>
          <mc:Choice Requires="wps">
            <w:drawing>
              <wp:anchor distT="0" distB="0" distL="114300" distR="114300" simplePos="0" relativeHeight="251667456" behindDoc="0" locked="0" layoutInCell="1" allowOverlap="1" wp14:anchorId="40C97A7B" wp14:editId="7A3F6062">
                <wp:simplePos x="0" y="0"/>
                <wp:positionH relativeFrom="column">
                  <wp:posOffset>-4445</wp:posOffset>
                </wp:positionH>
                <wp:positionV relativeFrom="paragraph">
                  <wp:posOffset>6211570</wp:posOffset>
                </wp:positionV>
                <wp:extent cx="5689600" cy="635"/>
                <wp:effectExtent l="0" t="0" r="0" b="0"/>
                <wp:wrapTopAndBottom/>
                <wp:docPr id="60085905" name="Text Box 1"/>
                <wp:cNvGraphicFramePr/>
                <a:graphic xmlns:a="http://schemas.openxmlformats.org/drawingml/2006/main">
                  <a:graphicData uri="http://schemas.microsoft.com/office/word/2010/wordprocessingShape">
                    <wps:wsp>
                      <wps:cNvSpPr txBox="1"/>
                      <wps:spPr>
                        <a:xfrm>
                          <a:off x="0" y="0"/>
                          <a:ext cx="5689600" cy="635"/>
                        </a:xfrm>
                        <a:prstGeom prst="rect">
                          <a:avLst/>
                        </a:prstGeom>
                        <a:solidFill>
                          <a:prstClr val="white"/>
                        </a:solidFill>
                        <a:ln>
                          <a:noFill/>
                        </a:ln>
                      </wps:spPr>
                      <wps:txbx>
                        <w:txbxContent>
                          <w:p w14:paraId="210ABC92" w14:textId="18CD3781" w:rsidR="00F37006" w:rsidRPr="00C83F5D" w:rsidRDefault="00F37006" w:rsidP="00F37006">
                            <w:pPr>
                              <w:pStyle w:val="Caption"/>
                              <w:jc w:val="center"/>
                              <w:rPr>
                                <w:rFonts w:eastAsia="Calibri"/>
                                <w:szCs w:val="24"/>
                              </w:rPr>
                            </w:pPr>
                            <w:r w:rsidRPr="00F135D7">
                              <w:rPr>
                                <w:highlight w:val="yellow"/>
                              </w:rPr>
                              <w:t xml:space="preserve">Figure </w:t>
                            </w:r>
                            <w:r w:rsidRPr="00F135D7">
                              <w:rPr>
                                <w:highlight w:val="yellow"/>
                              </w:rPr>
                              <w:fldChar w:fldCharType="begin"/>
                            </w:r>
                            <w:r w:rsidRPr="00F135D7">
                              <w:rPr>
                                <w:highlight w:val="yellow"/>
                              </w:rPr>
                              <w:instrText xml:space="preserve"> SEQ Figure \* ARABIC </w:instrText>
                            </w:r>
                            <w:r w:rsidRPr="00F135D7">
                              <w:rPr>
                                <w:highlight w:val="yellow"/>
                              </w:rPr>
                              <w:fldChar w:fldCharType="separate"/>
                            </w:r>
                            <w:r w:rsidR="00C57CEB" w:rsidRPr="00F135D7">
                              <w:rPr>
                                <w:noProof/>
                                <w:highlight w:val="yellow"/>
                              </w:rPr>
                              <w:t>2</w:t>
                            </w:r>
                            <w:r w:rsidRPr="00F135D7">
                              <w:rPr>
                                <w:noProof/>
                                <w:highlight w:val="yellow"/>
                              </w:rPr>
                              <w:fldChar w:fldCharType="end"/>
                            </w:r>
                            <w:r w:rsidRPr="00F135D7">
                              <w:rPr>
                                <w:highlight w:val="yellow"/>
                              </w:rPr>
                              <w:t xml:space="preserve"> Resolution of Conflict within the Network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C97A7B" id="_x0000_s1027" type="#_x0000_t202" style="position:absolute;left:0;text-align:left;margin-left:-.35pt;margin-top:489.1pt;width:448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" stroked="f">
                <v:textbox style="mso-fit-shape-to-text:t" inset="0,0,0,0">
                  <w:txbxContent>
                    <w:p w14:paraId="210ABC92" w14:textId="18CD3781" w:rsidR="00F37006" w:rsidRPr="00C83F5D" w:rsidRDefault="00F37006" w:rsidP="00F37006">
                      <w:pPr>
                        <w:pStyle w:val="Caption"/>
                        <w:jc w:val="center"/>
                        <w:rPr>
                          <w:rFonts w:eastAsia="Calibri"/>
                          <w:szCs w:val="24"/>
                        </w:rPr>
                      </w:pPr>
                      <w:r w:rsidRPr="00F135D7">
                        <w:rPr>
                          <w:highlight w:val="yellow"/>
                        </w:rPr>
                        <w:t xml:space="preserve">Figure </w:t>
                      </w:r>
                      <w:r w:rsidRPr="00F135D7">
                        <w:rPr>
                          <w:highlight w:val="yellow"/>
                        </w:rPr>
                        <w:fldChar w:fldCharType="begin"/>
                      </w:r>
                      <w:r w:rsidRPr="00F135D7">
                        <w:rPr>
                          <w:highlight w:val="yellow"/>
                        </w:rPr>
                        <w:instrText xml:space="preserve"> SEQ Figure \* ARABIC </w:instrText>
                      </w:r>
                      <w:r w:rsidRPr="00F135D7">
                        <w:rPr>
                          <w:highlight w:val="yellow"/>
                        </w:rPr>
                        <w:fldChar w:fldCharType="separate"/>
                      </w:r>
                      <w:r w:rsidR="00C57CEB" w:rsidRPr="00F135D7">
                        <w:rPr>
                          <w:noProof/>
                          <w:highlight w:val="yellow"/>
                        </w:rPr>
                        <w:t>2</w:t>
                      </w:r>
                      <w:r w:rsidRPr="00F135D7">
                        <w:rPr>
                          <w:noProof/>
                          <w:highlight w:val="yellow"/>
                        </w:rPr>
                        <w:fldChar w:fldCharType="end"/>
                      </w:r>
                      <w:r w:rsidRPr="00F135D7">
                        <w:rPr>
                          <w:highlight w:val="yellow"/>
                        </w:rPr>
                        <w:t xml:space="preserve"> Resolution of Conflict within the Network</w:t>
                      </w:r>
                    </w:p>
                  </w:txbxContent>
                </v:textbox>
                <w10:wrap type="topAndBottom"/>
              </v:shape>
            </w:pict>
          </mc:Fallback>
        </mc:AlternateContent>
      </w:r>
    </w:p>
    <w:p w14:paraId="1CEFB686" w14:textId="41DDF915" w:rsidR="009E6953" w:rsidRDefault="009E6953">
      <w:pPr>
        <w:spacing w:after="0" w:afterAutospacing="0" w:line="240" w:lineRule="auto"/>
        <w:rPr>
          <w:rFonts w:ascii="Calibri" w:eastAsia="Calibri" w:hAnsi="Calibri" w:cs="Calibri"/>
          <w:color w:val="2F5496" w:themeColor="accent1" w:themeShade="BF"/>
          <w:sz w:val="48"/>
          <w:szCs w:val="22"/>
        </w:rPr>
      </w:pPr>
      <w:bookmarkStart w:id="46" w:name="_Toc152525354"/>
      <w:r>
        <w:br w:type="page"/>
      </w:r>
    </w:p>
    <w:p w14:paraId="474C767E" w14:textId="72D628FF" w:rsidR="009602EF" w:rsidRDefault="009E6953" w:rsidP="007C5DC1">
      <w:pPr>
        <w:pStyle w:val="Heading1"/>
      </w:pPr>
      <w:bookmarkStart w:id="47" w:name="_Toc152839916"/>
      <w:r>
        <w:lastRenderedPageBreak/>
        <w:t xml:space="preserve">Chapter 2 Documented </w:t>
      </w:r>
      <w:r w:rsidRPr="00540048">
        <w:t>Approach</w:t>
      </w:r>
      <w:r>
        <w:t xml:space="preserve"> to Quality Assurance</w:t>
      </w:r>
      <w:bookmarkEnd w:id="46"/>
      <w:bookmarkEnd w:id="47"/>
    </w:p>
    <w:p w14:paraId="59BF0308" w14:textId="05B7AD9F" w:rsidR="009602EF" w:rsidRDefault="00953453" w:rsidP="00B47667">
      <w:pPr>
        <w:pStyle w:val="Heading5"/>
        <w:rPr>
          <w:rFonts w:eastAsia="Calibri"/>
        </w:rPr>
      </w:pPr>
      <w:r>
        <w:rPr>
          <w:rFonts w:eastAsia="Calibri"/>
        </w:rPr>
        <w:t xml:space="preserve">Aligned to Core Guideline 2 of the QQI Core QA </w:t>
      </w:r>
      <w:r>
        <w:rPr>
          <w:rFonts w:eastAsia="Calibri"/>
        </w:rPr>
        <w:t>Guidelines</w:t>
      </w:r>
    </w:p>
    <w:p w14:paraId="5FE4722E" w14:textId="77777777" w:rsidR="00D533E0" w:rsidRPr="00D533E0" w:rsidRDefault="00D533E0" w:rsidP="00D533E0">
      <w:pPr>
        <w:rPr>
          <w:rFonts w:eastAsia="Calibri"/>
        </w:rPr>
      </w:pPr>
    </w:p>
    <w:p w14:paraId="0FE426E5" w14:textId="77777777" w:rsidR="009602EF" w:rsidRDefault="00953453" w:rsidP="00DF3558">
      <w:pPr>
        <w:pStyle w:val="Heading2"/>
        <w:rPr>
          <w:b w:val="0"/>
        </w:rPr>
      </w:pPr>
      <w:bookmarkStart w:id="48" w:name="_Toc152525355"/>
      <w:bookmarkStart w:id="49" w:name="_Toc152839917"/>
      <w:r>
        <w:t>Policy Statement</w:t>
      </w:r>
      <w:bookmarkEnd w:id="48"/>
      <w:bookmarkEnd w:id="49"/>
    </w:p>
    <w:p w14:paraId="3C67003F" w14:textId="40BA60B3" w:rsidR="009602EF" w:rsidRDefault="00953453" w:rsidP="000D3058">
      <w:pPr>
        <w:rPr>
          <w:rFonts w:eastAsia="Calibri"/>
        </w:rPr>
      </w:pPr>
      <w:r>
        <w:rPr>
          <w:rFonts w:eastAsia="Calibri"/>
        </w:rPr>
        <w:t xml:space="preserve">The QQI Core QA Guidelines (2016, page 9) requires that a provider’s ‘quality assurance system is fully documented; there are robust, documented policies and associated procedures for the assurance of the quality and standards </w:t>
      </w:r>
      <w:r>
        <w:rPr>
          <w:rFonts w:eastAsia="Calibri"/>
        </w:rPr>
        <w:t>of provision</w:t>
      </w:r>
      <w:r w:rsidR="00DF3558">
        <w:rPr>
          <w:rFonts w:eastAsia="Calibri"/>
        </w:rPr>
        <w:t>.</w:t>
      </w:r>
      <w:r>
        <w:rPr>
          <w:rFonts w:eastAsia="Calibri"/>
        </w:rPr>
        <w:t>’ The Network’s aim is to have a documented QA system that is fit for purpose and appropriate to the members’ context, informed by and aligned to relevant QQI quality assurance guidelines. The QA documents used to implement the QA system shoul</w:t>
      </w:r>
      <w:r>
        <w:rPr>
          <w:rFonts w:eastAsia="Calibri"/>
        </w:rPr>
        <w:t>d be consistent</w:t>
      </w:r>
      <w:r w:rsidR="00DF3558">
        <w:rPr>
          <w:rFonts w:eastAsia="Calibri"/>
        </w:rPr>
        <w:t>,</w:t>
      </w:r>
      <w:r>
        <w:rPr>
          <w:rFonts w:eastAsia="Calibri"/>
        </w:rPr>
        <w:t xml:space="preserve"> accessible, easy to </w:t>
      </w:r>
      <w:r w:rsidR="000D3058">
        <w:rPr>
          <w:rFonts w:eastAsia="Calibri"/>
        </w:rPr>
        <w:t>use,</w:t>
      </w:r>
      <w:r>
        <w:rPr>
          <w:rFonts w:eastAsia="Calibri"/>
        </w:rPr>
        <w:t xml:space="preserve"> and all references and cross references correct and easy to follow. </w:t>
      </w:r>
      <w:r w:rsidR="000D3058">
        <w:rPr>
          <w:rFonts w:eastAsia="Calibri"/>
        </w:rPr>
        <w:t>Each</w:t>
      </w:r>
      <w:r>
        <w:rPr>
          <w:rFonts w:eastAsia="Calibri"/>
        </w:rPr>
        <w:t xml:space="preserve"> </w:t>
      </w:r>
      <w:r w:rsidR="000D3058">
        <w:rPr>
          <w:rFonts w:eastAsia="Calibri"/>
        </w:rPr>
        <w:t>N</w:t>
      </w:r>
      <w:r>
        <w:rPr>
          <w:rFonts w:eastAsia="Calibri"/>
        </w:rPr>
        <w:t>etwork member school ha</w:t>
      </w:r>
      <w:r w:rsidR="000D3058">
        <w:rPr>
          <w:rFonts w:eastAsia="Calibri"/>
        </w:rPr>
        <w:t>s</w:t>
      </w:r>
      <w:r>
        <w:rPr>
          <w:rFonts w:eastAsia="Calibri"/>
        </w:rPr>
        <w:t xml:space="preserve"> arrangements in place for regular monitoring, evaluating and reviewing of policies and procedures.</w:t>
      </w:r>
    </w:p>
    <w:p w14:paraId="39BAAC21" w14:textId="77777777" w:rsidR="009602EF" w:rsidRDefault="00953453" w:rsidP="000D3058">
      <w:pPr>
        <w:pStyle w:val="Heading3"/>
        <w:rPr>
          <w:rFonts w:eastAsia="Calibri"/>
        </w:rPr>
      </w:pPr>
      <w:bookmarkStart w:id="50" w:name="_Toc152525356"/>
      <w:bookmarkStart w:id="51" w:name="_Toc152839918"/>
      <w:r>
        <w:rPr>
          <w:rFonts w:eastAsia="Calibri"/>
        </w:rPr>
        <w:t>Definitions</w:t>
      </w:r>
      <w:bookmarkEnd w:id="50"/>
      <w:bookmarkEnd w:id="51"/>
    </w:p>
    <w:p w14:paraId="0DC83C63" w14:textId="77777777" w:rsidR="009602EF" w:rsidRDefault="00953453" w:rsidP="000D3058">
      <w:pPr>
        <w:pStyle w:val="Heading4"/>
        <w:rPr>
          <w:rFonts w:eastAsia="Calibri"/>
        </w:rPr>
      </w:pPr>
      <w:r>
        <w:rPr>
          <w:rFonts w:eastAsia="Calibri"/>
        </w:rPr>
        <w:t>Poli</w:t>
      </w:r>
      <w:r>
        <w:rPr>
          <w:rFonts w:eastAsia="Calibri"/>
        </w:rPr>
        <w:t>cy</w:t>
      </w:r>
    </w:p>
    <w:p w14:paraId="78531B0D" w14:textId="77777777" w:rsidR="009602EF" w:rsidRDefault="00953453">
      <w:pPr>
        <w:pBdr>
          <w:top w:val="nil"/>
          <w:left w:val="nil"/>
          <w:bottom w:val="nil"/>
          <w:right w:val="nil"/>
          <w:between w:val="nil"/>
        </w:pBdr>
        <w:rPr>
          <w:rFonts w:ascii="Calibri" w:eastAsia="Calibri" w:hAnsi="Calibri" w:cs="Calibri"/>
          <w:i/>
          <w:color w:val="000000"/>
          <w:szCs w:val="22"/>
        </w:rPr>
      </w:pPr>
      <w:r>
        <w:rPr>
          <w:rFonts w:ascii="Calibri" w:eastAsia="Calibri" w:hAnsi="Calibri" w:cs="Calibri"/>
          <w:i/>
          <w:color w:val="000000"/>
          <w:szCs w:val="22"/>
        </w:rPr>
        <w:t>Ref: QQI Reengagement Application Guide February 2017</w:t>
      </w:r>
    </w:p>
    <w:p w14:paraId="1FF8DB70" w14:textId="7DC87CDE" w:rsidR="009602EF" w:rsidRDefault="00953453" w:rsidP="000D3058">
      <w:pPr>
        <w:rPr>
          <w:rFonts w:eastAsia="Calibri"/>
        </w:rPr>
      </w:pPr>
      <w:r>
        <w:rPr>
          <w:rFonts w:eastAsia="Calibri"/>
        </w:rPr>
        <w:t xml:space="preserve">A </w:t>
      </w:r>
      <w:r>
        <w:rPr>
          <w:rFonts w:eastAsia="Calibri"/>
          <w:i/>
        </w:rPr>
        <w:t>policy</w:t>
      </w:r>
      <w:r>
        <w:rPr>
          <w:rFonts w:eastAsia="Calibri"/>
        </w:rPr>
        <w:t xml:space="preserve"> is a statement or series of statements which set out a provider’s position and commitment(s) on a particular area of education and training provision </w:t>
      </w:r>
      <w:r w:rsidR="00240032">
        <w:rPr>
          <w:rFonts w:eastAsia="Calibri"/>
        </w:rPr>
        <w:t>e.g.</w:t>
      </w:r>
      <w:r>
        <w:rPr>
          <w:rFonts w:eastAsia="Calibri"/>
        </w:rPr>
        <w:t xml:space="preserve"> programme development. It should show that a provider is aware of its obligations in the area and is committing to deliver on these obligations. Policies are high-level documents setting out the ‘why’ something is done and the principles that inform the a</w:t>
      </w:r>
      <w:r>
        <w:rPr>
          <w:rFonts w:eastAsia="Calibri"/>
        </w:rPr>
        <w:t>pproach.</w:t>
      </w:r>
    </w:p>
    <w:p w14:paraId="0F552FA6" w14:textId="77777777" w:rsidR="009602EF" w:rsidRDefault="00953453" w:rsidP="000D3058">
      <w:pPr>
        <w:rPr>
          <w:rFonts w:eastAsia="Calibri"/>
        </w:rPr>
      </w:pPr>
      <w:r>
        <w:rPr>
          <w:rFonts w:eastAsia="Calibri"/>
        </w:rPr>
        <w:t>The policies in the QA manual:</w:t>
      </w:r>
    </w:p>
    <w:p w14:paraId="52119E76" w14:textId="1F7D436B" w:rsidR="009602EF" w:rsidRPr="000D3058" w:rsidRDefault="000D3058" w:rsidP="00953453">
      <w:pPr>
        <w:pStyle w:val="ListParagraph"/>
        <w:numPr>
          <w:ilvl w:val="0"/>
          <w:numId w:val="93"/>
        </w:numPr>
        <w:rPr>
          <w:rFonts w:eastAsia="Calibri"/>
        </w:rPr>
      </w:pPr>
      <w:r>
        <w:rPr>
          <w:rFonts w:eastAsia="Calibri"/>
        </w:rPr>
        <w:t>a</w:t>
      </w:r>
      <w:r w:rsidRPr="000D3058">
        <w:rPr>
          <w:rFonts w:eastAsia="Calibri"/>
        </w:rPr>
        <w:t xml:space="preserve">re written for all stakeholders, internal and external, to inform them about </w:t>
      </w:r>
      <w:r>
        <w:rPr>
          <w:rFonts w:eastAsia="Calibri"/>
        </w:rPr>
        <w:t>each</w:t>
      </w:r>
      <w:r w:rsidRPr="000D3058">
        <w:rPr>
          <w:rFonts w:eastAsia="Calibri"/>
        </w:rPr>
        <w:t xml:space="preserve"> school</w:t>
      </w:r>
      <w:r>
        <w:rPr>
          <w:rFonts w:eastAsia="Calibri"/>
        </w:rPr>
        <w:t>’s</w:t>
      </w:r>
      <w:r w:rsidRPr="000D3058">
        <w:rPr>
          <w:rFonts w:eastAsia="Calibri"/>
        </w:rPr>
        <w:t xml:space="preserve"> position on a particular aspect of their role</w:t>
      </w:r>
      <w:r>
        <w:rPr>
          <w:rFonts w:eastAsia="Calibri"/>
        </w:rPr>
        <w:t>;</w:t>
      </w:r>
    </w:p>
    <w:p w14:paraId="08F906B0" w14:textId="169CE4AE" w:rsidR="009602EF" w:rsidRPr="000D3058" w:rsidRDefault="000D3058" w:rsidP="00953453">
      <w:pPr>
        <w:pStyle w:val="ListParagraph"/>
        <w:numPr>
          <w:ilvl w:val="0"/>
          <w:numId w:val="93"/>
        </w:numPr>
        <w:rPr>
          <w:rFonts w:eastAsia="Calibri"/>
        </w:rPr>
      </w:pPr>
      <w:r>
        <w:rPr>
          <w:rFonts w:eastAsia="Calibri"/>
        </w:rPr>
        <w:t>s</w:t>
      </w:r>
      <w:r w:rsidRPr="000D3058">
        <w:rPr>
          <w:rFonts w:eastAsia="Calibri"/>
        </w:rPr>
        <w:t>et out broad parameters</w:t>
      </w:r>
      <w:r>
        <w:rPr>
          <w:rFonts w:eastAsia="Calibri"/>
        </w:rPr>
        <w:t>;</w:t>
      </w:r>
    </w:p>
    <w:p w14:paraId="54823E0A" w14:textId="1347F26A" w:rsidR="009602EF" w:rsidRPr="000D3058" w:rsidRDefault="000D3058" w:rsidP="00953453">
      <w:pPr>
        <w:pStyle w:val="ListParagraph"/>
        <w:numPr>
          <w:ilvl w:val="0"/>
          <w:numId w:val="93"/>
        </w:numPr>
        <w:rPr>
          <w:rFonts w:eastAsia="Calibri"/>
        </w:rPr>
      </w:pPr>
      <w:r>
        <w:rPr>
          <w:rFonts w:eastAsia="Calibri"/>
        </w:rPr>
        <w:t>a</w:t>
      </w:r>
      <w:r w:rsidRPr="000D3058">
        <w:rPr>
          <w:rFonts w:eastAsia="Calibri"/>
        </w:rPr>
        <w:t>re available to all stakeholders on the school’s website</w:t>
      </w:r>
      <w:r>
        <w:rPr>
          <w:rFonts w:eastAsia="Calibri"/>
        </w:rPr>
        <w:t>;</w:t>
      </w:r>
    </w:p>
    <w:p w14:paraId="2392F700" w14:textId="7444B7F9" w:rsidR="009602EF" w:rsidRPr="000D3058" w:rsidRDefault="000D3058" w:rsidP="00953453">
      <w:pPr>
        <w:pStyle w:val="ListParagraph"/>
        <w:numPr>
          <w:ilvl w:val="0"/>
          <w:numId w:val="93"/>
        </w:numPr>
        <w:rPr>
          <w:rFonts w:eastAsia="Calibri"/>
        </w:rPr>
      </w:pPr>
      <w:r>
        <w:rPr>
          <w:rFonts w:eastAsia="Calibri"/>
        </w:rPr>
        <w:t>h</w:t>
      </w:r>
      <w:r w:rsidRPr="000D3058">
        <w:rPr>
          <w:rFonts w:eastAsia="Calibri"/>
        </w:rPr>
        <w:t xml:space="preserve">as the understanding and backing of the school’s Board of Management and </w:t>
      </w:r>
      <w:r>
        <w:rPr>
          <w:rFonts w:eastAsia="Calibri"/>
        </w:rPr>
        <w:t xml:space="preserve">the </w:t>
      </w:r>
      <w:r w:rsidRPr="000D3058">
        <w:rPr>
          <w:rFonts w:eastAsia="Calibri"/>
        </w:rPr>
        <w:t>Quality Oversight Board</w:t>
      </w:r>
      <w:r>
        <w:rPr>
          <w:rFonts w:eastAsia="Calibri"/>
        </w:rPr>
        <w:t>;</w:t>
      </w:r>
    </w:p>
    <w:p w14:paraId="581A8E05" w14:textId="7C2FAB42" w:rsidR="009602EF" w:rsidRPr="000D3058" w:rsidRDefault="000D3058" w:rsidP="00953453">
      <w:pPr>
        <w:pStyle w:val="ListParagraph"/>
        <w:numPr>
          <w:ilvl w:val="0"/>
          <w:numId w:val="93"/>
        </w:numPr>
        <w:rPr>
          <w:rFonts w:eastAsia="Calibri"/>
        </w:rPr>
      </w:pPr>
      <w:r>
        <w:rPr>
          <w:rFonts w:eastAsia="Calibri"/>
        </w:rPr>
        <w:t>i</w:t>
      </w:r>
      <w:r w:rsidRPr="000D3058">
        <w:rPr>
          <w:rFonts w:eastAsia="Calibri"/>
        </w:rPr>
        <w:t>nforms the learners of what they can expect from the school</w:t>
      </w:r>
      <w:r>
        <w:rPr>
          <w:rFonts w:eastAsia="Calibri"/>
        </w:rPr>
        <w:t>;</w:t>
      </w:r>
    </w:p>
    <w:p w14:paraId="0DC7398D" w14:textId="4CAB5770" w:rsidR="009602EF" w:rsidRPr="000D3058" w:rsidRDefault="000D3058" w:rsidP="00953453">
      <w:pPr>
        <w:pStyle w:val="ListParagraph"/>
        <w:numPr>
          <w:ilvl w:val="0"/>
          <w:numId w:val="93"/>
        </w:numPr>
        <w:rPr>
          <w:rFonts w:eastAsia="Calibri"/>
        </w:rPr>
      </w:pPr>
      <w:r>
        <w:rPr>
          <w:rFonts w:eastAsia="Calibri"/>
        </w:rPr>
        <w:t>i</w:t>
      </w:r>
      <w:r w:rsidRPr="000D3058">
        <w:rPr>
          <w:rFonts w:eastAsia="Calibri"/>
        </w:rPr>
        <w:t>nforms staff of what is expected of them.</w:t>
      </w:r>
    </w:p>
    <w:p w14:paraId="680E9958" w14:textId="77777777" w:rsidR="009602EF" w:rsidRDefault="00953453" w:rsidP="000D3058">
      <w:pPr>
        <w:pStyle w:val="Heading4"/>
        <w:rPr>
          <w:rFonts w:eastAsia="Calibri"/>
        </w:rPr>
      </w:pPr>
      <w:r>
        <w:rPr>
          <w:rFonts w:eastAsia="Calibri"/>
        </w:rPr>
        <w:lastRenderedPageBreak/>
        <w:t>Procedure</w:t>
      </w:r>
    </w:p>
    <w:p w14:paraId="780DDB8F" w14:textId="29CAD39A" w:rsidR="009602EF" w:rsidRDefault="00953453" w:rsidP="000D3058">
      <w:pPr>
        <w:rPr>
          <w:rFonts w:eastAsia="Calibri"/>
        </w:rPr>
      </w:pPr>
      <w:r>
        <w:rPr>
          <w:rFonts w:eastAsia="Calibri"/>
        </w:rPr>
        <w:t xml:space="preserve">A </w:t>
      </w:r>
      <w:r>
        <w:rPr>
          <w:rFonts w:eastAsia="Calibri"/>
          <w:i/>
        </w:rPr>
        <w:t>procedure</w:t>
      </w:r>
      <w:r>
        <w:rPr>
          <w:rFonts w:eastAsia="Calibri"/>
        </w:rPr>
        <w:t xml:space="preserve"> describes a proce</w:t>
      </w:r>
      <w:r>
        <w:rPr>
          <w:rFonts w:eastAsia="Calibri"/>
        </w:rPr>
        <w:t>ss intended to deliver all or part of a policy. Procedures set out the ‘who</w:t>
      </w:r>
      <w:r w:rsidR="000D3058">
        <w:rPr>
          <w:rFonts w:eastAsia="Calibri"/>
        </w:rPr>
        <w:t>,</w:t>
      </w:r>
      <w:r>
        <w:rPr>
          <w:rFonts w:eastAsia="Calibri"/>
        </w:rPr>
        <w:t>’ ‘what</w:t>
      </w:r>
      <w:r w:rsidR="000D3058">
        <w:rPr>
          <w:rFonts w:eastAsia="Calibri"/>
        </w:rPr>
        <w:t>,</w:t>
      </w:r>
      <w:r>
        <w:rPr>
          <w:rFonts w:eastAsia="Calibri"/>
        </w:rPr>
        <w:t>’ ‘how</w:t>
      </w:r>
      <w:r w:rsidR="000D3058">
        <w:rPr>
          <w:rFonts w:eastAsia="Calibri"/>
        </w:rPr>
        <w:t>,</w:t>
      </w:r>
      <w:r>
        <w:rPr>
          <w:rFonts w:eastAsia="Calibri"/>
        </w:rPr>
        <w:t>’ and ‘when</w:t>
      </w:r>
      <w:r w:rsidR="000D3058">
        <w:rPr>
          <w:rFonts w:eastAsia="Calibri"/>
        </w:rPr>
        <w:t>,</w:t>
      </w:r>
      <w:r>
        <w:rPr>
          <w:rFonts w:eastAsia="Calibri"/>
        </w:rPr>
        <w:t>’ and are written to make it clear how something is done (</w:t>
      </w:r>
      <w:r w:rsidR="000D3058">
        <w:rPr>
          <w:rFonts w:eastAsia="Calibri"/>
        </w:rPr>
        <w:t>W</w:t>
      </w:r>
      <w:r>
        <w:rPr>
          <w:rFonts w:eastAsia="Calibri"/>
        </w:rPr>
        <w:t>ould a new person in the role know what to do based on the procedures?).</w:t>
      </w:r>
    </w:p>
    <w:p w14:paraId="73FA4430" w14:textId="30D9381E" w:rsidR="009602EF" w:rsidRDefault="00953453" w:rsidP="000D3058">
      <w:pPr>
        <w:rPr>
          <w:rFonts w:eastAsia="Calibri"/>
        </w:rPr>
      </w:pPr>
      <w:r>
        <w:rPr>
          <w:rFonts w:eastAsia="Calibri"/>
        </w:rPr>
        <w:t>The procedures in the</w:t>
      </w:r>
      <w:r>
        <w:rPr>
          <w:rFonts w:eastAsia="Calibri"/>
        </w:rPr>
        <w:t xml:space="preserve"> QA manual:</w:t>
      </w:r>
    </w:p>
    <w:p w14:paraId="7E60CE52" w14:textId="744116F6" w:rsidR="009602EF" w:rsidRPr="000D3058" w:rsidRDefault="000D3058" w:rsidP="00953453">
      <w:pPr>
        <w:pStyle w:val="ListParagraph"/>
        <w:numPr>
          <w:ilvl w:val="0"/>
          <w:numId w:val="94"/>
        </w:numPr>
        <w:rPr>
          <w:rFonts w:eastAsia="Calibri"/>
        </w:rPr>
      </w:pPr>
      <w:r>
        <w:rPr>
          <w:rFonts w:eastAsia="Calibri"/>
        </w:rPr>
        <w:t>a</w:t>
      </w:r>
      <w:r w:rsidRPr="000D3058">
        <w:rPr>
          <w:rFonts w:eastAsia="Calibri"/>
        </w:rPr>
        <w:t>re written for the people who will be operating the process or engaging with it</w:t>
      </w:r>
      <w:r>
        <w:rPr>
          <w:rFonts w:eastAsia="Calibri"/>
        </w:rPr>
        <w:t>;</w:t>
      </w:r>
    </w:p>
    <w:p w14:paraId="62D8289B" w14:textId="2394E235" w:rsidR="009602EF" w:rsidRPr="000D3058" w:rsidRDefault="000D3058" w:rsidP="00953453">
      <w:pPr>
        <w:pStyle w:val="ListParagraph"/>
        <w:numPr>
          <w:ilvl w:val="0"/>
          <w:numId w:val="94"/>
        </w:numPr>
        <w:rPr>
          <w:rFonts w:eastAsia="Calibri"/>
        </w:rPr>
      </w:pPr>
      <w:r>
        <w:rPr>
          <w:rFonts w:eastAsia="Calibri"/>
        </w:rPr>
        <w:t>a</w:t>
      </w:r>
      <w:r w:rsidRPr="000D3058">
        <w:rPr>
          <w:rFonts w:eastAsia="Calibri"/>
        </w:rPr>
        <w:t>ddress the practicalities of the process – ‘how,’ ‘when’ and ‘by whom</w:t>
      </w:r>
      <w:r w:rsidR="00F84BD6">
        <w:rPr>
          <w:rFonts w:eastAsia="Calibri"/>
        </w:rPr>
        <w:t>’;</w:t>
      </w:r>
    </w:p>
    <w:p w14:paraId="199AB63A" w14:textId="7F789916" w:rsidR="009602EF" w:rsidRPr="000D3058" w:rsidRDefault="000D3058" w:rsidP="00953453">
      <w:pPr>
        <w:pStyle w:val="ListParagraph"/>
        <w:numPr>
          <w:ilvl w:val="0"/>
          <w:numId w:val="94"/>
        </w:numPr>
        <w:rPr>
          <w:rFonts w:eastAsia="Calibri"/>
        </w:rPr>
      </w:pPr>
      <w:r>
        <w:rPr>
          <w:rFonts w:eastAsia="Calibri"/>
        </w:rPr>
        <w:t>a</w:t>
      </w:r>
      <w:r w:rsidRPr="000D3058">
        <w:rPr>
          <w:rFonts w:eastAsia="Calibri"/>
        </w:rPr>
        <w:t>re designed with the intention of delivering quality and consistency</w:t>
      </w:r>
      <w:r>
        <w:rPr>
          <w:rFonts w:eastAsia="Calibri"/>
        </w:rPr>
        <w:t>;</w:t>
      </w:r>
    </w:p>
    <w:p w14:paraId="5F4D8278" w14:textId="3A8AB650" w:rsidR="009602EF" w:rsidRPr="000D3058" w:rsidRDefault="000D3058" w:rsidP="00953453">
      <w:pPr>
        <w:pStyle w:val="ListParagraph"/>
        <w:numPr>
          <w:ilvl w:val="0"/>
          <w:numId w:val="94"/>
        </w:numPr>
        <w:rPr>
          <w:rFonts w:eastAsia="Calibri"/>
        </w:rPr>
      </w:pPr>
      <w:r>
        <w:rPr>
          <w:rFonts w:eastAsia="Calibri"/>
        </w:rPr>
        <w:t>a</w:t>
      </w:r>
      <w:r w:rsidRPr="000D3058">
        <w:rPr>
          <w:rFonts w:eastAsia="Calibri"/>
        </w:rPr>
        <w:t>re capable of being monitored to show if the procedure is effective (or not)</w:t>
      </w:r>
      <w:r>
        <w:rPr>
          <w:rFonts w:eastAsia="Calibri"/>
        </w:rPr>
        <w:t>;</w:t>
      </w:r>
    </w:p>
    <w:p w14:paraId="3B9326A9" w14:textId="4C229A6A" w:rsidR="009602EF" w:rsidRPr="000D3058" w:rsidRDefault="000D3058" w:rsidP="00953453">
      <w:pPr>
        <w:pStyle w:val="ListParagraph"/>
        <w:numPr>
          <w:ilvl w:val="0"/>
          <w:numId w:val="94"/>
        </w:numPr>
        <w:rPr>
          <w:rFonts w:eastAsia="Calibri"/>
        </w:rPr>
      </w:pPr>
      <w:r>
        <w:rPr>
          <w:rFonts w:eastAsia="Calibri"/>
        </w:rPr>
        <w:t>e</w:t>
      </w:r>
      <w:r w:rsidRPr="000D3058">
        <w:rPr>
          <w:rFonts w:eastAsia="Calibri"/>
        </w:rPr>
        <w:t>volve over time as improvements are identified and implemented</w:t>
      </w:r>
      <w:r>
        <w:rPr>
          <w:rFonts w:eastAsia="Calibri"/>
        </w:rPr>
        <w:t>;</w:t>
      </w:r>
    </w:p>
    <w:p w14:paraId="173EFEE8" w14:textId="5E701E2E" w:rsidR="009602EF" w:rsidRPr="000D3058" w:rsidRDefault="000D3058" w:rsidP="00953453">
      <w:pPr>
        <w:pStyle w:val="ListParagraph"/>
        <w:numPr>
          <w:ilvl w:val="0"/>
          <w:numId w:val="94"/>
        </w:numPr>
        <w:rPr>
          <w:rFonts w:eastAsia="Calibri"/>
        </w:rPr>
      </w:pPr>
      <w:r>
        <w:rPr>
          <w:rFonts w:eastAsia="Calibri"/>
        </w:rPr>
        <w:t>a</w:t>
      </w:r>
      <w:r w:rsidRPr="000D3058">
        <w:rPr>
          <w:rFonts w:eastAsia="Calibri"/>
        </w:rPr>
        <w:t>re ‘retired’ if they are obsolete or ineffective.</w:t>
      </w:r>
    </w:p>
    <w:p w14:paraId="66C5D821" w14:textId="77777777" w:rsidR="009602EF" w:rsidRDefault="009602EF">
      <w:pPr>
        <w:pBdr>
          <w:top w:val="nil"/>
          <w:left w:val="nil"/>
          <w:bottom w:val="nil"/>
          <w:right w:val="nil"/>
          <w:between w:val="nil"/>
        </w:pBdr>
        <w:ind w:firstLine="50"/>
        <w:rPr>
          <w:rFonts w:ascii="Calibri" w:eastAsia="Calibri" w:hAnsi="Calibri" w:cs="Calibri"/>
          <w:color w:val="000000"/>
          <w:szCs w:val="22"/>
        </w:rPr>
      </w:pPr>
    </w:p>
    <w:p w14:paraId="4F015FA0" w14:textId="4EF48CB8" w:rsidR="009602EF" w:rsidRDefault="00953453" w:rsidP="000D3058">
      <w:pPr>
        <w:pStyle w:val="Heading2"/>
      </w:pPr>
      <w:bookmarkStart w:id="52" w:name="_Toc152525357"/>
      <w:bookmarkStart w:id="53" w:name="_Toc152839919"/>
      <w:r>
        <w:t>Responsibilities</w:t>
      </w:r>
      <w:bookmarkEnd w:id="52"/>
      <w:bookmarkEnd w:id="53"/>
    </w:p>
    <w:p w14:paraId="5C1DC7C3" w14:textId="6452202B" w:rsidR="009602EF" w:rsidRPr="000D3058" w:rsidRDefault="00953453" w:rsidP="00953453">
      <w:pPr>
        <w:pStyle w:val="ListParagraph"/>
        <w:numPr>
          <w:ilvl w:val="0"/>
          <w:numId w:val="95"/>
        </w:numPr>
        <w:rPr>
          <w:rFonts w:eastAsia="Calibri"/>
        </w:rPr>
      </w:pPr>
      <w:r w:rsidRPr="000D3058">
        <w:rPr>
          <w:rFonts w:eastAsia="Calibri"/>
        </w:rPr>
        <w:t xml:space="preserve">The Quality Oversight Board maintains oversight of the QA </w:t>
      </w:r>
      <w:r w:rsidRPr="000D3058">
        <w:rPr>
          <w:rFonts w:eastAsia="Calibri"/>
        </w:rPr>
        <w:t>system and the documents that make up the system.</w:t>
      </w:r>
    </w:p>
    <w:p w14:paraId="7D8569F7" w14:textId="75CBFC7F" w:rsidR="009602EF" w:rsidRPr="000D3058" w:rsidRDefault="00953453" w:rsidP="00953453">
      <w:pPr>
        <w:pStyle w:val="ListParagraph"/>
        <w:numPr>
          <w:ilvl w:val="0"/>
          <w:numId w:val="95"/>
        </w:numPr>
        <w:rPr>
          <w:rFonts w:eastAsia="Calibri"/>
        </w:rPr>
      </w:pPr>
      <w:r w:rsidRPr="000D3058">
        <w:rPr>
          <w:rFonts w:eastAsia="Calibri"/>
        </w:rPr>
        <w:t>FESU maintains the documents that make up the QA system under the stewardship of the Director of the Unit.</w:t>
      </w:r>
    </w:p>
    <w:p w14:paraId="4D14DEEE" w14:textId="69A45995" w:rsidR="009602EF" w:rsidRDefault="00953453" w:rsidP="00953453">
      <w:pPr>
        <w:pStyle w:val="ListParagraph"/>
        <w:numPr>
          <w:ilvl w:val="0"/>
          <w:numId w:val="95"/>
        </w:numPr>
        <w:rPr>
          <w:rFonts w:eastAsia="Calibri"/>
        </w:rPr>
      </w:pPr>
      <w:r w:rsidRPr="000D3058">
        <w:rPr>
          <w:rFonts w:eastAsia="Calibri"/>
        </w:rPr>
        <w:t>The Quality Officer manages the school’s QA support documents on a day-to-day basis.</w:t>
      </w:r>
    </w:p>
    <w:p w14:paraId="50F7CD59" w14:textId="77777777" w:rsidR="006B0CA0" w:rsidRPr="006B0CA0" w:rsidRDefault="006B0CA0" w:rsidP="006B0CA0">
      <w:pPr>
        <w:rPr>
          <w:rFonts w:eastAsia="Calibri"/>
        </w:rPr>
      </w:pPr>
    </w:p>
    <w:p w14:paraId="34B93D8F" w14:textId="7A161ACC" w:rsidR="009602EF" w:rsidRDefault="00953453" w:rsidP="000D3058">
      <w:pPr>
        <w:pStyle w:val="Heading2"/>
      </w:pPr>
      <w:bookmarkStart w:id="54" w:name="_Toc152525358"/>
      <w:bookmarkStart w:id="55" w:name="_Toc152839920"/>
      <w:r w:rsidRPr="000D3058">
        <w:t>Elements</w:t>
      </w:r>
      <w:r>
        <w:t xml:space="preserve"> of the QA System</w:t>
      </w:r>
      <w:bookmarkEnd w:id="54"/>
      <w:bookmarkEnd w:id="55"/>
    </w:p>
    <w:p w14:paraId="38076287" w14:textId="0CF9E44F" w:rsidR="009602EF" w:rsidRPr="000D3058" w:rsidRDefault="00953453" w:rsidP="00953453">
      <w:pPr>
        <w:pStyle w:val="ListParagraph"/>
        <w:numPr>
          <w:ilvl w:val="0"/>
          <w:numId w:val="96"/>
        </w:numPr>
        <w:rPr>
          <w:rFonts w:eastAsia="Calibri"/>
        </w:rPr>
      </w:pPr>
      <w:r w:rsidRPr="000D3058">
        <w:rPr>
          <w:rFonts w:eastAsia="Calibri"/>
        </w:rPr>
        <w:t>The QA Manual - the core QA document</w:t>
      </w:r>
      <w:r w:rsidR="00F84BD6">
        <w:rPr>
          <w:rFonts w:eastAsia="Calibri"/>
        </w:rPr>
        <w:t xml:space="preserve"> </w:t>
      </w:r>
      <w:r w:rsidRPr="000D3058">
        <w:rPr>
          <w:rFonts w:eastAsia="Calibri"/>
        </w:rPr>
        <w:t>which sets out policies and procedures.</w:t>
      </w:r>
    </w:p>
    <w:p w14:paraId="0E5BB7A7" w14:textId="77777777" w:rsidR="009602EF" w:rsidRPr="000D3058" w:rsidRDefault="00953453" w:rsidP="00953453">
      <w:pPr>
        <w:pStyle w:val="ListParagraph"/>
        <w:numPr>
          <w:ilvl w:val="0"/>
          <w:numId w:val="96"/>
        </w:numPr>
        <w:rPr>
          <w:rFonts w:eastAsia="Calibri"/>
        </w:rPr>
      </w:pPr>
      <w:r w:rsidRPr="000D3058">
        <w:rPr>
          <w:rFonts w:eastAsia="Calibri"/>
        </w:rPr>
        <w:t>Role Descriptions.</w:t>
      </w:r>
    </w:p>
    <w:p w14:paraId="6FA136A4" w14:textId="77777777" w:rsidR="009602EF" w:rsidRPr="000D3058" w:rsidRDefault="00953453" w:rsidP="00953453">
      <w:pPr>
        <w:pStyle w:val="ListParagraph"/>
        <w:numPr>
          <w:ilvl w:val="0"/>
          <w:numId w:val="96"/>
        </w:numPr>
        <w:rPr>
          <w:rFonts w:eastAsia="Calibri"/>
        </w:rPr>
      </w:pPr>
      <w:r w:rsidRPr="000D3058">
        <w:rPr>
          <w:rFonts w:eastAsia="Calibri"/>
        </w:rPr>
        <w:t>Terms of Reference.</w:t>
      </w:r>
    </w:p>
    <w:p w14:paraId="16BA1B88" w14:textId="77777777" w:rsidR="009602EF" w:rsidRPr="000D3058" w:rsidRDefault="00953453" w:rsidP="00953453">
      <w:pPr>
        <w:pStyle w:val="ListParagraph"/>
        <w:numPr>
          <w:ilvl w:val="0"/>
          <w:numId w:val="96"/>
        </w:numPr>
        <w:rPr>
          <w:rFonts w:eastAsia="Calibri"/>
        </w:rPr>
      </w:pPr>
      <w:r w:rsidRPr="000D3058">
        <w:rPr>
          <w:rFonts w:eastAsia="Calibri"/>
        </w:rPr>
        <w:t>Risk Register QA Network (school-based).</w:t>
      </w:r>
    </w:p>
    <w:p w14:paraId="7CBEDDE2" w14:textId="6C21166F" w:rsidR="009602EF" w:rsidRPr="000D3058" w:rsidRDefault="00953453" w:rsidP="00953453">
      <w:pPr>
        <w:pStyle w:val="ListParagraph"/>
        <w:numPr>
          <w:ilvl w:val="0"/>
          <w:numId w:val="96"/>
        </w:numPr>
        <w:rPr>
          <w:rFonts w:eastAsia="Calibri"/>
        </w:rPr>
      </w:pPr>
      <w:r w:rsidRPr="000D3058">
        <w:rPr>
          <w:rFonts w:eastAsia="Calibri"/>
        </w:rPr>
        <w:t>Learner Handbook (school-based</w:t>
      </w:r>
      <w:r w:rsidR="000D3058">
        <w:rPr>
          <w:rFonts w:eastAsia="Calibri"/>
        </w:rPr>
        <w:t>,</w:t>
      </w:r>
      <w:r w:rsidRPr="000D3058">
        <w:rPr>
          <w:rFonts w:eastAsia="Calibri"/>
        </w:rPr>
        <w:t xml:space="preserve"> designed in line with the template agreed by the </w:t>
      </w:r>
      <w:r w:rsidRPr="000D3058">
        <w:rPr>
          <w:rFonts w:eastAsia="Calibri"/>
        </w:rPr>
        <w:t>Network).</w:t>
      </w:r>
    </w:p>
    <w:p w14:paraId="4153311F" w14:textId="723C6605" w:rsidR="009602EF" w:rsidRPr="000D3058" w:rsidRDefault="00953453" w:rsidP="00953453">
      <w:pPr>
        <w:pStyle w:val="ListParagraph"/>
        <w:numPr>
          <w:ilvl w:val="0"/>
          <w:numId w:val="96"/>
        </w:numPr>
        <w:rPr>
          <w:rFonts w:eastAsia="Calibri"/>
        </w:rPr>
      </w:pPr>
      <w:r w:rsidRPr="000D3058">
        <w:rPr>
          <w:rFonts w:eastAsia="Calibri"/>
        </w:rPr>
        <w:t>Teacher</w:t>
      </w:r>
      <w:r w:rsidR="000D3058">
        <w:rPr>
          <w:rFonts w:eastAsia="Calibri"/>
        </w:rPr>
        <w:t>/Tutor</w:t>
      </w:r>
      <w:r w:rsidRPr="000D3058">
        <w:rPr>
          <w:rFonts w:eastAsia="Calibri"/>
        </w:rPr>
        <w:t xml:space="preserve"> Handbook (school-based</w:t>
      </w:r>
      <w:r w:rsidR="000D3058">
        <w:rPr>
          <w:rFonts w:eastAsia="Calibri"/>
        </w:rPr>
        <w:t>,</w:t>
      </w:r>
      <w:r w:rsidRPr="000D3058">
        <w:rPr>
          <w:rFonts w:eastAsia="Calibri"/>
        </w:rPr>
        <w:t xml:space="preserve"> designed in line with the template agreed by the Network).</w:t>
      </w:r>
    </w:p>
    <w:p w14:paraId="0B418907" w14:textId="79957543" w:rsidR="00F84BD6" w:rsidRPr="00F84BD6" w:rsidRDefault="00953453" w:rsidP="00953453">
      <w:pPr>
        <w:pStyle w:val="ListParagraph"/>
        <w:numPr>
          <w:ilvl w:val="0"/>
          <w:numId w:val="96"/>
        </w:numPr>
        <w:rPr>
          <w:rFonts w:eastAsia="Calibri"/>
        </w:rPr>
      </w:pPr>
      <w:r w:rsidRPr="000D3058">
        <w:rPr>
          <w:rFonts w:eastAsia="Calibri"/>
        </w:rPr>
        <w:t>QA Document Register</w:t>
      </w:r>
      <w:r w:rsidR="000D3058">
        <w:rPr>
          <w:rFonts w:eastAsia="Calibri"/>
        </w:rPr>
        <w:t xml:space="preserve"> - a</w:t>
      </w:r>
      <w:r w:rsidRPr="000D3058">
        <w:rPr>
          <w:rFonts w:eastAsia="Calibri"/>
        </w:rPr>
        <w:t>n Excel file to track QA documents.</w:t>
      </w:r>
    </w:p>
    <w:p w14:paraId="4B62EE89" w14:textId="00E93C9B" w:rsidR="009602EF" w:rsidRPr="000D3058" w:rsidRDefault="00953453" w:rsidP="00953453">
      <w:pPr>
        <w:pStyle w:val="ListParagraph"/>
        <w:numPr>
          <w:ilvl w:val="0"/>
          <w:numId w:val="96"/>
        </w:numPr>
        <w:rPr>
          <w:rFonts w:eastAsia="Calibri"/>
        </w:rPr>
      </w:pPr>
      <w:r w:rsidRPr="000D3058">
        <w:rPr>
          <w:rFonts w:eastAsia="Calibri"/>
        </w:rPr>
        <w:t>QA Reference documents that provide details for consultation</w:t>
      </w:r>
      <w:r w:rsidR="00D367F1">
        <w:rPr>
          <w:rFonts w:eastAsia="Calibri"/>
        </w:rPr>
        <w:t>,</w:t>
      </w:r>
      <w:r w:rsidRPr="000D3058">
        <w:rPr>
          <w:rFonts w:eastAsia="Calibri"/>
        </w:rPr>
        <w:t xml:space="preserve"> </w:t>
      </w:r>
      <w:r w:rsidR="00240032">
        <w:rPr>
          <w:rFonts w:eastAsia="Calibri"/>
        </w:rPr>
        <w:t>e.g.</w:t>
      </w:r>
      <w:r w:rsidRPr="000D3058">
        <w:rPr>
          <w:rFonts w:eastAsia="Calibri"/>
        </w:rPr>
        <w:t xml:space="preserve"> QQI QA Guidelines, Qua</w:t>
      </w:r>
      <w:r w:rsidRPr="000D3058">
        <w:rPr>
          <w:rFonts w:eastAsia="Calibri"/>
        </w:rPr>
        <w:t>lifications and Quality Assurance (Education and Training) Act 2012).</w:t>
      </w:r>
    </w:p>
    <w:p w14:paraId="2D65CE78" w14:textId="3671961D" w:rsidR="009602EF" w:rsidRPr="000D3058" w:rsidRDefault="00953453" w:rsidP="00953453">
      <w:pPr>
        <w:pStyle w:val="ListParagraph"/>
        <w:numPr>
          <w:ilvl w:val="0"/>
          <w:numId w:val="96"/>
        </w:numPr>
        <w:rPr>
          <w:rFonts w:eastAsia="Calibri"/>
        </w:rPr>
      </w:pPr>
      <w:r w:rsidRPr="000D3058">
        <w:rPr>
          <w:rFonts w:eastAsia="Calibri"/>
        </w:rPr>
        <w:t>QA Support documents used to implement procedures locally</w:t>
      </w:r>
      <w:r w:rsidR="00D367F1">
        <w:rPr>
          <w:rFonts w:eastAsia="Calibri"/>
        </w:rPr>
        <w:t>,</w:t>
      </w:r>
      <w:r w:rsidRPr="000D3058">
        <w:rPr>
          <w:rFonts w:eastAsia="Calibri"/>
        </w:rPr>
        <w:t xml:space="preserve"> </w:t>
      </w:r>
      <w:r w:rsidR="00240032">
        <w:rPr>
          <w:rFonts w:eastAsia="Calibri"/>
        </w:rPr>
        <w:t>e.g.</w:t>
      </w:r>
      <w:r w:rsidRPr="000D3058">
        <w:rPr>
          <w:rFonts w:eastAsia="Calibri"/>
        </w:rPr>
        <w:t xml:space="preserve"> internal verification form, learner evaluation form, complaints form (school-based).</w:t>
      </w:r>
    </w:p>
    <w:p w14:paraId="06CE8BB3" w14:textId="09E10D50" w:rsidR="009602EF" w:rsidRDefault="00953453" w:rsidP="00A4121C">
      <w:pPr>
        <w:pStyle w:val="Heading3"/>
        <w:rPr>
          <w:rFonts w:eastAsia="Calibri"/>
        </w:rPr>
      </w:pPr>
      <w:bookmarkStart w:id="56" w:name="_Toc152525359"/>
      <w:bookmarkStart w:id="57" w:name="_Toc152839921"/>
      <w:r>
        <w:rPr>
          <w:rFonts w:eastAsia="Calibri"/>
        </w:rPr>
        <w:t xml:space="preserve">Principles of QA Document Design and </w:t>
      </w:r>
      <w:r>
        <w:rPr>
          <w:rFonts w:eastAsia="Calibri"/>
        </w:rPr>
        <w:t>Use</w:t>
      </w:r>
      <w:bookmarkEnd w:id="56"/>
      <w:bookmarkEnd w:id="57"/>
    </w:p>
    <w:p w14:paraId="6312760A" w14:textId="37743058" w:rsidR="009602EF" w:rsidRPr="00A4121C" w:rsidRDefault="00953453" w:rsidP="00953453">
      <w:pPr>
        <w:pStyle w:val="ListParagraph"/>
        <w:numPr>
          <w:ilvl w:val="0"/>
          <w:numId w:val="97"/>
        </w:numPr>
        <w:rPr>
          <w:rFonts w:eastAsia="Calibri"/>
        </w:rPr>
      </w:pPr>
      <w:r w:rsidRPr="00A4121C">
        <w:rPr>
          <w:rFonts w:eastAsia="Calibri"/>
        </w:rPr>
        <w:t>Use clear, simple and concise language that is easily understood.</w:t>
      </w:r>
    </w:p>
    <w:p w14:paraId="56473DD7" w14:textId="77777777" w:rsidR="009602EF" w:rsidRPr="00A4121C" w:rsidRDefault="00953453" w:rsidP="00953453">
      <w:pPr>
        <w:pStyle w:val="ListParagraph"/>
        <w:numPr>
          <w:ilvl w:val="0"/>
          <w:numId w:val="97"/>
        </w:numPr>
        <w:rPr>
          <w:rFonts w:eastAsia="Calibri"/>
        </w:rPr>
      </w:pPr>
      <w:r w:rsidRPr="00A4121C">
        <w:rPr>
          <w:rFonts w:eastAsia="Calibri"/>
        </w:rPr>
        <w:lastRenderedPageBreak/>
        <w:t>Write with the user/s in mind and test with the user.</w:t>
      </w:r>
    </w:p>
    <w:p w14:paraId="061C43A4" w14:textId="25B2EB0E" w:rsidR="009602EF" w:rsidRPr="00A4121C" w:rsidRDefault="00953453" w:rsidP="00953453">
      <w:pPr>
        <w:pStyle w:val="ListParagraph"/>
        <w:numPr>
          <w:ilvl w:val="0"/>
          <w:numId w:val="97"/>
        </w:numPr>
        <w:rPr>
          <w:rFonts w:eastAsia="Calibri"/>
        </w:rPr>
      </w:pPr>
      <w:r w:rsidRPr="00A4121C">
        <w:rPr>
          <w:rFonts w:eastAsia="Calibri"/>
        </w:rPr>
        <w:t>Documents are readily identifiable by name, version number and date.</w:t>
      </w:r>
    </w:p>
    <w:p w14:paraId="055B9897" w14:textId="77777777" w:rsidR="009602EF" w:rsidRPr="00A4121C" w:rsidRDefault="00953453" w:rsidP="00953453">
      <w:pPr>
        <w:pStyle w:val="ListParagraph"/>
        <w:numPr>
          <w:ilvl w:val="0"/>
          <w:numId w:val="97"/>
        </w:numPr>
        <w:rPr>
          <w:rFonts w:eastAsia="Calibri"/>
        </w:rPr>
      </w:pPr>
      <w:r w:rsidRPr="00A4121C">
        <w:rPr>
          <w:rFonts w:eastAsia="Calibri"/>
        </w:rPr>
        <w:t>Do not use personnel names in QA documents – use role titles.</w:t>
      </w:r>
    </w:p>
    <w:p w14:paraId="25F97A33" w14:textId="13E92382" w:rsidR="009602EF" w:rsidRPr="00A4121C" w:rsidRDefault="00953453" w:rsidP="00953453">
      <w:pPr>
        <w:pStyle w:val="ListParagraph"/>
        <w:numPr>
          <w:ilvl w:val="0"/>
          <w:numId w:val="97"/>
        </w:numPr>
        <w:rPr>
          <w:rFonts w:eastAsia="Calibri"/>
        </w:rPr>
      </w:pPr>
      <w:r w:rsidRPr="00A4121C">
        <w:rPr>
          <w:rFonts w:eastAsia="Calibri"/>
        </w:rPr>
        <w:t>Every policy and procedure has an identified owner.</w:t>
      </w:r>
    </w:p>
    <w:p w14:paraId="6ED1C9D8" w14:textId="74DD430D" w:rsidR="009602EF" w:rsidRPr="00A4121C" w:rsidRDefault="00953453" w:rsidP="00953453">
      <w:pPr>
        <w:pStyle w:val="ListParagraph"/>
        <w:numPr>
          <w:ilvl w:val="0"/>
          <w:numId w:val="97"/>
        </w:numPr>
        <w:rPr>
          <w:rFonts w:eastAsia="Calibri"/>
        </w:rPr>
      </w:pPr>
      <w:r w:rsidRPr="00A4121C">
        <w:rPr>
          <w:rFonts w:eastAsia="Calibri"/>
        </w:rPr>
        <w:t>Remove obsolete documents from use and securely destroy or archive them.</w:t>
      </w:r>
    </w:p>
    <w:p w14:paraId="01396313" w14:textId="2459AA4F" w:rsidR="009602EF" w:rsidRPr="00A4121C" w:rsidRDefault="00953453" w:rsidP="00953453">
      <w:pPr>
        <w:pStyle w:val="ListParagraph"/>
        <w:numPr>
          <w:ilvl w:val="0"/>
          <w:numId w:val="97"/>
        </w:numPr>
        <w:rPr>
          <w:rFonts w:eastAsia="Calibri"/>
        </w:rPr>
      </w:pPr>
      <w:r w:rsidRPr="00A4121C">
        <w:rPr>
          <w:rFonts w:eastAsia="Calibri"/>
        </w:rPr>
        <w:t>All documents are approved prior to issue.</w:t>
      </w:r>
    </w:p>
    <w:p w14:paraId="719D5BAA" w14:textId="77777777" w:rsidR="009602EF" w:rsidRDefault="009602EF">
      <w:pPr>
        <w:pBdr>
          <w:top w:val="nil"/>
          <w:left w:val="nil"/>
          <w:bottom w:val="nil"/>
          <w:right w:val="nil"/>
          <w:between w:val="nil"/>
        </w:pBdr>
        <w:rPr>
          <w:rFonts w:ascii="Calibri" w:eastAsia="Calibri" w:hAnsi="Calibri" w:cs="Calibri"/>
          <w:color w:val="000000"/>
          <w:szCs w:val="22"/>
        </w:rPr>
      </w:pPr>
    </w:p>
    <w:p w14:paraId="17BD911C" w14:textId="03657D61" w:rsidR="00F84BD6" w:rsidRPr="00F84BD6" w:rsidRDefault="00953453" w:rsidP="00F84BD6">
      <w:pPr>
        <w:pStyle w:val="Heading2"/>
      </w:pPr>
      <w:bookmarkStart w:id="58" w:name="_Toc152525360"/>
      <w:bookmarkStart w:id="59" w:name="_Toc152839922"/>
      <w:r>
        <w:t xml:space="preserve">QA </w:t>
      </w:r>
      <w:r w:rsidRPr="00A4121C">
        <w:t>Manual</w:t>
      </w:r>
      <w:bookmarkEnd w:id="58"/>
      <w:bookmarkEnd w:id="59"/>
    </w:p>
    <w:p w14:paraId="72431960" w14:textId="06DF0C31" w:rsidR="009602EF" w:rsidRDefault="00953453" w:rsidP="00A4121C">
      <w:pPr>
        <w:rPr>
          <w:rFonts w:eastAsia="Calibri"/>
        </w:rPr>
      </w:pPr>
      <w:r>
        <w:rPr>
          <w:rFonts w:eastAsia="Calibri"/>
        </w:rPr>
        <w:t xml:space="preserve">The QA Manual is the core document in the QA system and is organised in single topic chapters based on the areas listed in Section 2 of </w:t>
      </w:r>
      <w:r>
        <w:rPr>
          <w:rFonts w:eastAsia="Calibri"/>
          <w:i/>
        </w:rPr>
        <w:t>QQI's </w:t>
      </w:r>
      <w:hyperlink r:id="rId14">
        <w:r>
          <w:rPr>
            <w:rFonts w:eastAsia="Calibri"/>
            <w:i/>
            <w:u w:val="single"/>
          </w:rPr>
          <w:t>Policy on Quali</w:t>
        </w:r>
        <w:r>
          <w:rPr>
            <w:rFonts w:eastAsia="Calibri"/>
            <w:i/>
            <w:u w:val="single"/>
          </w:rPr>
          <w:t>ty Assurance Guidelines April 2016</w:t>
        </w:r>
      </w:hyperlink>
      <w:r>
        <w:rPr>
          <w:rFonts w:eastAsia="Calibri"/>
        </w:rPr>
        <w:t xml:space="preserve">, the QA principles that underpin the QA policies and procedures. It is written in </w:t>
      </w:r>
      <w:r>
        <w:rPr>
          <w:rFonts w:eastAsia="Calibri"/>
          <w:highlight w:val="white"/>
        </w:rPr>
        <w:t>a style of writing that is intended to help the reader to understand the message the first time they read it.</w:t>
      </w:r>
      <w:r>
        <w:rPr>
          <w:rFonts w:eastAsia="Calibri"/>
        </w:rPr>
        <w:t xml:space="preserve"> It is written with</w:t>
      </w:r>
      <w:r>
        <w:rPr>
          <w:rFonts w:eastAsia="Calibri"/>
          <w:highlight w:val="white"/>
        </w:rPr>
        <w:t xml:space="preserve"> the users </w:t>
      </w:r>
      <w:r>
        <w:rPr>
          <w:rFonts w:eastAsia="Calibri"/>
          <w:highlight w:val="white"/>
        </w:rPr>
        <w:t xml:space="preserve">in mind and the aim is to present information clearly and concisely. Visuals are used </w:t>
      </w:r>
      <w:r>
        <w:rPr>
          <w:rFonts w:eastAsia="Calibri"/>
        </w:rPr>
        <w:t xml:space="preserve">where they are appropriate and help to clarify the meaning of the text. </w:t>
      </w:r>
      <w:r w:rsidR="00A4121C">
        <w:rPr>
          <w:rFonts w:eastAsia="Calibri"/>
        </w:rPr>
        <w:t>Each</w:t>
      </w:r>
      <w:r>
        <w:rPr>
          <w:rFonts w:eastAsia="Calibri"/>
        </w:rPr>
        <w:t xml:space="preserve"> Board of Management </w:t>
      </w:r>
      <w:r w:rsidR="00A4121C">
        <w:rPr>
          <w:rFonts w:eastAsia="Calibri"/>
        </w:rPr>
        <w:t>is</w:t>
      </w:r>
      <w:r>
        <w:rPr>
          <w:rFonts w:eastAsia="Calibri"/>
        </w:rPr>
        <w:t xml:space="preserve"> responsible for ensuring that the QA </w:t>
      </w:r>
      <w:r w:rsidR="00A4121C">
        <w:rPr>
          <w:rFonts w:eastAsia="Calibri"/>
        </w:rPr>
        <w:t>M</w:t>
      </w:r>
      <w:r>
        <w:rPr>
          <w:rFonts w:eastAsia="Calibri"/>
        </w:rPr>
        <w:t>anual is published on the school</w:t>
      </w:r>
      <w:r w:rsidR="00A4121C">
        <w:rPr>
          <w:rFonts w:eastAsia="Calibri"/>
        </w:rPr>
        <w:t>’s</w:t>
      </w:r>
      <w:r>
        <w:rPr>
          <w:rFonts w:eastAsia="Calibri"/>
        </w:rPr>
        <w:t xml:space="preserve"> website and the published version is </w:t>
      </w:r>
      <w:r w:rsidR="00DF3558">
        <w:rPr>
          <w:rFonts w:eastAsia="Calibri"/>
        </w:rPr>
        <w:t>up to date</w:t>
      </w:r>
      <w:r>
        <w:rPr>
          <w:rFonts w:eastAsia="Calibri"/>
        </w:rPr>
        <w:t xml:space="preserve">. The QA </w:t>
      </w:r>
      <w:r w:rsidR="00A4121C">
        <w:rPr>
          <w:rFonts w:eastAsia="Calibri"/>
        </w:rPr>
        <w:t>M</w:t>
      </w:r>
      <w:r>
        <w:rPr>
          <w:rFonts w:eastAsia="Calibri"/>
        </w:rPr>
        <w:t>anual can be accessed on the school</w:t>
      </w:r>
      <w:r w:rsidR="00A4121C">
        <w:rPr>
          <w:rFonts w:eastAsia="Calibri"/>
        </w:rPr>
        <w:t>’s</w:t>
      </w:r>
      <w:r>
        <w:rPr>
          <w:rFonts w:eastAsia="Calibri"/>
        </w:rPr>
        <w:t xml:space="preserve"> website, internally to teachers and staff and available to learners on the school</w:t>
      </w:r>
      <w:r w:rsidR="00A4121C">
        <w:rPr>
          <w:rFonts w:eastAsia="Calibri"/>
        </w:rPr>
        <w:t>’s</w:t>
      </w:r>
      <w:r>
        <w:rPr>
          <w:rFonts w:eastAsia="Calibri"/>
        </w:rPr>
        <w:t xml:space="preserve"> LMS (M</w:t>
      </w:r>
      <w:r w:rsidR="00A4121C">
        <w:rPr>
          <w:rFonts w:eastAsia="Calibri"/>
        </w:rPr>
        <w:t>S</w:t>
      </w:r>
      <w:r>
        <w:rPr>
          <w:rFonts w:eastAsia="Calibri"/>
        </w:rPr>
        <w:t xml:space="preserve"> TEAMS)</w:t>
      </w:r>
      <w:r w:rsidR="00D367F1">
        <w:rPr>
          <w:rFonts w:eastAsia="Calibri"/>
        </w:rPr>
        <w:t>,</w:t>
      </w:r>
      <w:r>
        <w:rPr>
          <w:rFonts w:eastAsia="Calibri"/>
        </w:rPr>
        <w:t xml:space="preserve"> </w:t>
      </w:r>
      <w:r w:rsidR="00240032">
        <w:rPr>
          <w:rFonts w:eastAsia="Calibri"/>
        </w:rPr>
        <w:t>e.g.</w:t>
      </w:r>
      <w:r>
        <w:rPr>
          <w:rFonts w:eastAsia="Calibri"/>
        </w:rPr>
        <w:t xml:space="preserve"> Complaints, Appeals, Late Submissions. Relevant secti</w:t>
      </w:r>
      <w:r>
        <w:rPr>
          <w:rFonts w:eastAsia="Calibri"/>
        </w:rPr>
        <w:t>ons are signposted in the Teacher</w:t>
      </w:r>
      <w:r w:rsidR="00A4121C">
        <w:rPr>
          <w:rFonts w:eastAsia="Calibri"/>
        </w:rPr>
        <w:t>/Tutor</w:t>
      </w:r>
      <w:r w:rsidR="0046794C">
        <w:rPr>
          <w:rFonts w:eastAsia="Calibri"/>
        </w:rPr>
        <w:t xml:space="preserve"> Handbook</w:t>
      </w:r>
      <w:r>
        <w:rPr>
          <w:rFonts w:eastAsia="Calibri"/>
        </w:rPr>
        <w:t xml:space="preserve"> and Learner Handbooks</w:t>
      </w:r>
      <w:r w:rsidR="0046794C">
        <w:rPr>
          <w:rFonts w:eastAsia="Calibri"/>
        </w:rPr>
        <w:t>.</w:t>
      </w:r>
    </w:p>
    <w:p w14:paraId="13317BAD" w14:textId="77777777" w:rsidR="009602EF" w:rsidRDefault="009602EF">
      <w:pPr>
        <w:pBdr>
          <w:top w:val="nil"/>
          <w:left w:val="nil"/>
          <w:bottom w:val="nil"/>
          <w:right w:val="nil"/>
          <w:between w:val="nil"/>
        </w:pBdr>
        <w:rPr>
          <w:rFonts w:ascii="Calibri" w:eastAsia="Calibri" w:hAnsi="Calibri" w:cs="Calibri"/>
          <w:color w:val="000000"/>
          <w:szCs w:val="22"/>
        </w:rPr>
      </w:pPr>
    </w:p>
    <w:p w14:paraId="6C6262CD" w14:textId="77A736A4" w:rsidR="009602EF" w:rsidRDefault="00953453" w:rsidP="00A4121C">
      <w:pPr>
        <w:pStyle w:val="Heading2"/>
      </w:pPr>
      <w:bookmarkStart w:id="60" w:name="_Toc152525361"/>
      <w:bookmarkStart w:id="61" w:name="_Toc152839923"/>
      <w:r>
        <w:t>Format And Presentation of QA Documents</w:t>
      </w:r>
      <w:bookmarkEnd w:id="60"/>
      <w:bookmarkEnd w:id="61"/>
    </w:p>
    <w:p w14:paraId="5105A7C3" w14:textId="4C59B810" w:rsidR="009602EF" w:rsidRDefault="00A4121C" w:rsidP="00A4121C">
      <w:pPr>
        <w:rPr>
          <w:rFonts w:eastAsia="Calibri"/>
        </w:rPr>
      </w:pPr>
      <w:r>
        <w:rPr>
          <w:rFonts w:eastAsia="Calibri"/>
        </w:rPr>
        <w:t>Each school maintains the QA documents in electronic format for ease of access and use. This format makes it easier to revise and control the different versions and reduces the need for emails and paper. The school makes the QA documents they need available to teachers/tutors and learners through the use of shared electronic folders on the LMS.  The school uses a system of hyperlinks across QA documents to ensure that if a QA procedure or document is update or revised, the change is consistent across all sources of information.</w:t>
      </w:r>
    </w:p>
    <w:p w14:paraId="1E49062F" w14:textId="17BFC018" w:rsidR="009602EF" w:rsidRDefault="00953453" w:rsidP="00A4121C">
      <w:pPr>
        <w:pStyle w:val="Heading3"/>
        <w:rPr>
          <w:rFonts w:eastAsia="Calibri"/>
        </w:rPr>
      </w:pPr>
      <w:bookmarkStart w:id="62" w:name="_Toc152525362"/>
      <w:bookmarkStart w:id="63" w:name="_Toc152839924"/>
      <w:r>
        <w:rPr>
          <w:rFonts w:eastAsia="Calibri"/>
        </w:rPr>
        <w:t>Naming Convention for Files And Folders</w:t>
      </w:r>
      <w:bookmarkEnd w:id="62"/>
      <w:bookmarkEnd w:id="63"/>
    </w:p>
    <w:p w14:paraId="55B3721C" w14:textId="1CE8657E" w:rsidR="009602EF" w:rsidRPr="00A4121C" w:rsidRDefault="00953453" w:rsidP="00A4121C">
      <w:pPr>
        <w:rPr>
          <w:rFonts w:eastAsia="Calibri"/>
          <w:color w:val="000000"/>
          <w:sz w:val="24"/>
        </w:rPr>
      </w:pPr>
      <w:r>
        <w:rPr>
          <w:rFonts w:eastAsia="Calibri"/>
        </w:rPr>
        <w:t xml:space="preserve">Descriptive file names are an important part of organising, sharing, and keeping </w:t>
      </w:r>
      <w:r>
        <w:rPr>
          <w:rFonts w:eastAsia="Calibri"/>
        </w:rPr>
        <w:t>track of files. The schools use the following file naming convention</w:t>
      </w:r>
      <w:r>
        <w:rPr>
          <w:rFonts w:eastAsia="Calibri"/>
          <w:color w:val="000000"/>
        </w:rPr>
        <w:t>:</w:t>
      </w:r>
    </w:p>
    <w:p w14:paraId="602D733D" w14:textId="7F8F9B8E" w:rsidR="009602EF" w:rsidRPr="00A4121C" w:rsidRDefault="00953453" w:rsidP="00953453">
      <w:pPr>
        <w:pStyle w:val="ListParagraph"/>
        <w:numPr>
          <w:ilvl w:val="0"/>
          <w:numId w:val="98"/>
        </w:numPr>
        <w:rPr>
          <w:rFonts w:eastAsia="Calibri"/>
          <w:color w:val="000000"/>
        </w:rPr>
      </w:pPr>
      <w:r w:rsidRPr="00A4121C">
        <w:rPr>
          <w:rFonts w:eastAsia="Calibri"/>
        </w:rPr>
        <w:t>Name files consistently</w:t>
      </w:r>
    </w:p>
    <w:p w14:paraId="4AAAC78C" w14:textId="430FE568" w:rsidR="009602EF" w:rsidRPr="00A4121C" w:rsidRDefault="00953453" w:rsidP="00953453">
      <w:pPr>
        <w:pStyle w:val="ListParagraph"/>
        <w:numPr>
          <w:ilvl w:val="0"/>
          <w:numId w:val="98"/>
        </w:numPr>
        <w:rPr>
          <w:rFonts w:eastAsia="Calibri"/>
          <w:color w:val="000000"/>
        </w:rPr>
      </w:pPr>
      <w:r w:rsidRPr="00A4121C">
        <w:rPr>
          <w:rFonts w:eastAsia="Calibri"/>
        </w:rPr>
        <w:t>File names are short but descriptive (&lt;25 characters)</w:t>
      </w:r>
    </w:p>
    <w:p w14:paraId="14B61E47" w14:textId="69F3B1FD" w:rsidR="009602EF" w:rsidRPr="00A4121C" w:rsidRDefault="00953453" w:rsidP="00953453">
      <w:pPr>
        <w:pStyle w:val="ListParagraph"/>
        <w:numPr>
          <w:ilvl w:val="0"/>
          <w:numId w:val="98"/>
        </w:numPr>
        <w:rPr>
          <w:rFonts w:eastAsia="Calibri"/>
          <w:color w:val="000000"/>
        </w:rPr>
      </w:pPr>
      <w:r w:rsidRPr="00A4121C">
        <w:rPr>
          <w:rFonts w:eastAsia="Calibri"/>
        </w:rPr>
        <w:t>Avoid special characters or spaces in a file name</w:t>
      </w:r>
    </w:p>
    <w:p w14:paraId="29B44A28" w14:textId="563A20FC" w:rsidR="009602EF" w:rsidRPr="00A4121C" w:rsidRDefault="00953453" w:rsidP="00953453">
      <w:pPr>
        <w:pStyle w:val="ListParagraph"/>
        <w:numPr>
          <w:ilvl w:val="0"/>
          <w:numId w:val="98"/>
        </w:numPr>
        <w:rPr>
          <w:rFonts w:eastAsia="Calibri"/>
          <w:color w:val="000000"/>
        </w:rPr>
      </w:pPr>
      <w:r w:rsidRPr="00A4121C">
        <w:rPr>
          <w:rFonts w:eastAsia="Calibri"/>
        </w:rPr>
        <w:t>Use capitals and underscores instead of full stops or spac</w:t>
      </w:r>
      <w:r w:rsidRPr="00A4121C">
        <w:rPr>
          <w:rFonts w:eastAsia="Calibri"/>
        </w:rPr>
        <w:t>es or slashes</w:t>
      </w:r>
    </w:p>
    <w:p w14:paraId="048DBB80" w14:textId="44C71C5D" w:rsidR="009602EF" w:rsidRPr="00A4121C" w:rsidRDefault="00953453" w:rsidP="00953453">
      <w:pPr>
        <w:pStyle w:val="ListParagraph"/>
        <w:numPr>
          <w:ilvl w:val="0"/>
          <w:numId w:val="98"/>
        </w:numPr>
        <w:rPr>
          <w:rFonts w:eastAsia="Calibri"/>
          <w:color w:val="000000"/>
        </w:rPr>
      </w:pPr>
      <w:r w:rsidRPr="00A4121C">
        <w:rPr>
          <w:rFonts w:eastAsia="Calibri"/>
        </w:rPr>
        <w:t>Use ISO date format</w:t>
      </w:r>
      <w:r w:rsidR="00D458B2">
        <w:rPr>
          <w:rFonts w:eastAsia="Calibri"/>
        </w:rPr>
        <w:t>,</w:t>
      </w:r>
      <w:r w:rsidRPr="00A4121C">
        <w:rPr>
          <w:rFonts w:eastAsia="Calibri"/>
        </w:rPr>
        <w:t xml:space="preserve"> DDMMYYYY</w:t>
      </w:r>
    </w:p>
    <w:p w14:paraId="4C5EBE3E" w14:textId="77777777" w:rsidR="009602EF" w:rsidRPr="00A4121C" w:rsidRDefault="00953453" w:rsidP="00953453">
      <w:pPr>
        <w:pStyle w:val="ListParagraph"/>
        <w:numPr>
          <w:ilvl w:val="0"/>
          <w:numId w:val="98"/>
        </w:numPr>
        <w:rPr>
          <w:rFonts w:eastAsia="Calibri"/>
          <w:color w:val="000000"/>
        </w:rPr>
      </w:pPr>
      <w:r w:rsidRPr="00A4121C">
        <w:rPr>
          <w:rFonts w:eastAsia="Calibri"/>
        </w:rPr>
        <w:t>Include a version number in the file name</w:t>
      </w:r>
    </w:p>
    <w:p w14:paraId="69B538D2" w14:textId="77777777" w:rsidR="009602EF" w:rsidRDefault="009602EF">
      <w:pPr>
        <w:pBdr>
          <w:top w:val="nil"/>
          <w:left w:val="nil"/>
          <w:bottom w:val="nil"/>
          <w:right w:val="nil"/>
          <w:between w:val="nil"/>
        </w:pBdr>
        <w:rPr>
          <w:rFonts w:ascii="Calibri" w:eastAsia="Calibri" w:hAnsi="Calibri" w:cs="Calibri"/>
          <w:color w:val="000000"/>
          <w:szCs w:val="22"/>
        </w:rPr>
      </w:pPr>
    </w:p>
    <w:p w14:paraId="6851CA7F" w14:textId="2479F3CD" w:rsidR="009602EF" w:rsidRDefault="00953453" w:rsidP="00D458B2">
      <w:pPr>
        <w:pStyle w:val="Heading2"/>
      </w:pPr>
      <w:bookmarkStart w:id="64" w:name="_Toc152525363"/>
      <w:bookmarkStart w:id="65" w:name="_Toc152839925"/>
      <w:r>
        <w:lastRenderedPageBreak/>
        <w:t>Learner and Teacher</w:t>
      </w:r>
      <w:r w:rsidR="002E5BFC">
        <w:t>/Tutor</w:t>
      </w:r>
      <w:r>
        <w:t xml:space="preserve"> Handbooks</w:t>
      </w:r>
      <w:bookmarkEnd w:id="64"/>
      <w:bookmarkEnd w:id="65"/>
    </w:p>
    <w:p w14:paraId="32FF2E8D" w14:textId="0EF59A13" w:rsidR="009602EF" w:rsidRDefault="00953453" w:rsidP="00D458B2">
      <w:pPr>
        <w:rPr>
          <w:rFonts w:eastAsia="Calibri"/>
        </w:rPr>
      </w:pPr>
      <w:r>
        <w:rPr>
          <w:rFonts w:eastAsia="Calibri"/>
        </w:rPr>
        <w:t xml:space="preserve">The school regards the </w:t>
      </w:r>
      <w:r w:rsidR="00D458B2">
        <w:rPr>
          <w:rFonts w:eastAsia="Calibri"/>
        </w:rPr>
        <w:t>L</w:t>
      </w:r>
      <w:r>
        <w:rPr>
          <w:rFonts w:eastAsia="Calibri"/>
        </w:rPr>
        <w:t xml:space="preserve">earner and </w:t>
      </w:r>
      <w:r w:rsidR="00D458B2">
        <w:rPr>
          <w:rFonts w:eastAsia="Calibri"/>
        </w:rPr>
        <w:t>T</w:t>
      </w:r>
      <w:r>
        <w:rPr>
          <w:rFonts w:eastAsia="Calibri"/>
        </w:rPr>
        <w:t>eacher</w:t>
      </w:r>
      <w:r w:rsidR="00D458B2">
        <w:rPr>
          <w:rFonts w:eastAsia="Calibri"/>
        </w:rPr>
        <w:t>/Tutor</w:t>
      </w:r>
      <w:r>
        <w:rPr>
          <w:rFonts w:eastAsia="Calibri"/>
        </w:rPr>
        <w:t xml:space="preserve"> handbooks as key QA documents. </w:t>
      </w:r>
      <w:r w:rsidR="00D458B2">
        <w:rPr>
          <w:rFonts w:eastAsia="Calibri"/>
        </w:rPr>
        <w:t>Each</w:t>
      </w:r>
      <w:r>
        <w:rPr>
          <w:rFonts w:eastAsia="Calibri"/>
        </w:rPr>
        <w:t xml:space="preserve"> school design</w:t>
      </w:r>
      <w:r w:rsidR="00D458B2">
        <w:rPr>
          <w:rFonts w:eastAsia="Calibri"/>
        </w:rPr>
        <w:t>s</w:t>
      </w:r>
      <w:r>
        <w:rPr>
          <w:rFonts w:eastAsia="Calibri"/>
        </w:rPr>
        <w:t xml:space="preserve"> them</w:t>
      </w:r>
      <w:r w:rsidR="00D458B2">
        <w:rPr>
          <w:rFonts w:eastAsia="Calibri"/>
        </w:rPr>
        <w:t>,</w:t>
      </w:r>
      <w:r>
        <w:rPr>
          <w:rFonts w:eastAsia="Calibri"/>
        </w:rPr>
        <w:t xml:space="preserve"> based on the templates agre</w:t>
      </w:r>
      <w:r>
        <w:rPr>
          <w:rFonts w:eastAsia="Calibri"/>
        </w:rPr>
        <w:t>ed by the Network</w:t>
      </w:r>
      <w:r w:rsidR="00D458B2">
        <w:rPr>
          <w:rFonts w:eastAsia="Calibri"/>
        </w:rPr>
        <w:t>,</w:t>
      </w:r>
      <w:r>
        <w:rPr>
          <w:rFonts w:eastAsia="Calibri"/>
        </w:rPr>
        <w:t xml:space="preserve"> and align</w:t>
      </w:r>
      <w:r w:rsidR="00D458B2">
        <w:rPr>
          <w:rFonts w:eastAsia="Calibri"/>
        </w:rPr>
        <w:t>s</w:t>
      </w:r>
      <w:r>
        <w:rPr>
          <w:rFonts w:eastAsia="Calibri"/>
        </w:rPr>
        <w:t xml:space="preserve"> them as closely as possible to these templates. The school review</w:t>
      </w:r>
      <w:r w:rsidR="00D458B2">
        <w:rPr>
          <w:rFonts w:eastAsia="Calibri"/>
        </w:rPr>
        <w:t>s</w:t>
      </w:r>
      <w:r>
        <w:rPr>
          <w:rFonts w:eastAsia="Calibri"/>
        </w:rPr>
        <w:t xml:space="preserve"> and update</w:t>
      </w:r>
      <w:r w:rsidR="00D458B2">
        <w:rPr>
          <w:rFonts w:eastAsia="Calibri"/>
        </w:rPr>
        <w:t>s</w:t>
      </w:r>
      <w:r>
        <w:rPr>
          <w:rFonts w:eastAsia="Calibri"/>
        </w:rPr>
        <w:t xml:space="preserve"> them annually</w:t>
      </w:r>
      <w:r w:rsidR="00D458B2">
        <w:rPr>
          <w:rFonts w:eastAsia="Calibri"/>
        </w:rPr>
        <w:t>,</w:t>
      </w:r>
      <w:r>
        <w:rPr>
          <w:rFonts w:eastAsia="Calibri"/>
        </w:rPr>
        <w:t xml:space="preserve"> getting the input of users. The tone of the handbooks is welcoming and direct, written in plain, reader-friendly language and signpo</w:t>
      </w:r>
      <w:r>
        <w:rPr>
          <w:rFonts w:eastAsia="Calibri"/>
        </w:rPr>
        <w:t>sted in a manner that makes is easy for readers to access the QA documents they need. The school keep</w:t>
      </w:r>
      <w:r w:rsidR="00D458B2">
        <w:rPr>
          <w:rFonts w:eastAsia="Calibri"/>
        </w:rPr>
        <w:t>s</w:t>
      </w:r>
      <w:r>
        <w:rPr>
          <w:rFonts w:eastAsia="Calibri"/>
        </w:rPr>
        <w:t xml:space="preserve"> these handbooks as short and </w:t>
      </w:r>
      <w:r w:rsidR="00D458B2">
        <w:rPr>
          <w:rFonts w:eastAsia="Calibri"/>
        </w:rPr>
        <w:t xml:space="preserve">as </w:t>
      </w:r>
      <w:r>
        <w:rPr>
          <w:rFonts w:eastAsia="Calibri"/>
        </w:rPr>
        <w:t>concise as possible, referencing the detail of the policies and procedures through the use of hyperlinks to the more deta</w:t>
      </w:r>
      <w:r>
        <w:rPr>
          <w:rFonts w:eastAsia="Calibri"/>
        </w:rPr>
        <w:t>iled documents</w:t>
      </w:r>
      <w:r w:rsidR="00D458B2">
        <w:rPr>
          <w:rFonts w:eastAsia="Calibri"/>
        </w:rPr>
        <w:t>,</w:t>
      </w:r>
      <w:r>
        <w:rPr>
          <w:rFonts w:eastAsia="Calibri"/>
        </w:rPr>
        <w:t xml:space="preserve"> or signposting to the website and/or the LMS.</w:t>
      </w:r>
    </w:p>
    <w:p w14:paraId="427EEA0C" w14:textId="2676FDC1" w:rsidR="009602EF" w:rsidRDefault="00953453" w:rsidP="00D458B2">
      <w:pPr>
        <w:rPr>
          <w:rFonts w:eastAsia="Calibri"/>
        </w:rPr>
      </w:pPr>
      <w:r>
        <w:rPr>
          <w:rFonts w:eastAsia="Calibri"/>
        </w:rPr>
        <w:t> The school make</w:t>
      </w:r>
      <w:r w:rsidR="00D458B2">
        <w:rPr>
          <w:rFonts w:eastAsia="Calibri"/>
        </w:rPr>
        <w:t>s</w:t>
      </w:r>
      <w:r>
        <w:rPr>
          <w:rFonts w:eastAsia="Calibri"/>
        </w:rPr>
        <w:t xml:space="preserve"> these handbooks available at or in advance of </w:t>
      </w:r>
      <w:r w:rsidR="00D458B2">
        <w:rPr>
          <w:rFonts w:eastAsia="Calibri"/>
        </w:rPr>
        <w:t>I</w:t>
      </w:r>
      <w:r>
        <w:rPr>
          <w:rFonts w:eastAsia="Calibri"/>
        </w:rPr>
        <w:t xml:space="preserve">nduction and there is a copy of the </w:t>
      </w:r>
      <w:r w:rsidR="00D458B2">
        <w:rPr>
          <w:rFonts w:eastAsia="Calibri"/>
        </w:rPr>
        <w:t>L</w:t>
      </w:r>
      <w:r>
        <w:rPr>
          <w:rFonts w:eastAsia="Calibri"/>
        </w:rPr>
        <w:t xml:space="preserve">earner </w:t>
      </w:r>
      <w:r w:rsidR="00D458B2">
        <w:rPr>
          <w:rFonts w:eastAsia="Calibri"/>
        </w:rPr>
        <w:t>H</w:t>
      </w:r>
      <w:r>
        <w:rPr>
          <w:rFonts w:eastAsia="Calibri"/>
        </w:rPr>
        <w:t>andbook in the LMS.</w:t>
      </w:r>
    </w:p>
    <w:p w14:paraId="1830CF33" w14:textId="413550DD" w:rsidR="009602EF" w:rsidRDefault="00953453" w:rsidP="00D458B2">
      <w:pPr>
        <w:pStyle w:val="Heading3"/>
        <w:rPr>
          <w:rFonts w:eastAsia="Calibri"/>
        </w:rPr>
      </w:pPr>
      <w:bookmarkStart w:id="66" w:name="_Toc152525364"/>
      <w:bookmarkStart w:id="67" w:name="_Toc152839926"/>
      <w:r>
        <w:rPr>
          <w:rFonts w:eastAsia="Calibri"/>
        </w:rPr>
        <w:t>Guidelines For Designing a Learner Handbook</w:t>
      </w:r>
      <w:bookmarkEnd w:id="66"/>
      <w:bookmarkEnd w:id="67"/>
    </w:p>
    <w:p w14:paraId="70A06045" w14:textId="34A8236E" w:rsidR="009602EF" w:rsidRPr="00B83BFE" w:rsidRDefault="00953453" w:rsidP="00953453">
      <w:pPr>
        <w:pStyle w:val="ListParagraph"/>
        <w:numPr>
          <w:ilvl w:val="0"/>
          <w:numId w:val="99"/>
        </w:numPr>
        <w:rPr>
          <w:rFonts w:eastAsia="Calibri"/>
        </w:rPr>
      </w:pPr>
      <w:r w:rsidRPr="00B83BFE">
        <w:rPr>
          <w:rFonts w:eastAsia="Calibri"/>
        </w:rPr>
        <w:t xml:space="preserve">Be clear on the </w:t>
      </w:r>
      <w:r w:rsidRPr="00B83BFE">
        <w:rPr>
          <w:rFonts w:eastAsia="Calibri"/>
        </w:rPr>
        <w:t>purpose of the handbook - to provide a single source of relevant and consistent information which is easily accessible to learners and others.</w:t>
      </w:r>
    </w:p>
    <w:p w14:paraId="539A3A6A" w14:textId="6369150C" w:rsidR="009602EF" w:rsidRPr="00B83BFE" w:rsidRDefault="00953453" w:rsidP="00953453">
      <w:pPr>
        <w:pStyle w:val="ListParagraph"/>
        <w:numPr>
          <w:ilvl w:val="0"/>
          <w:numId w:val="99"/>
        </w:numPr>
        <w:rPr>
          <w:rFonts w:eastAsia="Calibri"/>
        </w:rPr>
      </w:pPr>
      <w:r w:rsidRPr="00B83BFE">
        <w:rPr>
          <w:rFonts w:eastAsia="Calibri"/>
        </w:rPr>
        <w:t>Keep the audience in mind – you are writing for a cohort that won’t want to read a long detailed document.</w:t>
      </w:r>
    </w:p>
    <w:p w14:paraId="5EBFDE61" w14:textId="77777777" w:rsidR="009602EF" w:rsidRPr="00B83BFE" w:rsidRDefault="00953453" w:rsidP="00953453">
      <w:pPr>
        <w:pStyle w:val="ListParagraph"/>
        <w:numPr>
          <w:ilvl w:val="0"/>
          <w:numId w:val="99"/>
        </w:numPr>
        <w:rPr>
          <w:rFonts w:eastAsia="Calibri"/>
        </w:rPr>
      </w:pPr>
      <w:r w:rsidRPr="00B83BFE">
        <w:rPr>
          <w:rFonts w:eastAsia="Calibri"/>
        </w:rPr>
        <w:t>It sho</w:t>
      </w:r>
      <w:r w:rsidRPr="00B83BFE">
        <w:rPr>
          <w:rFonts w:eastAsia="Calibri"/>
        </w:rPr>
        <w:t>uld be user-friendly in terms of its language and length - keep is as short and concise as possible.</w:t>
      </w:r>
    </w:p>
    <w:p w14:paraId="01C32255" w14:textId="6ABF10CB" w:rsidR="009602EF" w:rsidRPr="00B83BFE" w:rsidRDefault="00953453" w:rsidP="00953453">
      <w:pPr>
        <w:pStyle w:val="ListParagraph"/>
        <w:numPr>
          <w:ilvl w:val="0"/>
          <w:numId w:val="99"/>
        </w:numPr>
        <w:rPr>
          <w:rFonts w:eastAsia="Calibri"/>
        </w:rPr>
      </w:pPr>
      <w:r w:rsidRPr="00B83BFE">
        <w:rPr>
          <w:rFonts w:eastAsia="Calibri"/>
        </w:rPr>
        <w:t>Decide how it will be distributed and when (</w:t>
      </w:r>
      <w:r w:rsidR="00240032">
        <w:rPr>
          <w:rFonts w:eastAsia="Calibri"/>
        </w:rPr>
        <w:t>e.g.</w:t>
      </w:r>
      <w:r w:rsidRPr="00B83BFE">
        <w:rPr>
          <w:rFonts w:eastAsia="Calibri"/>
        </w:rPr>
        <w:t xml:space="preserve"> available on the LMS before </w:t>
      </w:r>
      <w:r w:rsidR="00B83BFE" w:rsidRPr="00B83BFE">
        <w:rPr>
          <w:rFonts w:eastAsia="Calibri"/>
        </w:rPr>
        <w:t>I</w:t>
      </w:r>
      <w:r w:rsidRPr="00B83BFE">
        <w:rPr>
          <w:rFonts w:eastAsia="Calibri"/>
        </w:rPr>
        <w:t>nduction).</w:t>
      </w:r>
    </w:p>
    <w:p w14:paraId="3608CA5B" w14:textId="77777777" w:rsidR="009602EF" w:rsidRPr="00B83BFE" w:rsidRDefault="00953453" w:rsidP="00953453">
      <w:pPr>
        <w:pStyle w:val="ListParagraph"/>
        <w:numPr>
          <w:ilvl w:val="0"/>
          <w:numId w:val="99"/>
        </w:numPr>
        <w:rPr>
          <w:rFonts w:eastAsia="Calibri"/>
        </w:rPr>
      </w:pPr>
      <w:r w:rsidRPr="00B83BFE">
        <w:rPr>
          <w:rFonts w:eastAsia="Calibri"/>
        </w:rPr>
        <w:t>Provide links and signposts to policies and procedures, associated</w:t>
      </w:r>
      <w:r w:rsidRPr="00B83BFE">
        <w:rPr>
          <w:rFonts w:eastAsia="Calibri"/>
        </w:rPr>
        <w:t xml:space="preserve"> forms and documents and other important information as to where the learner can access documents on the LMS (this helps to keep it concise).</w:t>
      </w:r>
    </w:p>
    <w:p w14:paraId="0A47D6BD" w14:textId="77777777" w:rsidR="009602EF" w:rsidRPr="00B83BFE" w:rsidRDefault="00953453" w:rsidP="00953453">
      <w:pPr>
        <w:pStyle w:val="ListParagraph"/>
        <w:numPr>
          <w:ilvl w:val="0"/>
          <w:numId w:val="99"/>
        </w:numPr>
        <w:rPr>
          <w:rFonts w:eastAsia="Calibri"/>
        </w:rPr>
      </w:pPr>
      <w:r w:rsidRPr="00B83BFE">
        <w:rPr>
          <w:rFonts w:eastAsia="Calibri"/>
        </w:rPr>
        <w:t>Use the language you use on a day-to-day basis when communicating with learners.</w:t>
      </w:r>
    </w:p>
    <w:p w14:paraId="0105B455" w14:textId="77777777" w:rsidR="009602EF" w:rsidRPr="00B83BFE" w:rsidRDefault="00953453" w:rsidP="00953453">
      <w:pPr>
        <w:pStyle w:val="ListParagraph"/>
        <w:numPr>
          <w:ilvl w:val="0"/>
          <w:numId w:val="99"/>
        </w:numPr>
        <w:rPr>
          <w:rFonts w:eastAsia="Calibri"/>
        </w:rPr>
      </w:pPr>
      <w:r w:rsidRPr="00B83BFE">
        <w:rPr>
          <w:rFonts w:eastAsia="Calibri"/>
        </w:rPr>
        <w:t>Use visuals where possible to eng</w:t>
      </w:r>
      <w:r w:rsidRPr="00B83BFE">
        <w:rPr>
          <w:rFonts w:eastAsia="Calibri"/>
        </w:rPr>
        <w:t>age the reader.</w:t>
      </w:r>
    </w:p>
    <w:p w14:paraId="063D1C6E" w14:textId="6D2E5063" w:rsidR="009602EF" w:rsidRDefault="00953453" w:rsidP="00953453">
      <w:pPr>
        <w:pStyle w:val="ListParagraph"/>
        <w:numPr>
          <w:ilvl w:val="0"/>
          <w:numId w:val="99"/>
        </w:numPr>
        <w:rPr>
          <w:rFonts w:eastAsia="Calibri"/>
        </w:rPr>
      </w:pPr>
      <w:r w:rsidRPr="00B83BFE">
        <w:rPr>
          <w:rFonts w:eastAsia="Calibri"/>
        </w:rPr>
        <w:t>Set out the different sections in a logical sequence following the sequence of the learner journey through programmes, including such things as appeals, progression, late submission, RPL, access, transfer and progression.</w:t>
      </w:r>
    </w:p>
    <w:p w14:paraId="717858F6" w14:textId="0A2557B0" w:rsidR="009602EF" w:rsidRDefault="00953453" w:rsidP="00B83BFE">
      <w:pPr>
        <w:pStyle w:val="Heading3"/>
        <w:rPr>
          <w:rFonts w:eastAsia="Calibri"/>
        </w:rPr>
      </w:pPr>
      <w:bookmarkStart w:id="68" w:name="_Toc152525365"/>
      <w:bookmarkStart w:id="69" w:name="_Toc152839927"/>
      <w:r>
        <w:rPr>
          <w:rFonts w:eastAsia="Calibri"/>
        </w:rPr>
        <w:t>Guidelines For Des</w:t>
      </w:r>
      <w:r>
        <w:rPr>
          <w:rFonts w:eastAsia="Calibri"/>
        </w:rPr>
        <w:t>igning a Teacher</w:t>
      </w:r>
      <w:r w:rsidR="00B83BFE">
        <w:rPr>
          <w:rFonts w:eastAsia="Calibri"/>
        </w:rPr>
        <w:t>/Tutor</w:t>
      </w:r>
      <w:r>
        <w:rPr>
          <w:rFonts w:eastAsia="Calibri"/>
        </w:rPr>
        <w:t xml:space="preserve"> Handbook</w:t>
      </w:r>
      <w:bookmarkEnd w:id="68"/>
      <w:bookmarkEnd w:id="69"/>
    </w:p>
    <w:p w14:paraId="30F9CDA1" w14:textId="6A714780" w:rsidR="009602EF" w:rsidRPr="00B83BFE" w:rsidRDefault="00953453" w:rsidP="00953453">
      <w:pPr>
        <w:pStyle w:val="ListParagraph"/>
        <w:numPr>
          <w:ilvl w:val="0"/>
          <w:numId w:val="100"/>
        </w:numPr>
        <w:rPr>
          <w:rFonts w:eastAsia="Calibri"/>
        </w:rPr>
      </w:pPr>
      <w:r w:rsidRPr="00B83BFE">
        <w:rPr>
          <w:rFonts w:eastAsia="Calibri"/>
        </w:rPr>
        <w:t xml:space="preserve">Be clear on the purpose of the handbook - to provide a single source of relevant and consistent information which is easily accessible to </w:t>
      </w:r>
      <w:r w:rsidR="00B83BFE">
        <w:rPr>
          <w:rFonts w:eastAsia="Calibri"/>
        </w:rPr>
        <w:t>teachers/tutors</w:t>
      </w:r>
      <w:r w:rsidRPr="00B83BFE">
        <w:rPr>
          <w:rFonts w:eastAsia="Calibri"/>
        </w:rPr>
        <w:t>.</w:t>
      </w:r>
    </w:p>
    <w:p w14:paraId="7A52617E" w14:textId="4A4B11ED" w:rsidR="009602EF" w:rsidRPr="00B83BFE" w:rsidRDefault="00953453" w:rsidP="00953453">
      <w:pPr>
        <w:pStyle w:val="ListParagraph"/>
        <w:numPr>
          <w:ilvl w:val="0"/>
          <w:numId w:val="100"/>
        </w:numPr>
        <w:rPr>
          <w:rFonts w:eastAsia="Calibri"/>
        </w:rPr>
      </w:pPr>
      <w:r w:rsidRPr="00B83BFE">
        <w:rPr>
          <w:rFonts w:eastAsia="Calibri"/>
        </w:rPr>
        <w:t>Decide how and when the teacher</w:t>
      </w:r>
      <w:r w:rsidR="00B83BFE">
        <w:rPr>
          <w:rFonts w:eastAsia="Calibri"/>
        </w:rPr>
        <w:t>/tutor</w:t>
      </w:r>
      <w:r w:rsidRPr="00B83BFE">
        <w:rPr>
          <w:rFonts w:eastAsia="Calibri"/>
        </w:rPr>
        <w:t xml:space="preserve"> can access it</w:t>
      </w:r>
      <w:r w:rsidR="00D367F1" w:rsidRPr="00B83BFE">
        <w:rPr>
          <w:rFonts w:eastAsia="Calibri"/>
        </w:rPr>
        <w:t>,</w:t>
      </w:r>
      <w:r w:rsidRPr="00B83BFE">
        <w:rPr>
          <w:rFonts w:eastAsia="Calibri"/>
        </w:rPr>
        <w:t xml:space="preserve"> </w:t>
      </w:r>
      <w:r w:rsidR="00240032">
        <w:rPr>
          <w:rFonts w:eastAsia="Calibri"/>
        </w:rPr>
        <w:t>e.g.</w:t>
      </w:r>
      <w:r w:rsidRPr="00B83BFE">
        <w:rPr>
          <w:rFonts w:eastAsia="Calibri"/>
        </w:rPr>
        <w:t xml:space="preserve"> make it ava</w:t>
      </w:r>
      <w:r w:rsidRPr="00B83BFE">
        <w:rPr>
          <w:rFonts w:eastAsia="Calibri"/>
        </w:rPr>
        <w:t xml:space="preserve">ilable before </w:t>
      </w:r>
      <w:r w:rsidR="00B83BFE">
        <w:rPr>
          <w:rFonts w:eastAsia="Calibri"/>
        </w:rPr>
        <w:t>I</w:t>
      </w:r>
      <w:r w:rsidRPr="00B83BFE">
        <w:rPr>
          <w:rFonts w:eastAsia="Calibri"/>
        </w:rPr>
        <w:t>nduction.</w:t>
      </w:r>
    </w:p>
    <w:p w14:paraId="45730DF8" w14:textId="77777777" w:rsidR="009602EF" w:rsidRPr="00B83BFE" w:rsidRDefault="00953453" w:rsidP="00953453">
      <w:pPr>
        <w:pStyle w:val="ListParagraph"/>
        <w:numPr>
          <w:ilvl w:val="0"/>
          <w:numId w:val="100"/>
        </w:numPr>
        <w:rPr>
          <w:rFonts w:eastAsia="Calibri"/>
        </w:rPr>
      </w:pPr>
      <w:r w:rsidRPr="00B83BFE">
        <w:rPr>
          <w:rFonts w:eastAsia="Calibri"/>
        </w:rPr>
        <w:t>Provide clear and unambiguous links and signposts to policies and procedures, associated forms and documents and other important information on the LMS.</w:t>
      </w:r>
    </w:p>
    <w:p w14:paraId="69EBABD9" w14:textId="333548E4" w:rsidR="009602EF" w:rsidRPr="00B83BFE" w:rsidRDefault="00953453" w:rsidP="00953453">
      <w:pPr>
        <w:pStyle w:val="ListParagraph"/>
        <w:numPr>
          <w:ilvl w:val="0"/>
          <w:numId w:val="100"/>
        </w:numPr>
        <w:rPr>
          <w:rFonts w:eastAsia="Calibri"/>
        </w:rPr>
      </w:pPr>
      <w:r w:rsidRPr="00B83BFE">
        <w:rPr>
          <w:rFonts w:eastAsia="Calibri"/>
        </w:rPr>
        <w:t xml:space="preserve">Align it closely with the information in the QA </w:t>
      </w:r>
      <w:r w:rsidR="00B83BFE">
        <w:rPr>
          <w:rFonts w:eastAsia="Calibri"/>
        </w:rPr>
        <w:t>M</w:t>
      </w:r>
      <w:r w:rsidRPr="00B83BFE">
        <w:rPr>
          <w:rFonts w:eastAsia="Calibri"/>
        </w:rPr>
        <w:t xml:space="preserve">anual, the </w:t>
      </w:r>
      <w:r w:rsidR="00B83BFE">
        <w:rPr>
          <w:rFonts w:eastAsia="Calibri"/>
        </w:rPr>
        <w:t>L</w:t>
      </w:r>
      <w:r w:rsidRPr="00B83BFE">
        <w:rPr>
          <w:rFonts w:eastAsia="Calibri"/>
        </w:rPr>
        <w:t xml:space="preserve">earner </w:t>
      </w:r>
      <w:r w:rsidR="00B83BFE">
        <w:rPr>
          <w:rFonts w:eastAsia="Calibri"/>
        </w:rPr>
        <w:t>H</w:t>
      </w:r>
      <w:r w:rsidRPr="00B83BFE">
        <w:rPr>
          <w:rFonts w:eastAsia="Calibri"/>
        </w:rPr>
        <w:t>andbook a</w:t>
      </w:r>
      <w:r w:rsidRPr="00B83BFE">
        <w:rPr>
          <w:rFonts w:eastAsia="Calibri"/>
        </w:rPr>
        <w:t>nd the role and responsibilities of the teacher</w:t>
      </w:r>
      <w:r w:rsidR="00B83BFE">
        <w:rPr>
          <w:rFonts w:eastAsia="Calibri"/>
        </w:rPr>
        <w:t>s/tutors</w:t>
      </w:r>
      <w:r w:rsidRPr="00B83BFE">
        <w:rPr>
          <w:rFonts w:eastAsia="Calibri"/>
        </w:rPr>
        <w:t>.</w:t>
      </w:r>
    </w:p>
    <w:p w14:paraId="112C8BFC" w14:textId="43A73269" w:rsidR="009602EF" w:rsidRPr="00B83BFE" w:rsidRDefault="00953453" w:rsidP="00953453">
      <w:pPr>
        <w:pStyle w:val="ListParagraph"/>
        <w:numPr>
          <w:ilvl w:val="0"/>
          <w:numId w:val="100"/>
        </w:numPr>
        <w:rPr>
          <w:rFonts w:eastAsia="Calibri"/>
        </w:rPr>
      </w:pPr>
      <w:r w:rsidRPr="00B83BFE">
        <w:rPr>
          <w:rFonts w:eastAsia="Calibri"/>
        </w:rPr>
        <w:t>Set out the different sections in a logical sequence following the sequence of the teacher</w:t>
      </w:r>
      <w:r w:rsidR="00B83BFE">
        <w:rPr>
          <w:rFonts w:eastAsia="Calibri"/>
        </w:rPr>
        <w:t>/tutor</w:t>
      </w:r>
      <w:r w:rsidRPr="00B83BFE">
        <w:rPr>
          <w:rFonts w:eastAsia="Calibri"/>
        </w:rPr>
        <w:t xml:space="preserve"> journey through programmes.</w:t>
      </w:r>
    </w:p>
    <w:p w14:paraId="75030874" w14:textId="7A8087B7" w:rsidR="009602EF" w:rsidRPr="00B83BFE" w:rsidRDefault="00953453" w:rsidP="00953453">
      <w:pPr>
        <w:pStyle w:val="ListParagraph"/>
        <w:numPr>
          <w:ilvl w:val="0"/>
          <w:numId w:val="100"/>
        </w:numPr>
        <w:rPr>
          <w:rFonts w:eastAsia="Calibri"/>
        </w:rPr>
      </w:pPr>
      <w:r w:rsidRPr="00B83BFE">
        <w:rPr>
          <w:rFonts w:eastAsia="Calibri"/>
        </w:rPr>
        <w:t>Get a teacher</w:t>
      </w:r>
      <w:r w:rsidR="00B83BFE">
        <w:rPr>
          <w:rFonts w:eastAsia="Calibri"/>
        </w:rPr>
        <w:t>/tutor</w:t>
      </w:r>
      <w:r w:rsidRPr="00B83BFE">
        <w:rPr>
          <w:rFonts w:eastAsia="Calibri"/>
        </w:rPr>
        <w:t xml:space="preserve"> to read a draft/ask teachers</w:t>
      </w:r>
      <w:r w:rsidR="00B83BFE">
        <w:rPr>
          <w:rFonts w:eastAsia="Calibri"/>
        </w:rPr>
        <w:t>/tutors</w:t>
      </w:r>
      <w:r w:rsidRPr="00B83BFE">
        <w:rPr>
          <w:rFonts w:eastAsia="Calibri"/>
        </w:rPr>
        <w:t xml:space="preserve"> what they want to </w:t>
      </w:r>
      <w:r w:rsidRPr="00B83BFE">
        <w:rPr>
          <w:rFonts w:eastAsia="Calibri"/>
        </w:rPr>
        <w:t>see in the handbook/what information they need.</w:t>
      </w:r>
    </w:p>
    <w:p w14:paraId="1068360A" w14:textId="57072521" w:rsidR="009602EF" w:rsidRPr="00B83BFE" w:rsidRDefault="00953453" w:rsidP="00953453">
      <w:pPr>
        <w:pStyle w:val="ListParagraph"/>
        <w:numPr>
          <w:ilvl w:val="0"/>
          <w:numId w:val="100"/>
        </w:numPr>
        <w:rPr>
          <w:rFonts w:eastAsia="Calibri"/>
        </w:rPr>
      </w:pPr>
      <w:r w:rsidRPr="00B83BFE">
        <w:rPr>
          <w:rFonts w:eastAsia="Calibri"/>
        </w:rPr>
        <w:lastRenderedPageBreak/>
        <w:t>Worth investing time at the design stage</w:t>
      </w:r>
      <w:r w:rsidR="00B83BFE">
        <w:rPr>
          <w:rFonts w:eastAsia="Calibri"/>
        </w:rPr>
        <w:t xml:space="preserve"> - </w:t>
      </w:r>
      <w:r w:rsidRPr="00B83BFE">
        <w:rPr>
          <w:rFonts w:eastAsia="Calibri"/>
        </w:rPr>
        <w:t>a valuable resource if designed well with the user in mind.</w:t>
      </w:r>
    </w:p>
    <w:p w14:paraId="08EDE6B1" w14:textId="4FCDD0AB" w:rsidR="009602EF" w:rsidRDefault="009602EF">
      <w:pPr>
        <w:pBdr>
          <w:top w:val="nil"/>
          <w:left w:val="nil"/>
          <w:bottom w:val="nil"/>
          <w:right w:val="nil"/>
          <w:between w:val="nil"/>
        </w:pBdr>
        <w:rPr>
          <w:rFonts w:ascii="Calibri" w:eastAsia="Calibri" w:hAnsi="Calibri" w:cs="Calibri"/>
          <w:color w:val="000000"/>
          <w:szCs w:val="22"/>
        </w:rPr>
      </w:pPr>
    </w:p>
    <w:p w14:paraId="29B7CB99" w14:textId="3C923F53" w:rsidR="009602EF" w:rsidRDefault="00240032" w:rsidP="00B83BFE">
      <w:pPr>
        <w:pStyle w:val="Heading2"/>
      </w:pPr>
      <w:r>
        <w:t xml:space="preserve"> </w:t>
      </w:r>
      <w:bookmarkStart w:id="70" w:name="_Toc152525366"/>
      <w:bookmarkStart w:id="71" w:name="_Toc152839928"/>
      <w:r>
        <w:t>Maintaining QA Documents</w:t>
      </w:r>
      <w:bookmarkEnd w:id="70"/>
      <w:bookmarkEnd w:id="71"/>
    </w:p>
    <w:p w14:paraId="2E1E6B8C" w14:textId="7396CCBC" w:rsidR="009602EF" w:rsidRDefault="00953453" w:rsidP="00B83BFE">
      <w:pPr>
        <w:rPr>
          <w:rFonts w:eastAsia="Calibri"/>
        </w:rPr>
      </w:pPr>
      <w:r>
        <w:rPr>
          <w:rFonts w:eastAsia="Calibri"/>
          <w:highlight w:val="yellow"/>
        </w:rPr>
        <w:t xml:space="preserve">Both FESU and the </w:t>
      </w:r>
      <w:r w:rsidR="00B83BFE">
        <w:rPr>
          <w:rFonts w:eastAsia="Calibri"/>
          <w:highlight w:val="yellow"/>
        </w:rPr>
        <w:t xml:space="preserve">five </w:t>
      </w:r>
      <w:r>
        <w:rPr>
          <w:rFonts w:eastAsia="Calibri"/>
          <w:highlight w:val="yellow"/>
        </w:rPr>
        <w:t xml:space="preserve">schools </w:t>
      </w:r>
      <w:r w:rsidR="00B83BFE">
        <w:rPr>
          <w:rFonts w:eastAsia="Calibri"/>
          <w:highlight w:val="yellow"/>
        </w:rPr>
        <w:t xml:space="preserve">in the QA Network </w:t>
      </w:r>
      <w:r>
        <w:rPr>
          <w:rFonts w:eastAsia="Calibri"/>
          <w:highlight w:val="yellow"/>
        </w:rPr>
        <w:t xml:space="preserve">have responsibilities with </w:t>
      </w:r>
      <w:r>
        <w:rPr>
          <w:rFonts w:eastAsia="Calibri"/>
          <w:highlight w:val="yellow"/>
        </w:rPr>
        <w:t>regard to maintaining the QA documents that make up the QA system. FESU maintains generic documents that make up the QA</w:t>
      </w:r>
      <w:r w:rsidR="00B83BFE">
        <w:rPr>
          <w:rFonts w:eastAsia="Calibri"/>
          <w:highlight w:val="yellow"/>
        </w:rPr>
        <w:t xml:space="preserve"> system</w:t>
      </w:r>
      <w:r>
        <w:rPr>
          <w:rFonts w:eastAsia="Calibri"/>
          <w:highlight w:val="yellow"/>
        </w:rPr>
        <w:t xml:space="preserve">. </w:t>
      </w:r>
      <w:r w:rsidR="00B83BFE">
        <w:rPr>
          <w:rFonts w:eastAsia="Calibri"/>
          <w:highlight w:val="yellow"/>
        </w:rPr>
        <w:t>Each</w:t>
      </w:r>
      <w:r>
        <w:rPr>
          <w:rFonts w:eastAsia="Calibri"/>
          <w:highlight w:val="yellow"/>
        </w:rPr>
        <w:t xml:space="preserve"> school </w:t>
      </w:r>
      <w:r w:rsidR="00B83BFE">
        <w:rPr>
          <w:rFonts w:eastAsia="Calibri"/>
          <w:highlight w:val="yellow"/>
        </w:rPr>
        <w:t>is</w:t>
      </w:r>
      <w:r>
        <w:rPr>
          <w:rFonts w:eastAsia="Calibri"/>
          <w:highlight w:val="yellow"/>
        </w:rPr>
        <w:t xml:space="preserve"> responsible for contextualising these documents and ensuring they are fit-for-purpose for use in the school.</w:t>
      </w:r>
    </w:p>
    <w:p w14:paraId="772A60FA" w14:textId="727DA493" w:rsidR="009602EF" w:rsidRDefault="00953453" w:rsidP="00B83BFE">
      <w:pPr>
        <w:rPr>
          <w:rFonts w:eastAsia="Calibri"/>
        </w:rPr>
      </w:pPr>
      <w:r>
        <w:rPr>
          <w:rFonts w:eastAsia="Calibri"/>
        </w:rPr>
        <w:t>QA p</w:t>
      </w:r>
      <w:r>
        <w:rPr>
          <w:rFonts w:eastAsia="Calibri"/>
        </w:rPr>
        <w:t xml:space="preserve">rocedures are intended to be dynamic and </w:t>
      </w:r>
      <w:r w:rsidR="00B83BFE">
        <w:rPr>
          <w:rFonts w:eastAsia="Calibri"/>
        </w:rPr>
        <w:t xml:space="preserve">to </w:t>
      </w:r>
      <w:r>
        <w:rPr>
          <w:rFonts w:eastAsia="Calibri"/>
        </w:rPr>
        <w:t>evolve and adapt as provision changes. While policies, by definition, are more or less fixed and change infrequently, procedures and QA support documents need regular review, amending and updating to reflect chan</w:t>
      </w:r>
      <w:r>
        <w:rPr>
          <w:rFonts w:eastAsia="Calibri"/>
        </w:rPr>
        <w:t>ging contexts. The school formally review</w:t>
      </w:r>
      <w:r w:rsidR="00B83BFE">
        <w:rPr>
          <w:rFonts w:eastAsia="Calibri"/>
        </w:rPr>
        <w:t>s</w:t>
      </w:r>
      <w:r>
        <w:rPr>
          <w:rFonts w:eastAsia="Calibri"/>
        </w:rPr>
        <w:t xml:space="preserve"> the QA system every five years and benchmark</w:t>
      </w:r>
      <w:r w:rsidR="00B83BFE">
        <w:rPr>
          <w:rFonts w:eastAsia="Calibri"/>
        </w:rPr>
        <w:t>s</w:t>
      </w:r>
      <w:r>
        <w:rPr>
          <w:rFonts w:eastAsia="Calibri"/>
        </w:rPr>
        <w:t xml:space="preserve"> it against prevailing QA requirements. The school use</w:t>
      </w:r>
      <w:r w:rsidR="00B83BFE">
        <w:rPr>
          <w:rFonts w:eastAsia="Calibri"/>
        </w:rPr>
        <w:t>s</w:t>
      </w:r>
      <w:r>
        <w:rPr>
          <w:rFonts w:eastAsia="Calibri"/>
        </w:rPr>
        <w:t xml:space="preserve"> a </w:t>
      </w:r>
      <w:r w:rsidRPr="00F54625">
        <w:rPr>
          <w:rStyle w:val="AssociatedDocumentNameChar"/>
        </w:rPr>
        <w:t>QA Document Register</w:t>
      </w:r>
      <w:r>
        <w:rPr>
          <w:rFonts w:eastAsia="Calibri"/>
        </w:rPr>
        <w:t xml:space="preserve"> - an Excel file to track and record all QA documents.</w:t>
      </w:r>
    </w:p>
    <w:p w14:paraId="2FD76077" w14:textId="77777777" w:rsidR="009602EF" w:rsidRDefault="009602EF">
      <w:pPr>
        <w:pBdr>
          <w:top w:val="nil"/>
          <w:left w:val="nil"/>
          <w:bottom w:val="nil"/>
          <w:right w:val="nil"/>
          <w:between w:val="nil"/>
        </w:pBdr>
        <w:rPr>
          <w:rFonts w:ascii="Calibri" w:eastAsia="Calibri" w:hAnsi="Calibri" w:cs="Calibri"/>
          <w:color w:val="000000"/>
          <w:szCs w:val="22"/>
        </w:rPr>
      </w:pPr>
    </w:p>
    <w:p w14:paraId="749C82A1" w14:textId="77777777" w:rsidR="009602EF" w:rsidRDefault="00953453">
      <w:pPr>
        <w:spacing w:after="160"/>
        <w:rPr>
          <w:rFonts w:ascii="Calibri" w:eastAsia="Calibri" w:hAnsi="Calibri" w:cs="Calibri"/>
          <w:szCs w:val="22"/>
        </w:rPr>
      </w:pPr>
      <w:r>
        <w:br w:type="page"/>
      </w:r>
    </w:p>
    <w:p w14:paraId="334C4CAE" w14:textId="1BEAF2CD" w:rsidR="009602EF" w:rsidRDefault="00953453" w:rsidP="007C5DC1">
      <w:pPr>
        <w:pStyle w:val="Heading1"/>
      </w:pPr>
      <w:bookmarkStart w:id="72" w:name="_Toc152525367"/>
      <w:bookmarkStart w:id="73" w:name="_Toc152839929"/>
      <w:r>
        <w:lastRenderedPageBreak/>
        <w:t xml:space="preserve">Chapter 3 Programmes of Education and </w:t>
      </w:r>
      <w:r w:rsidRPr="00B83BFE">
        <w:t>Training</w:t>
      </w:r>
      <w:bookmarkEnd w:id="72"/>
      <w:bookmarkEnd w:id="73"/>
    </w:p>
    <w:p w14:paraId="0D5C154C" w14:textId="77777777" w:rsidR="009602EF" w:rsidRDefault="00953453">
      <w:pPr>
        <w:rPr>
          <w:rFonts w:ascii="Calibri" w:eastAsia="Calibri" w:hAnsi="Calibri" w:cs="Calibri"/>
          <w:b/>
          <w:szCs w:val="22"/>
        </w:rPr>
      </w:pPr>
      <w:r>
        <w:rPr>
          <w:rFonts w:ascii="Calibri" w:eastAsia="Calibri" w:hAnsi="Calibri" w:cs="Calibri"/>
          <w:b/>
          <w:szCs w:val="22"/>
        </w:rPr>
        <w:t>Aligned to Core Guideline 3 of QQI Core QA Guidelines</w:t>
      </w:r>
    </w:p>
    <w:p w14:paraId="7207D320" w14:textId="77777777" w:rsidR="00D533E0" w:rsidRDefault="00D533E0">
      <w:pPr>
        <w:rPr>
          <w:rFonts w:ascii="Calibri" w:eastAsia="Calibri" w:hAnsi="Calibri" w:cs="Calibri"/>
          <w:b/>
          <w:szCs w:val="22"/>
        </w:rPr>
      </w:pPr>
    </w:p>
    <w:p w14:paraId="294A3E34" w14:textId="77777777" w:rsidR="009602EF" w:rsidRDefault="00953453" w:rsidP="007C5DC1">
      <w:pPr>
        <w:pStyle w:val="Heading2"/>
      </w:pPr>
      <w:bookmarkStart w:id="74" w:name="_Toc152525368"/>
      <w:bookmarkStart w:id="75" w:name="_Toc152839930"/>
      <w:r>
        <w:t>Policy Statement</w:t>
      </w:r>
      <w:bookmarkEnd w:id="74"/>
      <w:bookmarkEnd w:id="75"/>
    </w:p>
    <w:p w14:paraId="79C456A5" w14:textId="291FCF14" w:rsidR="009602EF" w:rsidRDefault="00953453" w:rsidP="007C5DC1">
      <w:pPr>
        <w:rPr>
          <w:rFonts w:eastAsia="Calibri"/>
          <w:color w:val="343434"/>
        </w:rPr>
      </w:pPr>
      <w:r>
        <w:rPr>
          <w:rFonts w:eastAsia="Calibri"/>
        </w:rPr>
        <w:t>The rationale for providing QQI validated programmes and the associated financial, time and human resource costs are documented and are c</w:t>
      </w:r>
      <w:r>
        <w:rPr>
          <w:rFonts w:eastAsia="Calibri"/>
        </w:rPr>
        <w:t>onsidered by the Board of Management before a decision is taken to proceed with programme development. The school identifies the needs of learners and other interested parties and develops programmes to meet these needs. The school ensure</w:t>
      </w:r>
      <w:r w:rsidR="00240032">
        <w:rPr>
          <w:rFonts w:eastAsia="Calibri"/>
        </w:rPr>
        <w:t>s</w:t>
      </w:r>
      <w:r>
        <w:rPr>
          <w:rFonts w:eastAsia="Calibri"/>
        </w:rPr>
        <w:t xml:space="preserve"> that programme s</w:t>
      </w:r>
      <w:r>
        <w:rPr>
          <w:rFonts w:eastAsia="Calibri"/>
        </w:rPr>
        <w:t xml:space="preserve">tructures, training methodologies, materials, delivery, and assessment methodologies are designed to meet the needs of potential learners and </w:t>
      </w:r>
      <w:r>
        <w:rPr>
          <w:rFonts w:eastAsia="Calibri"/>
          <w:color w:val="343434"/>
        </w:rPr>
        <w:t>are consistent with the QQI award standard</w:t>
      </w:r>
      <w:r>
        <w:rPr>
          <w:rFonts w:eastAsia="Calibri"/>
        </w:rPr>
        <w:t>. Programmes are designed to reflect the standards of the NFQ – i.e. kno</w:t>
      </w:r>
      <w:r>
        <w:rPr>
          <w:rFonts w:eastAsia="Calibri"/>
        </w:rPr>
        <w:t>wledge, know-how and skills and competencies, and learning outcomes associated with the different levels. The school ha</w:t>
      </w:r>
      <w:r w:rsidR="00240032">
        <w:rPr>
          <w:rFonts w:eastAsia="Calibri"/>
        </w:rPr>
        <w:t>s</w:t>
      </w:r>
      <w:r>
        <w:rPr>
          <w:rFonts w:eastAsia="Calibri"/>
        </w:rPr>
        <w:t xml:space="preserve"> documented work placement procedures that include work placement guidelines that clearly articulate the roles and responsibilities of t</w:t>
      </w:r>
      <w:r>
        <w:rPr>
          <w:rFonts w:eastAsia="Calibri"/>
        </w:rPr>
        <w:t>he work experience teacher, the learners on placement and workplace supervisors. The school does not offer a programme leading to a QQI award before it is validated by QQI.</w:t>
      </w:r>
    </w:p>
    <w:p w14:paraId="7C3CEC4D" w14:textId="77777777" w:rsidR="009602EF" w:rsidRDefault="00953453" w:rsidP="007C5DC1">
      <w:pPr>
        <w:pStyle w:val="Heading3"/>
        <w:rPr>
          <w:rFonts w:eastAsia="Calibri"/>
        </w:rPr>
      </w:pPr>
      <w:bookmarkStart w:id="76" w:name="_Toc152525369"/>
      <w:bookmarkStart w:id="77" w:name="_Toc152839931"/>
      <w:r>
        <w:rPr>
          <w:rFonts w:eastAsia="Calibri"/>
        </w:rPr>
        <w:t>Definition</w:t>
      </w:r>
      <w:bookmarkEnd w:id="76"/>
      <w:bookmarkEnd w:id="77"/>
    </w:p>
    <w:p w14:paraId="4842499F" w14:textId="30614962" w:rsidR="009602EF" w:rsidRDefault="00953453" w:rsidP="007C5DC1">
      <w:pPr>
        <w:rPr>
          <w:rFonts w:eastAsia="Calibri"/>
          <w:color w:val="343434"/>
        </w:rPr>
      </w:pPr>
      <w:r>
        <w:rPr>
          <w:rFonts w:eastAsia="Calibri"/>
        </w:rPr>
        <w:t>"A programme of education and training is a process by which a learner a</w:t>
      </w:r>
      <w:r>
        <w:rPr>
          <w:rFonts w:eastAsia="Calibri"/>
        </w:rPr>
        <w:t>cquires</w:t>
      </w:r>
      <w:r w:rsidR="00F54625">
        <w:rPr>
          <w:rFonts w:eastAsia="Calibri"/>
        </w:rPr>
        <w:t xml:space="preserve"> </w:t>
      </w:r>
      <w:r>
        <w:rPr>
          <w:rFonts w:eastAsia="Calibri"/>
        </w:rPr>
        <w:t>knowledge, skill or competence and includes a course of study, a course of instruction</w:t>
      </w:r>
      <w:r w:rsidR="00F54625">
        <w:rPr>
          <w:rFonts w:eastAsia="Calibri"/>
        </w:rPr>
        <w:t xml:space="preserve"> </w:t>
      </w:r>
      <w:r>
        <w:rPr>
          <w:rFonts w:eastAsia="Calibri"/>
        </w:rPr>
        <w:t>and an apprenticeship."</w:t>
      </w:r>
      <w:r>
        <w:rPr>
          <w:rFonts w:eastAsia="Calibri"/>
        </w:rPr>
        <w:br/>
      </w:r>
      <w:hyperlink r:id="rId15">
        <w:r>
          <w:rPr>
            <w:rFonts w:eastAsia="Calibri"/>
            <w:color w:val="0563C1"/>
            <w:u w:val="single"/>
          </w:rPr>
          <w:t xml:space="preserve">QQI Policies and criteria for </w:t>
        </w:r>
        <w:r>
          <w:rPr>
            <w:rFonts w:eastAsia="Calibri"/>
            <w:color w:val="0563C1"/>
            <w:u w:val="single"/>
          </w:rPr>
          <w:t>the validation of programmes of education and training validation of programmes of education and training</w:t>
        </w:r>
      </w:hyperlink>
      <w:r>
        <w:rPr>
          <w:rFonts w:eastAsia="Calibri"/>
        </w:rPr>
        <w:t>, 2017</w:t>
      </w:r>
      <w:r>
        <w:rPr>
          <w:rFonts w:eastAsia="Calibri"/>
          <w:color w:val="343434"/>
        </w:rPr>
        <w:t>, p.5</w:t>
      </w:r>
    </w:p>
    <w:p w14:paraId="320F3826" w14:textId="77777777" w:rsidR="009602EF" w:rsidRDefault="00953453" w:rsidP="007C5DC1">
      <w:pPr>
        <w:pStyle w:val="Heading2"/>
      </w:pPr>
      <w:bookmarkStart w:id="78" w:name="_Toc152525370"/>
      <w:bookmarkStart w:id="79" w:name="_Toc152839932"/>
      <w:r>
        <w:t>Responsibilities</w:t>
      </w:r>
      <w:bookmarkEnd w:id="78"/>
      <w:bookmarkEnd w:id="79"/>
    </w:p>
    <w:p w14:paraId="7F5F95B2" w14:textId="3357F50B" w:rsidR="009602EF" w:rsidRPr="00240032" w:rsidRDefault="00953453" w:rsidP="00953453">
      <w:pPr>
        <w:pStyle w:val="ListParagraph"/>
        <w:numPr>
          <w:ilvl w:val="0"/>
          <w:numId w:val="101"/>
        </w:numPr>
        <w:rPr>
          <w:rFonts w:eastAsia="Calibri"/>
        </w:rPr>
      </w:pPr>
      <w:r w:rsidRPr="00240032">
        <w:rPr>
          <w:rFonts w:eastAsia="Calibri"/>
        </w:rPr>
        <w:t>The Board of Management is responsible for ensuring the resources for programme design and approval, delivery, quality, an</w:t>
      </w:r>
      <w:r w:rsidRPr="00240032">
        <w:rPr>
          <w:rFonts w:eastAsia="Calibri"/>
        </w:rPr>
        <w:t>d resources are in place.</w:t>
      </w:r>
    </w:p>
    <w:p w14:paraId="10FEB79E" w14:textId="15769AA2" w:rsidR="009602EF" w:rsidRPr="00240032" w:rsidRDefault="00240032" w:rsidP="00953453">
      <w:pPr>
        <w:pStyle w:val="ListParagraph"/>
        <w:numPr>
          <w:ilvl w:val="0"/>
          <w:numId w:val="101"/>
        </w:numPr>
        <w:rPr>
          <w:rFonts w:eastAsia="Calibri"/>
        </w:rPr>
      </w:pPr>
      <w:bookmarkStart w:id="80" w:name="_heading=h.1hmsyys" w:colFirst="0" w:colLast="0"/>
      <w:bookmarkEnd w:id="80"/>
      <w:r>
        <w:rPr>
          <w:rFonts w:eastAsia="Calibri"/>
        </w:rPr>
        <w:t xml:space="preserve">The </w:t>
      </w:r>
      <w:r w:rsidRPr="00240032">
        <w:rPr>
          <w:rFonts w:eastAsia="Calibri"/>
        </w:rPr>
        <w:t>Quality Oversight Board maintains oversight of the quality of programme design and approval, delivery, quality, and resources.</w:t>
      </w:r>
    </w:p>
    <w:p w14:paraId="16D6D5E2" w14:textId="77777777" w:rsidR="009602EF" w:rsidRPr="00240032" w:rsidRDefault="00953453" w:rsidP="00953453">
      <w:pPr>
        <w:pStyle w:val="ListParagraph"/>
        <w:numPr>
          <w:ilvl w:val="0"/>
          <w:numId w:val="101"/>
        </w:numPr>
        <w:rPr>
          <w:rFonts w:eastAsia="Calibri"/>
        </w:rPr>
      </w:pPr>
      <w:bookmarkStart w:id="81" w:name="_heading=h.41mghml" w:colFirst="0" w:colLast="0"/>
      <w:bookmarkEnd w:id="81"/>
      <w:r w:rsidRPr="00240032">
        <w:rPr>
          <w:rFonts w:eastAsia="Calibri"/>
        </w:rPr>
        <w:t xml:space="preserve">The school’s Quality Committee works with the Quality Officer in coordinating programme design and </w:t>
      </w:r>
      <w:r w:rsidRPr="00240032">
        <w:rPr>
          <w:rFonts w:eastAsia="Calibri"/>
        </w:rPr>
        <w:t>approval, delivery, quality, and resources.</w:t>
      </w:r>
    </w:p>
    <w:p w14:paraId="4AD7FC64" w14:textId="77777777" w:rsidR="009602EF" w:rsidRDefault="009602EF" w:rsidP="00D533E0">
      <w:pPr>
        <w:pBdr>
          <w:top w:val="nil"/>
          <w:left w:val="nil"/>
          <w:bottom w:val="nil"/>
          <w:right w:val="nil"/>
          <w:between w:val="nil"/>
        </w:pBdr>
        <w:rPr>
          <w:rFonts w:ascii="Calibri" w:eastAsia="Calibri" w:hAnsi="Calibri" w:cs="Calibri"/>
          <w:color w:val="000000"/>
          <w:szCs w:val="22"/>
        </w:rPr>
      </w:pPr>
    </w:p>
    <w:p w14:paraId="5AFA787F" w14:textId="77777777" w:rsidR="009602EF" w:rsidRDefault="00953453" w:rsidP="007C5DC1">
      <w:pPr>
        <w:pStyle w:val="Heading2"/>
      </w:pPr>
      <w:bookmarkStart w:id="82" w:name="_Toc152525371"/>
      <w:bookmarkStart w:id="83" w:name="_Toc152839933"/>
      <w:r>
        <w:t>Programme Design</w:t>
      </w:r>
      <w:bookmarkEnd w:id="82"/>
      <w:bookmarkEnd w:id="83"/>
    </w:p>
    <w:p w14:paraId="11F1A30E" w14:textId="408F0EEC" w:rsidR="009602EF" w:rsidRDefault="00953453" w:rsidP="009C4E61">
      <w:pPr>
        <w:rPr>
          <w:rFonts w:eastAsia="Calibri"/>
        </w:rPr>
      </w:pPr>
      <w:bookmarkStart w:id="84" w:name="_heading=h.vx1227" w:colFirst="0" w:colLast="0"/>
      <w:bookmarkEnd w:id="84"/>
      <w:r>
        <w:rPr>
          <w:rFonts w:eastAsia="Calibri"/>
        </w:rPr>
        <w:t>The school constantly assess</w:t>
      </w:r>
      <w:r w:rsidR="009C4E61">
        <w:rPr>
          <w:rFonts w:eastAsia="Calibri"/>
        </w:rPr>
        <w:t>es</w:t>
      </w:r>
      <w:r>
        <w:rPr>
          <w:rFonts w:eastAsia="Calibri"/>
        </w:rPr>
        <w:t xml:space="preserve"> the training and educational needs of learners and the school and local community </w:t>
      </w:r>
      <w:r w:rsidR="009C4E61">
        <w:rPr>
          <w:rFonts w:eastAsia="Calibri"/>
        </w:rPr>
        <w:t>it</w:t>
      </w:r>
      <w:r>
        <w:rPr>
          <w:rFonts w:eastAsia="Calibri"/>
        </w:rPr>
        <w:t xml:space="preserve"> serve</w:t>
      </w:r>
      <w:r w:rsidR="009C4E61">
        <w:rPr>
          <w:rFonts w:eastAsia="Calibri"/>
        </w:rPr>
        <w:t>s</w:t>
      </w:r>
      <w:r>
        <w:rPr>
          <w:rFonts w:eastAsia="Calibri"/>
        </w:rPr>
        <w:t xml:space="preserve"> and encourage</w:t>
      </w:r>
      <w:r w:rsidR="009C4E61">
        <w:rPr>
          <w:rFonts w:eastAsia="Calibri"/>
        </w:rPr>
        <w:t>s</w:t>
      </w:r>
      <w:r>
        <w:rPr>
          <w:rFonts w:eastAsia="Calibri"/>
        </w:rPr>
        <w:t xml:space="preserve"> members of the Board of Management, the Quality </w:t>
      </w:r>
      <w:r>
        <w:rPr>
          <w:rFonts w:eastAsia="Calibri"/>
        </w:rPr>
        <w:lastRenderedPageBreak/>
        <w:t>Committee, staff, teachers, past and present learners and employers to suggest new programmes for development.</w:t>
      </w:r>
    </w:p>
    <w:p w14:paraId="3E5874C4" w14:textId="228F8DC2" w:rsidR="009602EF" w:rsidRDefault="00953453" w:rsidP="007C5DC1">
      <w:pPr>
        <w:pStyle w:val="Heading3"/>
        <w:rPr>
          <w:rFonts w:eastAsia="Calibri"/>
        </w:rPr>
      </w:pPr>
      <w:bookmarkStart w:id="85" w:name="_Toc152525372"/>
      <w:bookmarkStart w:id="86" w:name="_Toc152839934"/>
      <w:r>
        <w:rPr>
          <w:rFonts w:eastAsia="Calibri"/>
        </w:rPr>
        <w:t>Avenues To Programme Design</w:t>
      </w:r>
      <w:bookmarkEnd w:id="85"/>
      <w:bookmarkEnd w:id="86"/>
    </w:p>
    <w:p w14:paraId="62844D01" w14:textId="77777777" w:rsidR="009602EF" w:rsidRPr="009C4E61" w:rsidRDefault="00953453" w:rsidP="00953453">
      <w:pPr>
        <w:pStyle w:val="ListParagraph"/>
        <w:numPr>
          <w:ilvl w:val="0"/>
          <w:numId w:val="102"/>
        </w:numPr>
        <w:rPr>
          <w:rFonts w:eastAsia="Calibri"/>
        </w:rPr>
      </w:pPr>
      <w:r w:rsidRPr="009C4E61">
        <w:rPr>
          <w:rFonts w:eastAsia="Calibri"/>
        </w:rPr>
        <w:t xml:space="preserve">Develop a new programme </w:t>
      </w:r>
      <w:r w:rsidRPr="009C4E61">
        <w:rPr>
          <w:rFonts w:eastAsia="Calibri"/>
          <w:i/>
          <w:iCs/>
        </w:rPr>
        <w:t>ab initio</w:t>
      </w:r>
      <w:r w:rsidRPr="009C4E61">
        <w:rPr>
          <w:rFonts w:eastAsia="Calibri"/>
        </w:rPr>
        <w:t xml:space="preserve"> using the Common Award System (CAS*)</w:t>
      </w:r>
    </w:p>
    <w:p w14:paraId="088B1C59" w14:textId="302DEFE0" w:rsidR="009602EF" w:rsidRPr="009C4E61" w:rsidRDefault="00953453" w:rsidP="00953453">
      <w:pPr>
        <w:pStyle w:val="ListParagraph"/>
        <w:numPr>
          <w:ilvl w:val="0"/>
          <w:numId w:val="102"/>
        </w:numPr>
        <w:rPr>
          <w:rFonts w:eastAsia="Calibri"/>
        </w:rPr>
      </w:pPr>
      <w:r w:rsidRPr="009C4E61">
        <w:rPr>
          <w:rFonts w:eastAsia="Calibri"/>
        </w:rPr>
        <w:t xml:space="preserve">Develop a new programme </w:t>
      </w:r>
      <w:r w:rsidRPr="009C4E61">
        <w:rPr>
          <w:rFonts w:eastAsia="Calibri"/>
          <w:i/>
        </w:rPr>
        <w:t>and</w:t>
      </w:r>
      <w:r w:rsidRPr="009C4E61">
        <w:rPr>
          <w:rFonts w:eastAsia="Calibri"/>
        </w:rPr>
        <w:t xml:space="preserve"> a new award standa</w:t>
      </w:r>
      <w:r w:rsidRPr="009C4E61">
        <w:rPr>
          <w:rFonts w:eastAsia="Calibri"/>
        </w:rPr>
        <w:t xml:space="preserve">rd </w:t>
      </w:r>
      <w:r w:rsidRPr="009C4E61">
        <w:rPr>
          <w:rFonts w:eastAsia="Calibri"/>
          <w:i/>
          <w:iCs/>
        </w:rPr>
        <w:t>ab initio</w:t>
      </w:r>
      <w:r w:rsidRPr="009C4E61">
        <w:rPr>
          <w:rFonts w:eastAsia="Calibri"/>
        </w:rPr>
        <w:t xml:space="preserve"> outside CAS**</w:t>
      </w:r>
    </w:p>
    <w:p w14:paraId="5BCB34E8" w14:textId="545542C3" w:rsidR="009602EF" w:rsidRPr="009C4E61" w:rsidRDefault="00953453" w:rsidP="00953453">
      <w:pPr>
        <w:pStyle w:val="ListParagraph"/>
        <w:numPr>
          <w:ilvl w:val="0"/>
          <w:numId w:val="102"/>
        </w:numPr>
        <w:rPr>
          <w:rFonts w:eastAsia="Calibri"/>
        </w:rPr>
      </w:pPr>
      <w:r w:rsidRPr="009C4E61">
        <w:rPr>
          <w:rFonts w:eastAsia="Calibri"/>
        </w:rPr>
        <w:t xml:space="preserve">Adapt a programme validated by the ETB accessed through the </w:t>
      </w:r>
      <w:r w:rsidR="009C4E61">
        <w:rPr>
          <w:rFonts w:eastAsia="Calibri"/>
        </w:rPr>
        <w:t>‘</w:t>
      </w:r>
      <w:r w:rsidRPr="009C4E61">
        <w:rPr>
          <w:rFonts w:eastAsia="Calibri"/>
        </w:rPr>
        <w:t>Shared Curricula</w:t>
      </w:r>
      <w:r w:rsidR="009C4E61">
        <w:rPr>
          <w:rFonts w:eastAsia="Calibri"/>
        </w:rPr>
        <w:t>’</w:t>
      </w:r>
    </w:p>
    <w:p w14:paraId="1DB9996D" w14:textId="77777777" w:rsidR="009602EF" w:rsidRDefault="00953453" w:rsidP="00B47667">
      <w:pPr>
        <w:pStyle w:val="Heading5"/>
        <w:rPr>
          <w:rFonts w:eastAsia="Calibri"/>
        </w:rPr>
      </w:pPr>
      <w:r>
        <w:rPr>
          <w:rFonts w:eastAsia="Calibri"/>
        </w:rPr>
        <w:t>* CAS Awards</w:t>
      </w:r>
    </w:p>
    <w:p w14:paraId="743FA8B6" w14:textId="77777777" w:rsidR="009602EF" w:rsidRDefault="00953453" w:rsidP="009C4E61">
      <w:pPr>
        <w:ind w:left="360"/>
        <w:rPr>
          <w:rFonts w:eastAsia="Calibri"/>
        </w:rPr>
      </w:pPr>
      <w:r>
        <w:rPr>
          <w:rFonts w:eastAsia="Calibri"/>
        </w:rPr>
        <w:t xml:space="preserve">The award outcomes have already been developed by QQI. A CAS programme may lead to a major, special purpose, supplemental or minor </w:t>
      </w:r>
      <w:r>
        <w:rPr>
          <w:rFonts w:eastAsia="Calibri"/>
        </w:rPr>
        <w:t>award(s).</w:t>
      </w:r>
    </w:p>
    <w:p w14:paraId="49383E36" w14:textId="77777777" w:rsidR="009602EF" w:rsidRDefault="00953453" w:rsidP="00B47667">
      <w:pPr>
        <w:pStyle w:val="Heading5"/>
        <w:rPr>
          <w:rFonts w:eastAsia="Calibri"/>
        </w:rPr>
      </w:pPr>
      <w:r>
        <w:rPr>
          <w:rFonts w:eastAsia="Calibri"/>
        </w:rPr>
        <w:t>**Programmes Leading to Non-CAS Awards</w:t>
      </w:r>
    </w:p>
    <w:p w14:paraId="0DB76D45" w14:textId="77777777" w:rsidR="009602EF" w:rsidRDefault="00953453" w:rsidP="009C4E61">
      <w:pPr>
        <w:pBdr>
          <w:top w:val="nil"/>
          <w:left w:val="nil"/>
          <w:bottom w:val="nil"/>
          <w:right w:val="nil"/>
          <w:between w:val="nil"/>
        </w:pBdr>
        <w:shd w:val="clear" w:color="auto" w:fill="FFFFFF"/>
        <w:spacing w:before="280" w:after="280"/>
        <w:ind w:left="360"/>
        <w:rPr>
          <w:rFonts w:ascii="Calibri" w:eastAsia="Calibri" w:hAnsi="Calibri" w:cs="Calibri"/>
          <w:b/>
          <w:color w:val="343434"/>
          <w:szCs w:val="22"/>
        </w:rPr>
      </w:pPr>
      <w:r>
        <w:rPr>
          <w:rFonts w:ascii="Calibri" w:eastAsia="Calibri" w:hAnsi="Calibri" w:cs="Calibri"/>
          <w:color w:val="343434"/>
          <w:szCs w:val="22"/>
        </w:rPr>
        <w:t>This involves proposing a new award, through the development of a programme that is consistent with the relevant NFQ award-type descriptor. The programme learning outcomes are the standard for the new, assoc</w:t>
      </w:r>
      <w:r>
        <w:rPr>
          <w:rFonts w:ascii="Calibri" w:eastAsia="Calibri" w:hAnsi="Calibri" w:cs="Calibri"/>
          <w:color w:val="343434"/>
          <w:szCs w:val="22"/>
        </w:rPr>
        <w:t xml:space="preserve">iated QQI award as no CAS award exists. A non-CAS programme may lead to a major, special purpose, supplemental or minor award(s). A non-CAS programme maps its learning outcomes to a relevant NFQ award type descriptor to provide evidence that the programme </w:t>
      </w:r>
      <w:r>
        <w:rPr>
          <w:rFonts w:ascii="Calibri" w:eastAsia="Calibri" w:hAnsi="Calibri" w:cs="Calibri"/>
          <w:color w:val="343434"/>
          <w:szCs w:val="22"/>
        </w:rPr>
        <w:t>can lead to a new QQI award.</w:t>
      </w:r>
    </w:p>
    <w:p w14:paraId="50E7A6C3" w14:textId="77777777" w:rsidR="009602EF" w:rsidRDefault="00953453" w:rsidP="00B47667">
      <w:pPr>
        <w:pStyle w:val="Heading5"/>
        <w:rPr>
          <w:rFonts w:eastAsia="Calibri"/>
          <w:color w:val="343434"/>
        </w:rPr>
      </w:pPr>
      <w:bookmarkStart w:id="87" w:name="_heading=h.3fwokq0" w:colFirst="0" w:colLast="0"/>
      <w:bookmarkEnd w:id="87"/>
      <w:r>
        <w:rPr>
          <w:rFonts w:eastAsia="Calibri"/>
        </w:rPr>
        <w:t>ETBI Programme Sharing Process</w:t>
      </w:r>
    </w:p>
    <w:p w14:paraId="61F5779B" w14:textId="526C7659" w:rsidR="009602EF" w:rsidRDefault="00953453" w:rsidP="009C4E61">
      <w:pPr>
        <w:ind w:left="360"/>
        <w:rPr>
          <w:rFonts w:eastAsia="Calibri"/>
        </w:rPr>
      </w:pPr>
      <w:r>
        <w:rPr>
          <w:rFonts w:eastAsia="Calibri"/>
        </w:rPr>
        <w:t>The school ha</w:t>
      </w:r>
      <w:r w:rsidR="009C4E61">
        <w:rPr>
          <w:rFonts w:eastAsia="Calibri"/>
        </w:rPr>
        <w:t>s</w:t>
      </w:r>
      <w:r>
        <w:rPr>
          <w:rFonts w:eastAsia="Calibri"/>
        </w:rPr>
        <w:t xml:space="preserve"> access to programmes which were developed by ETBs for sharing with Department of Education providers. The school gain</w:t>
      </w:r>
      <w:r w:rsidR="009C4E61">
        <w:rPr>
          <w:rFonts w:eastAsia="Calibri"/>
        </w:rPr>
        <w:t>s</w:t>
      </w:r>
      <w:r>
        <w:rPr>
          <w:rFonts w:eastAsia="Calibri"/>
        </w:rPr>
        <w:t xml:space="preserve"> access to these shared programmes through a process managed by</w:t>
      </w:r>
      <w:r>
        <w:rPr>
          <w:rFonts w:eastAsia="Calibri"/>
        </w:rPr>
        <w:t xml:space="preserve"> the ACCS/JMB Further Education Support Unit (FESU).</w:t>
      </w:r>
    </w:p>
    <w:p w14:paraId="20FA5D50" w14:textId="77777777" w:rsidR="009602EF" w:rsidRDefault="00953453" w:rsidP="009C4E61">
      <w:pPr>
        <w:ind w:left="360"/>
        <w:rPr>
          <w:rFonts w:eastAsia="Calibri"/>
        </w:rPr>
      </w:pPr>
      <w:r>
        <w:rPr>
          <w:rFonts w:eastAsia="Calibri"/>
        </w:rPr>
        <w:t>The procedure is as follows:</w:t>
      </w:r>
    </w:p>
    <w:p w14:paraId="3C21ED0C" w14:textId="6B42358B" w:rsidR="009602EF" w:rsidRPr="009C4E61" w:rsidRDefault="00953453" w:rsidP="00953453">
      <w:pPr>
        <w:pStyle w:val="ListParagraph"/>
        <w:numPr>
          <w:ilvl w:val="0"/>
          <w:numId w:val="103"/>
        </w:numPr>
        <w:rPr>
          <w:rFonts w:eastAsia="Calibri"/>
        </w:rPr>
      </w:pPr>
      <w:r w:rsidRPr="009C4E61">
        <w:rPr>
          <w:rFonts w:eastAsia="Calibri"/>
        </w:rPr>
        <w:t>The Quality Officer:</w:t>
      </w:r>
    </w:p>
    <w:p w14:paraId="7C8FADA9" w14:textId="59FE257A" w:rsidR="009602EF" w:rsidRPr="009C4E61" w:rsidRDefault="00953453" w:rsidP="00953453">
      <w:pPr>
        <w:pStyle w:val="ListParagraph"/>
        <w:numPr>
          <w:ilvl w:val="1"/>
          <w:numId w:val="103"/>
        </w:numPr>
        <w:rPr>
          <w:rFonts w:eastAsia="Calibri"/>
        </w:rPr>
      </w:pPr>
      <w:r w:rsidRPr="009C4E61">
        <w:rPr>
          <w:rFonts w:eastAsia="Calibri"/>
        </w:rPr>
        <w:t>requests a copy of the component specification from FESU via FESS</w:t>
      </w:r>
      <w:r w:rsidR="009C4E61">
        <w:rPr>
          <w:rFonts w:eastAsia="Calibri"/>
        </w:rPr>
        <w:t>;</w:t>
      </w:r>
    </w:p>
    <w:p w14:paraId="2F063776" w14:textId="3703EE91" w:rsidR="009602EF" w:rsidRPr="009C4E61" w:rsidRDefault="00953453" w:rsidP="00953453">
      <w:pPr>
        <w:pStyle w:val="ListParagraph"/>
        <w:numPr>
          <w:ilvl w:val="1"/>
          <w:numId w:val="103"/>
        </w:numPr>
        <w:rPr>
          <w:rFonts w:eastAsia="Calibri"/>
        </w:rPr>
      </w:pPr>
      <w:r w:rsidRPr="009C4E61">
        <w:rPr>
          <w:rFonts w:eastAsia="Calibri"/>
        </w:rPr>
        <w:t xml:space="preserve">completes the </w:t>
      </w:r>
      <w:r w:rsidRPr="00F54625">
        <w:rPr>
          <w:rStyle w:val="AssociatedDocumentNameChar"/>
        </w:rPr>
        <w:t>FET Programme Validation Application Form, Part 2, Programme Module Desc</w:t>
      </w:r>
      <w:r w:rsidRPr="00F54625">
        <w:rPr>
          <w:rStyle w:val="AssociatedDocumentNameChar"/>
        </w:rPr>
        <w:t>riptor</w:t>
      </w:r>
      <w:r w:rsidRPr="009C4E61">
        <w:rPr>
          <w:rFonts w:eastAsia="Calibri"/>
          <w:i/>
        </w:rPr>
        <w:t xml:space="preserve"> </w:t>
      </w:r>
      <w:r w:rsidRPr="009C4E61">
        <w:rPr>
          <w:rFonts w:eastAsia="Calibri"/>
        </w:rPr>
        <w:t>and drafts sample assessment briefs, marking schemes and outline solutions</w:t>
      </w:r>
      <w:r w:rsidR="009C4E61">
        <w:rPr>
          <w:rFonts w:eastAsia="Calibri"/>
        </w:rPr>
        <w:t>;</w:t>
      </w:r>
    </w:p>
    <w:p w14:paraId="1C8A8881" w14:textId="2CE34EAC" w:rsidR="009602EF" w:rsidRPr="009C4E61" w:rsidRDefault="00953453" w:rsidP="00953453">
      <w:pPr>
        <w:pStyle w:val="ListParagraph"/>
        <w:numPr>
          <w:ilvl w:val="1"/>
          <w:numId w:val="103"/>
        </w:numPr>
        <w:rPr>
          <w:rFonts w:eastAsia="Calibri"/>
        </w:rPr>
      </w:pPr>
      <w:r w:rsidRPr="009C4E61">
        <w:rPr>
          <w:rFonts w:eastAsia="Calibri"/>
        </w:rPr>
        <w:t>submits the completed application form and supporting document to FESU for screening.</w:t>
      </w:r>
    </w:p>
    <w:p w14:paraId="09A38027" w14:textId="77777777" w:rsidR="009602EF" w:rsidRDefault="009602EF">
      <w:pPr>
        <w:pBdr>
          <w:top w:val="nil"/>
          <w:left w:val="nil"/>
          <w:bottom w:val="nil"/>
          <w:right w:val="nil"/>
          <w:between w:val="nil"/>
        </w:pBdr>
        <w:shd w:val="clear" w:color="auto" w:fill="FFFFFF"/>
        <w:ind w:left="720"/>
        <w:rPr>
          <w:rFonts w:ascii="Calibri" w:eastAsia="Calibri" w:hAnsi="Calibri" w:cs="Calibri"/>
          <w:color w:val="000000"/>
          <w:szCs w:val="22"/>
        </w:rPr>
      </w:pPr>
    </w:p>
    <w:p w14:paraId="60780FFD" w14:textId="77777777" w:rsidR="009602EF" w:rsidRPr="009C4E61" w:rsidRDefault="00953453" w:rsidP="00953453">
      <w:pPr>
        <w:pStyle w:val="ListParagraph"/>
        <w:numPr>
          <w:ilvl w:val="0"/>
          <w:numId w:val="103"/>
        </w:numPr>
        <w:rPr>
          <w:rFonts w:eastAsia="Calibri"/>
          <w:highlight w:val="white"/>
        </w:rPr>
      </w:pPr>
      <w:r w:rsidRPr="009C4E61">
        <w:rPr>
          <w:rFonts w:eastAsia="Calibri"/>
        </w:rPr>
        <w:t xml:space="preserve">FESU screens the application for completeness and general accuracy. This is not an </w:t>
      </w:r>
      <w:r w:rsidRPr="009C4E61">
        <w:rPr>
          <w:rFonts w:eastAsia="Calibri"/>
        </w:rPr>
        <w:t>evaluation.</w:t>
      </w:r>
    </w:p>
    <w:p w14:paraId="790A431C" w14:textId="44A4E75E" w:rsidR="009602EF" w:rsidRPr="009C4E61" w:rsidRDefault="00953453" w:rsidP="00953453">
      <w:pPr>
        <w:pStyle w:val="ListParagraph"/>
        <w:numPr>
          <w:ilvl w:val="1"/>
          <w:numId w:val="103"/>
        </w:numPr>
        <w:rPr>
          <w:rFonts w:eastAsia="Calibri"/>
          <w:highlight w:val="white"/>
        </w:rPr>
      </w:pPr>
      <w:r w:rsidRPr="009C4E61">
        <w:rPr>
          <w:rFonts w:eastAsia="Calibri"/>
        </w:rPr>
        <w:t>FESU may ask for additional information/clarification at screening.</w:t>
      </w:r>
    </w:p>
    <w:p w14:paraId="19BD8016" w14:textId="4A0DA789" w:rsidR="009602EF" w:rsidRPr="009C4E61" w:rsidRDefault="00953453" w:rsidP="00953453">
      <w:pPr>
        <w:pStyle w:val="ListParagraph"/>
        <w:numPr>
          <w:ilvl w:val="1"/>
          <w:numId w:val="103"/>
        </w:numPr>
        <w:rPr>
          <w:rFonts w:eastAsia="Calibri"/>
          <w:highlight w:val="white"/>
        </w:rPr>
      </w:pPr>
      <w:r w:rsidRPr="009C4E61">
        <w:rPr>
          <w:rFonts w:eastAsia="Calibri"/>
        </w:rPr>
        <w:t>The Quality Officer responds to FESU with additional information/clarification if asked for it.</w:t>
      </w:r>
    </w:p>
    <w:p w14:paraId="15E789A9" w14:textId="279B970C" w:rsidR="009602EF" w:rsidRPr="009C4E61" w:rsidRDefault="00953453" w:rsidP="00953453">
      <w:pPr>
        <w:pStyle w:val="ListParagraph"/>
        <w:numPr>
          <w:ilvl w:val="0"/>
          <w:numId w:val="103"/>
        </w:numPr>
        <w:rPr>
          <w:rFonts w:eastAsia="Calibri"/>
        </w:rPr>
      </w:pPr>
      <w:r w:rsidRPr="009C4E61">
        <w:rPr>
          <w:rFonts w:eastAsia="Calibri"/>
        </w:rPr>
        <w:t>Following successful screening, FESU forwards the application to QQI for approva</w:t>
      </w:r>
      <w:r w:rsidRPr="009C4E61">
        <w:rPr>
          <w:rFonts w:eastAsia="Calibri"/>
        </w:rPr>
        <w:t>l.</w:t>
      </w:r>
    </w:p>
    <w:p w14:paraId="6E98DEAD" w14:textId="77777777" w:rsidR="009602EF" w:rsidRPr="009C4E61" w:rsidRDefault="00953453" w:rsidP="00953453">
      <w:pPr>
        <w:pStyle w:val="ListParagraph"/>
        <w:numPr>
          <w:ilvl w:val="0"/>
          <w:numId w:val="103"/>
        </w:numPr>
        <w:rPr>
          <w:rFonts w:eastAsia="Calibri"/>
        </w:rPr>
      </w:pPr>
      <w:r w:rsidRPr="009C4E61">
        <w:rPr>
          <w:rFonts w:eastAsia="Calibri"/>
        </w:rPr>
        <w:t>QQI confirms approval with FESU.</w:t>
      </w:r>
    </w:p>
    <w:p w14:paraId="79A37B38" w14:textId="012DD83C" w:rsidR="009602EF" w:rsidRPr="009C4E61" w:rsidRDefault="00953453" w:rsidP="00953453">
      <w:pPr>
        <w:pStyle w:val="ListParagraph"/>
        <w:numPr>
          <w:ilvl w:val="0"/>
          <w:numId w:val="103"/>
        </w:numPr>
        <w:rPr>
          <w:rFonts w:eastAsia="Calibri"/>
          <w:b/>
        </w:rPr>
      </w:pPr>
      <w:r w:rsidRPr="009C4E61">
        <w:rPr>
          <w:rFonts w:eastAsia="Calibri"/>
        </w:rPr>
        <w:lastRenderedPageBreak/>
        <w:t>FESU confirms programme approval in writing to the Quality Officer.</w:t>
      </w:r>
    </w:p>
    <w:p w14:paraId="0FBB1499" w14:textId="0FD59952" w:rsidR="009602EF" w:rsidRDefault="00953453" w:rsidP="007C5DC1">
      <w:pPr>
        <w:pStyle w:val="Heading3"/>
        <w:rPr>
          <w:rFonts w:eastAsia="Calibri"/>
        </w:rPr>
      </w:pPr>
      <w:bookmarkStart w:id="88" w:name="_Toc152525373"/>
      <w:bookmarkStart w:id="89" w:name="_Toc152839935"/>
      <w:r>
        <w:rPr>
          <w:rFonts w:eastAsia="Calibri"/>
        </w:rPr>
        <w:t>Procedure for Developing a New Programme</w:t>
      </w:r>
      <w:bookmarkEnd w:id="88"/>
      <w:bookmarkEnd w:id="89"/>
    </w:p>
    <w:p w14:paraId="2675EC23" w14:textId="69157C99" w:rsidR="009602EF" w:rsidRDefault="00953453" w:rsidP="00B547E2">
      <w:pPr>
        <w:rPr>
          <w:rFonts w:eastAsia="Calibri"/>
          <w:color w:val="0563C1"/>
          <w:u w:val="single"/>
        </w:rPr>
      </w:pPr>
      <w:r>
        <w:rPr>
          <w:rFonts w:eastAsia="Calibri"/>
          <w:highlight w:val="yellow"/>
        </w:rPr>
        <w:t xml:space="preserve">The Board of Management establishes a </w:t>
      </w:r>
      <w:r w:rsidR="009C4E61">
        <w:rPr>
          <w:rFonts w:eastAsia="Calibri"/>
          <w:highlight w:val="yellow"/>
        </w:rPr>
        <w:t>P</w:t>
      </w:r>
      <w:r>
        <w:rPr>
          <w:rFonts w:eastAsia="Calibri"/>
          <w:highlight w:val="yellow"/>
        </w:rPr>
        <w:t xml:space="preserve">rogramme </w:t>
      </w:r>
      <w:r w:rsidR="009C4E61">
        <w:rPr>
          <w:rFonts w:eastAsia="Calibri"/>
          <w:highlight w:val="yellow"/>
        </w:rPr>
        <w:t>D</w:t>
      </w:r>
      <w:r>
        <w:rPr>
          <w:rFonts w:eastAsia="Calibri"/>
          <w:highlight w:val="yellow"/>
        </w:rPr>
        <w:t xml:space="preserve">esign </w:t>
      </w:r>
      <w:r w:rsidR="009C4E61">
        <w:rPr>
          <w:rFonts w:eastAsia="Calibri"/>
          <w:highlight w:val="yellow"/>
        </w:rPr>
        <w:t>T</w:t>
      </w:r>
      <w:r>
        <w:rPr>
          <w:rFonts w:eastAsia="Calibri"/>
          <w:highlight w:val="yellow"/>
        </w:rPr>
        <w:t xml:space="preserve">eam which operates according to the terms of reference set out in </w:t>
      </w:r>
      <w:hyperlink w:anchor="_Appendix_7_Programme" w:history="1">
        <w:r w:rsidRPr="0062549A">
          <w:rPr>
            <w:rStyle w:val="Hyperlink"/>
            <w:rFonts w:eastAsia="Calibri"/>
            <w:highlight w:val="yellow"/>
          </w:rPr>
          <w:t xml:space="preserve">Appendix </w:t>
        </w:r>
        <w:r w:rsidR="00B53167" w:rsidRPr="0062549A">
          <w:rPr>
            <w:rStyle w:val="Hyperlink"/>
            <w:rFonts w:eastAsia="Calibri"/>
            <w:highlight w:val="yellow"/>
          </w:rPr>
          <w:t>7</w:t>
        </w:r>
        <w:r w:rsidRPr="0062549A">
          <w:rPr>
            <w:rStyle w:val="Hyperlink"/>
            <w:rFonts w:eastAsia="Calibri"/>
            <w:highlight w:val="yellow"/>
          </w:rPr>
          <w:t xml:space="preserve"> Programme Design Team Terms of Reference</w:t>
        </w:r>
      </w:hyperlink>
      <w:r>
        <w:rPr>
          <w:rFonts w:eastAsia="Calibri"/>
          <w:highlight w:val="yellow"/>
        </w:rPr>
        <w:t>.</w:t>
      </w:r>
      <w:r w:rsidR="00D72697">
        <w:rPr>
          <w:rFonts w:eastAsia="Calibri"/>
          <w:highlight w:val="yellow"/>
        </w:rPr>
        <w:t xml:space="preserve"> </w:t>
      </w:r>
      <w:r w:rsidR="009C4E61">
        <w:rPr>
          <w:rFonts w:eastAsia="Calibri"/>
          <w:highlight w:val="yellow"/>
        </w:rPr>
        <w:t>There is</w:t>
      </w:r>
      <w:r>
        <w:rPr>
          <w:rFonts w:eastAsia="Calibri"/>
          <w:highlight w:val="yellow"/>
        </w:rPr>
        <w:t xml:space="preserve"> a detailed procedure that sets out the steps to follow in the design and development of</w:t>
      </w:r>
      <w:r>
        <w:rPr>
          <w:rFonts w:eastAsia="Calibri"/>
          <w:highlight w:val="yellow"/>
        </w:rPr>
        <w:t xml:space="preserve"> a programme. The procedure in set out in </w:t>
      </w:r>
      <w:hyperlink w:anchor="_Appendix_8_Design," w:history="1">
        <w:r w:rsidRPr="0062549A">
          <w:rPr>
            <w:rStyle w:val="Hyperlink"/>
            <w:rFonts w:eastAsia="Calibri"/>
            <w:highlight w:val="yellow"/>
          </w:rPr>
          <w:t xml:space="preserve">Appendix </w:t>
        </w:r>
        <w:r w:rsidR="00B53167" w:rsidRPr="0062549A">
          <w:rPr>
            <w:rStyle w:val="Hyperlink"/>
            <w:rFonts w:eastAsia="Calibri"/>
            <w:highlight w:val="yellow"/>
          </w:rPr>
          <w:t>8</w:t>
        </w:r>
        <w:r w:rsidRPr="0062549A">
          <w:rPr>
            <w:rStyle w:val="Hyperlink"/>
            <w:rFonts w:eastAsia="Calibri"/>
            <w:highlight w:val="yellow"/>
          </w:rPr>
          <w:t xml:space="preserve"> Design, Development and Approval of Programme Procedure</w:t>
        </w:r>
        <w:r w:rsidR="00B547E2" w:rsidRPr="0062549A">
          <w:rPr>
            <w:rStyle w:val="Hyperlink"/>
            <w:rFonts w:eastAsia="Calibri"/>
          </w:rPr>
          <w:t>.</w:t>
        </w:r>
      </w:hyperlink>
    </w:p>
    <w:p w14:paraId="3A42594B" w14:textId="77777777" w:rsidR="00B547E2" w:rsidRDefault="00B547E2" w:rsidP="00B547E2">
      <w:pPr>
        <w:rPr>
          <w:rFonts w:eastAsia="Calibri"/>
        </w:rPr>
      </w:pPr>
    </w:p>
    <w:p w14:paraId="14F0CA11" w14:textId="6599D140" w:rsidR="009602EF" w:rsidRDefault="00953453" w:rsidP="007C5DC1">
      <w:pPr>
        <w:pStyle w:val="Heading2"/>
      </w:pPr>
      <w:bookmarkStart w:id="90" w:name="_Toc152525374"/>
      <w:bookmarkStart w:id="91" w:name="_Toc152839936"/>
      <w:r>
        <w:t>Programme Delivery</w:t>
      </w:r>
      <w:bookmarkEnd w:id="90"/>
      <w:bookmarkEnd w:id="91"/>
    </w:p>
    <w:p w14:paraId="21485DAD" w14:textId="0EE45400" w:rsidR="009602EF" w:rsidRDefault="00953453" w:rsidP="00B547E2">
      <w:pPr>
        <w:rPr>
          <w:rFonts w:eastAsia="Calibri"/>
        </w:rPr>
      </w:pPr>
      <w:r>
        <w:rPr>
          <w:rFonts w:eastAsia="Calibri"/>
        </w:rPr>
        <w:t>The Quality Officer is responsible for planning and organising delivery ensuring that t</w:t>
      </w:r>
      <w:r>
        <w:rPr>
          <w:rFonts w:eastAsia="Calibri"/>
        </w:rPr>
        <w:t xml:space="preserve">he venue, equipment, teacher, learner information and other resources are in place. If the Quality Officer identifies a need for new or additional equipment or resources, </w:t>
      </w:r>
      <w:r w:rsidR="00B547E2">
        <w:rPr>
          <w:rFonts w:eastAsia="Calibri"/>
        </w:rPr>
        <w:t>they</w:t>
      </w:r>
      <w:r>
        <w:rPr>
          <w:rFonts w:eastAsia="Calibri"/>
        </w:rPr>
        <w:t xml:space="preserve"> alert the Principal who sources what is needed and consults with the Board of Ma</w:t>
      </w:r>
      <w:r>
        <w:rPr>
          <w:rFonts w:eastAsia="Calibri"/>
        </w:rPr>
        <w:t>nagement if significant expenditure is required.</w:t>
      </w:r>
    </w:p>
    <w:p w14:paraId="274410D7" w14:textId="726967D2" w:rsidR="009602EF" w:rsidRDefault="00953453" w:rsidP="007C5DC1">
      <w:pPr>
        <w:pStyle w:val="Heading3"/>
        <w:rPr>
          <w:rFonts w:eastAsia="Calibri"/>
        </w:rPr>
      </w:pPr>
      <w:bookmarkStart w:id="92" w:name="_Toc152525375"/>
      <w:bookmarkStart w:id="93" w:name="_Toc152839937"/>
      <w:r>
        <w:rPr>
          <w:rFonts w:eastAsia="Calibri"/>
        </w:rPr>
        <w:t>Programme Delivery Procedure</w:t>
      </w:r>
      <w:bookmarkEnd w:id="92"/>
      <w:bookmarkEnd w:id="93"/>
    </w:p>
    <w:p w14:paraId="2DC464B1" w14:textId="77777777" w:rsidR="009602EF" w:rsidRDefault="00953453" w:rsidP="00B547E2">
      <w:pPr>
        <w:rPr>
          <w:rFonts w:eastAsia="Calibri"/>
        </w:rPr>
      </w:pPr>
      <w:r>
        <w:rPr>
          <w:rFonts w:eastAsia="Calibri"/>
        </w:rPr>
        <w:t>The Quality Officer:</w:t>
      </w:r>
    </w:p>
    <w:p w14:paraId="59D498AE" w14:textId="4BD6A8EF" w:rsidR="009602EF" w:rsidRPr="00B547E2" w:rsidRDefault="00B547E2" w:rsidP="00953453">
      <w:pPr>
        <w:pStyle w:val="ListParagraph"/>
        <w:numPr>
          <w:ilvl w:val="0"/>
          <w:numId w:val="104"/>
        </w:numPr>
        <w:rPr>
          <w:rFonts w:eastAsia="Calibri"/>
        </w:rPr>
      </w:pPr>
      <w:r>
        <w:rPr>
          <w:rFonts w:eastAsia="Calibri"/>
        </w:rPr>
        <w:t>c</w:t>
      </w:r>
      <w:r w:rsidRPr="00B547E2">
        <w:rPr>
          <w:rFonts w:eastAsia="Calibri"/>
        </w:rPr>
        <w:t>hecks that there is a sufficient number of applicants for the programme to proceed and discusses this with the Principal if necessary</w:t>
      </w:r>
      <w:r>
        <w:rPr>
          <w:rFonts w:eastAsia="Calibri"/>
        </w:rPr>
        <w:t>;</w:t>
      </w:r>
    </w:p>
    <w:p w14:paraId="4BF22F64" w14:textId="0B69F323" w:rsidR="009602EF" w:rsidRPr="00B547E2" w:rsidRDefault="00B547E2" w:rsidP="00953453">
      <w:pPr>
        <w:pStyle w:val="ListParagraph"/>
        <w:numPr>
          <w:ilvl w:val="0"/>
          <w:numId w:val="104"/>
        </w:numPr>
        <w:rPr>
          <w:rFonts w:eastAsia="Calibri"/>
        </w:rPr>
      </w:pPr>
      <w:r>
        <w:rPr>
          <w:rFonts w:eastAsia="Calibri"/>
        </w:rPr>
        <w:t>m</w:t>
      </w:r>
      <w:r w:rsidRPr="00B547E2">
        <w:rPr>
          <w:rFonts w:eastAsia="Calibri"/>
        </w:rPr>
        <w:t>akes sure that the classroom is suitable for the programme, the learners and teacher</w:t>
      </w:r>
      <w:r>
        <w:rPr>
          <w:rFonts w:eastAsia="Calibri"/>
        </w:rPr>
        <w:t>s/tutors and</w:t>
      </w:r>
      <w:r w:rsidRPr="00B547E2">
        <w:rPr>
          <w:rFonts w:eastAsia="Calibri"/>
        </w:rPr>
        <w:t xml:space="preserve"> complies with health, safety and accessibility</w:t>
      </w:r>
      <w:r>
        <w:rPr>
          <w:rFonts w:eastAsia="Calibri"/>
        </w:rPr>
        <w:t xml:space="preserve"> - t</w:t>
      </w:r>
      <w:r w:rsidRPr="00B547E2">
        <w:rPr>
          <w:rFonts w:eastAsia="Calibri"/>
        </w:rPr>
        <w:t>he programme does not commence until the venue is approved</w:t>
      </w:r>
      <w:r>
        <w:rPr>
          <w:rFonts w:eastAsia="Calibri"/>
        </w:rPr>
        <w:t>;</w:t>
      </w:r>
    </w:p>
    <w:p w14:paraId="2510E38D" w14:textId="0A2D7E2A" w:rsidR="009602EF" w:rsidRPr="00B547E2" w:rsidRDefault="00B547E2" w:rsidP="00953453">
      <w:pPr>
        <w:pStyle w:val="ListParagraph"/>
        <w:numPr>
          <w:ilvl w:val="0"/>
          <w:numId w:val="104"/>
        </w:numPr>
        <w:rPr>
          <w:rFonts w:eastAsia="Calibri"/>
        </w:rPr>
      </w:pPr>
      <w:r>
        <w:rPr>
          <w:rFonts w:eastAsia="Calibri"/>
        </w:rPr>
        <w:t>c</w:t>
      </w:r>
      <w:r w:rsidRPr="00B547E2">
        <w:rPr>
          <w:rFonts w:eastAsia="Calibri"/>
        </w:rPr>
        <w:t>hecks that there is a teacher/tutor who is suitably qualified available</w:t>
      </w:r>
      <w:r>
        <w:rPr>
          <w:rFonts w:eastAsia="Calibri"/>
        </w:rPr>
        <w:t>;</w:t>
      </w:r>
    </w:p>
    <w:p w14:paraId="13F651FF" w14:textId="455B4BDA" w:rsidR="009602EF" w:rsidRPr="00B547E2" w:rsidRDefault="00B547E2" w:rsidP="00953453">
      <w:pPr>
        <w:pStyle w:val="ListParagraph"/>
        <w:numPr>
          <w:ilvl w:val="0"/>
          <w:numId w:val="104"/>
        </w:numPr>
        <w:rPr>
          <w:rFonts w:eastAsia="Calibri"/>
        </w:rPr>
      </w:pPr>
      <w:r>
        <w:rPr>
          <w:rFonts w:eastAsia="Calibri"/>
        </w:rPr>
        <w:t>c</w:t>
      </w:r>
      <w:r w:rsidRPr="00B547E2">
        <w:rPr>
          <w:rFonts w:eastAsia="Calibri"/>
        </w:rPr>
        <w:t>hecks programme materials and resources</w:t>
      </w:r>
      <w:r>
        <w:rPr>
          <w:rFonts w:eastAsia="Calibri"/>
        </w:rPr>
        <w:t>;</w:t>
      </w:r>
    </w:p>
    <w:p w14:paraId="6BB458D5" w14:textId="2B17A43D" w:rsidR="009602EF" w:rsidRPr="00B547E2" w:rsidRDefault="00B547E2" w:rsidP="00953453">
      <w:pPr>
        <w:pStyle w:val="ListParagraph"/>
        <w:numPr>
          <w:ilvl w:val="0"/>
          <w:numId w:val="104"/>
        </w:numPr>
        <w:rPr>
          <w:rFonts w:eastAsia="Calibri"/>
        </w:rPr>
      </w:pPr>
      <w:r>
        <w:rPr>
          <w:rFonts w:eastAsia="Calibri"/>
        </w:rPr>
        <w:t>c</w:t>
      </w:r>
      <w:r w:rsidRPr="00B547E2">
        <w:rPr>
          <w:rFonts w:eastAsia="Calibri"/>
        </w:rPr>
        <w:t>hecks the availability of a suitable room for an examination (if there is any exam)</w:t>
      </w:r>
      <w:r>
        <w:rPr>
          <w:rFonts w:eastAsia="Calibri"/>
        </w:rPr>
        <w:t>;</w:t>
      </w:r>
    </w:p>
    <w:p w14:paraId="00C0E23D" w14:textId="0B704FF0" w:rsidR="009602EF" w:rsidRPr="00B547E2" w:rsidRDefault="00B547E2" w:rsidP="00953453">
      <w:pPr>
        <w:pStyle w:val="ListParagraph"/>
        <w:numPr>
          <w:ilvl w:val="0"/>
          <w:numId w:val="104"/>
        </w:numPr>
        <w:rPr>
          <w:rFonts w:eastAsia="Calibri"/>
        </w:rPr>
      </w:pPr>
      <w:r>
        <w:rPr>
          <w:rFonts w:eastAsia="Calibri"/>
        </w:rPr>
        <w:t>u</w:t>
      </w:r>
      <w:r w:rsidRPr="00B547E2">
        <w:rPr>
          <w:rFonts w:eastAsia="Calibri"/>
        </w:rPr>
        <w:t>pdates the Teacher</w:t>
      </w:r>
      <w:r>
        <w:rPr>
          <w:rFonts w:eastAsia="Calibri"/>
        </w:rPr>
        <w:t>/Tutor</w:t>
      </w:r>
      <w:r w:rsidRPr="00B547E2">
        <w:rPr>
          <w:rFonts w:eastAsia="Calibri"/>
        </w:rPr>
        <w:t xml:space="preserve"> QA Folder</w:t>
      </w:r>
      <w:r>
        <w:rPr>
          <w:rFonts w:eastAsia="Calibri"/>
        </w:rPr>
        <w:t>;</w:t>
      </w:r>
    </w:p>
    <w:p w14:paraId="02B3DF35" w14:textId="0703755A" w:rsidR="009602EF" w:rsidRPr="00B547E2" w:rsidRDefault="00B547E2" w:rsidP="00953453">
      <w:pPr>
        <w:pStyle w:val="ListParagraph"/>
        <w:numPr>
          <w:ilvl w:val="0"/>
          <w:numId w:val="104"/>
        </w:numPr>
        <w:rPr>
          <w:rFonts w:eastAsia="Calibri"/>
        </w:rPr>
      </w:pPr>
      <w:r>
        <w:rPr>
          <w:rFonts w:eastAsia="Calibri"/>
        </w:rPr>
        <w:t>c</w:t>
      </w:r>
      <w:r w:rsidRPr="00B547E2">
        <w:rPr>
          <w:rFonts w:eastAsia="Calibri"/>
        </w:rPr>
        <w:t>onfirms that any arrangements for reasonable accommodation are in place.</w:t>
      </w:r>
    </w:p>
    <w:p w14:paraId="4986ABB4" w14:textId="2D30D6FA" w:rsidR="009602EF" w:rsidRDefault="00953453" w:rsidP="00B547E2">
      <w:pPr>
        <w:rPr>
          <w:rFonts w:eastAsia="Calibri"/>
        </w:rPr>
      </w:pPr>
      <w:r>
        <w:rPr>
          <w:rFonts w:eastAsia="Calibri"/>
        </w:rPr>
        <w:t xml:space="preserve">The Quality </w:t>
      </w:r>
      <w:r>
        <w:rPr>
          <w:rFonts w:eastAsia="Calibri"/>
        </w:rPr>
        <w:t>Officer meets the teacher</w:t>
      </w:r>
      <w:r w:rsidR="00B547E2">
        <w:rPr>
          <w:rFonts w:eastAsia="Calibri"/>
        </w:rPr>
        <w:t>/tutor</w:t>
      </w:r>
      <w:r>
        <w:rPr>
          <w:rFonts w:eastAsia="Calibri"/>
        </w:rPr>
        <w:t xml:space="preserve"> for a pre-programme briefing to discuss:</w:t>
      </w:r>
    </w:p>
    <w:p w14:paraId="1C355F17" w14:textId="73DB9727" w:rsidR="009602EF" w:rsidRPr="00B547E2" w:rsidRDefault="00953453" w:rsidP="00953453">
      <w:pPr>
        <w:pStyle w:val="ListParagraph"/>
        <w:numPr>
          <w:ilvl w:val="0"/>
          <w:numId w:val="105"/>
        </w:numPr>
        <w:rPr>
          <w:rFonts w:eastAsia="Calibri"/>
        </w:rPr>
      </w:pPr>
      <w:r w:rsidRPr="00B547E2">
        <w:rPr>
          <w:rFonts w:eastAsia="Calibri"/>
        </w:rPr>
        <w:t xml:space="preserve">The programme and assessment </w:t>
      </w:r>
      <w:r w:rsidR="00DF3558" w:rsidRPr="00B547E2">
        <w:rPr>
          <w:rFonts w:eastAsia="Calibri"/>
        </w:rPr>
        <w:t>timetable</w:t>
      </w:r>
    </w:p>
    <w:p w14:paraId="468DAADB" w14:textId="3B88E95D" w:rsidR="009602EF" w:rsidRPr="00B547E2" w:rsidRDefault="00953453" w:rsidP="00953453">
      <w:pPr>
        <w:pStyle w:val="ListParagraph"/>
        <w:numPr>
          <w:ilvl w:val="0"/>
          <w:numId w:val="105"/>
        </w:numPr>
        <w:rPr>
          <w:rFonts w:eastAsia="Calibri"/>
        </w:rPr>
      </w:pPr>
      <w:r w:rsidRPr="00B547E2">
        <w:rPr>
          <w:rFonts w:eastAsia="Calibri"/>
        </w:rPr>
        <w:t>Updates/changes to programme content</w:t>
      </w:r>
    </w:p>
    <w:p w14:paraId="43E0618F" w14:textId="58CD1420" w:rsidR="009602EF" w:rsidRPr="00B547E2" w:rsidRDefault="00953453" w:rsidP="00953453">
      <w:pPr>
        <w:pStyle w:val="ListParagraph"/>
        <w:numPr>
          <w:ilvl w:val="0"/>
          <w:numId w:val="105"/>
        </w:numPr>
        <w:rPr>
          <w:rFonts w:eastAsia="Calibri"/>
        </w:rPr>
      </w:pPr>
      <w:r w:rsidRPr="00B547E2">
        <w:rPr>
          <w:rFonts w:eastAsia="Calibri"/>
        </w:rPr>
        <w:t>Resources, equipment and facilities</w:t>
      </w:r>
    </w:p>
    <w:p w14:paraId="120B882A" w14:textId="79BFAEED" w:rsidR="009602EF" w:rsidRPr="00B547E2" w:rsidRDefault="00953453" w:rsidP="00953453">
      <w:pPr>
        <w:pStyle w:val="ListParagraph"/>
        <w:numPr>
          <w:ilvl w:val="0"/>
          <w:numId w:val="105"/>
        </w:numPr>
        <w:rPr>
          <w:rFonts w:eastAsia="Calibri"/>
        </w:rPr>
      </w:pPr>
      <w:r w:rsidRPr="00B547E2">
        <w:rPr>
          <w:rFonts w:eastAsia="Calibri"/>
        </w:rPr>
        <w:t xml:space="preserve">Learner </w:t>
      </w:r>
      <w:r w:rsidR="00B547E2">
        <w:rPr>
          <w:rFonts w:eastAsia="Calibri"/>
        </w:rPr>
        <w:t>I</w:t>
      </w:r>
      <w:r w:rsidRPr="00B547E2">
        <w:rPr>
          <w:rFonts w:eastAsia="Calibri"/>
        </w:rPr>
        <w:t>nduction</w:t>
      </w:r>
    </w:p>
    <w:p w14:paraId="5F73653C" w14:textId="57E07BF9" w:rsidR="009602EF" w:rsidRPr="00B547E2" w:rsidRDefault="00953453" w:rsidP="00953453">
      <w:pPr>
        <w:pStyle w:val="ListParagraph"/>
        <w:numPr>
          <w:ilvl w:val="0"/>
          <w:numId w:val="105"/>
        </w:numPr>
        <w:rPr>
          <w:rFonts w:eastAsia="Calibri"/>
        </w:rPr>
      </w:pPr>
      <w:r w:rsidRPr="00B547E2">
        <w:rPr>
          <w:rFonts w:eastAsia="Calibri"/>
        </w:rPr>
        <w:t>Assessment strategy and timetable</w:t>
      </w:r>
    </w:p>
    <w:p w14:paraId="68FF8E8E" w14:textId="5C076F6C" w:rsidR="009602EF" w:rsidRPr="00B547E2" w:rsidRDefault="00953453" w:rsidP="00953453">
      <w:pPr>
        <w:pStyle w:val="ListParagraph"/>
        <w:numPr>
          <w:ilvl w:val="0"/>
          <w:numId w:val="105"/>
        </w:numPr>
        <w:rPr>
          <w:rFonts w:eastAsia="Calibri"/>
        </w:rPr>
      </w:pPr>
      <w:r w:rsidRPr="00B547E2">
        <w:rPr>
          <w:rFonts w:eastAsia="Calibri"/>
        </w:rPr>
        <w:t>Arrangements for ex</w:t>
      </w:r>
      <w:r w:rsidRPr="00B547E2">
        <w:rPr>
          <w:rFonts w:eastAsia="Calibri"/>
        </w:rPr>
        <w:t>amination/security (if there is any exam)</w:t>
      </w:r>
    </w:p>
    <w:p w14:paraId="2F0CBCAC" w14:textId="1205FD05" w:rsidR="009602EF" w:rsidRPr="00B547E2" w:rsidRDefault="00953453" w:rsidP="00953453">
      <w:pPr>
        <w:pStyle w:val="ListParagraph"/>
        <w:numPr>
          <w:ilvl w:val="0"/>
          <w:numId w:val="105"/>
        </w:numPr>
        <w:rPr>
          <w:rFonts w:eastAsia="Calibri"/>
        </w:rPr>
      </w:pPr>
      <w:r w:rsidRPr="00B547E2">
        <w:rPr>
          <w:rFonts w:eastAsia="Calibri"/>
        </w:rPr>
        <w:t>The applications/learner profiles</w:t>
      </w:r>
    </w:p>
    <w:p w14:paraId="16AED938" w14:textId="1C1014CF" w:rsidR="009602EF" w:rsidRPr="00B547E2" w:rsidRDefault="00953453" w:rsidP="00953453">
      <w:pPr>
        <w:pStyle w:val="ListParagraph"/>
        <w:numPr>
          <w:ilvl w:val="0"/>
          <w:numId w:val="105"/>
        </w:numPr>
        <w:rPr>
          <w:rFonts w:eastAsia="Calibri"/>
        </w:rPr>
      </w:pPr>
      <w:r w:rsidRPr="00B547E2">
        <w:rPr>
          <w:rFonts w:eastAsia="Calibri"/>
        </w:rPr>
        <w:t>Arrangements for reasonable accommodation (if any)</w:t>
      </w:r>
    </w:p>
    <w:p w14:paraId="4CCFFECD" w14:textId="4BD2CEE6" w:rsidR="009602EF" w:rsidRPr="00B547E2" w:rsidRDefault="00953453" w:rsidP="00953453">
      <w:pPr>
        <w:pStyle w:val="ListParagraph"/>
        <w:numPr>
          <w:ilvl w:val="0"/>
          <w:numId w:val="105"/>
        </w:numPr>
        <w:rPr>
          <w:rFonts w:eastAsia="Calibri"/>
        </w:rPr>
      </w:pPr>
      <w:r w:rsidRPr="00B547E2">
        <w:rPr>
          <w:rFonts w:eastAsia="Calibri"/>
        </w:rPr>
        <w:t>RPL applicants (if any)</w:t>
      </w:r>
    </w:p>
    <w:p w14:paraId="626EE6EC" w14:textId="6991E125" w:rsidR="009602EF" w:rsidRPr="00B547E2" w:rsidRDefault="00953453" w:rsidP="00953453">
      <w:pPr>
        <w:pStyle w:val="ListParagraph"/>
        <w:numPr>
          <w:ilvl w:val="0"/>
          <w:numId w:val="105"/>
        </w:numPr>
        <w:rPr>
          <w:rFonts w:eastAsia="Calibri"/>
        </w:rPr>
      </w:pPr>
      <w:r w:rsidRPr="00B547E2">
        <w:rPr>
          <w:rFonts w:eastAsia="Calibri"/>
        </w:rPr>
        <w:t>Health, safety and risk</w:t>
      </w:r>
    </w:p>
    <w:p w14:paraId="539DCD84" w14:textId="0CF15AA8" w:rsidR="009602EF" w:rsidRPr="00B547E2" w:rsidRDefault="00953453" w:rsidP="00953453">
      <w:pPr>
        <w:pStyle w:val="ListParagraph"/>
        <w:numPr>
          <w:ilvl w:val="0"/>
          <w:numId w:val="105"/>
        </w:numPr>
        <w:rPr>
          <w:rFonts w:eastAsia="Calibri"/>
        </w:rPr>
      </w:pPr>
      <w:r w:rsidRPr="00B547E2">
        <w:rPr>
          <w:rFonts w:eastAsia="Calibri"/>
        </w:rPr>
        <w:lastRenderedPageBreak/>
        <w:t>Monitoring and evaluation</w:t>
      </w:r>
    </w:p>
    <w:p w14:paraId="67E21C5D" w14:textId="5DF3C214" w:rsidR="009602EF" w:rsidRPr="00B547E2" w:rsidRDefault="00953453" w:rsidP="00953453">
      <w:pPr>
        <w:pStyle w:val="ListParagraph"/>
        <w:numPr>
          <w:ilvl w:val="0"/>
          <w:numId w:val="105"/>
        </w:numPr>
        <w:rPr>
          <w:rFonts w:eastAsia="Calibri"/>
        </w:rPr>
      </w:pPr>
      <w:r w:rsidRPr="00B547E2">
        <w:rPr>
          <w:rFonts w:eastAsia="Calibri"/>
        </w:rPr>
        <w:t>Dates and arrangements for authentication and certifica</w:t>
      </w:r>
      <w:r w:rsidRPr="00B547E2">
        <w:rPr>
          <w:rFonts w:eastAsia="Calibri"/>
        </w:rPr>
        <w:t>tion</w:t>
      </w:r>
    </w:p>
    <w:p w14:paraId="68670CB3" w14:textId="220E3C3E" w:rsidR="009602EF" w:rsidRPr="00B547E2" w:rsidRDefault="00953453" w:rsidP="00953453">
      <w:pPr>
        <w:pStyle w:val="ListParagraph"/>
        <w:numPr>
          <w:ilvl w:val="0"/>
          <w:numId w:val="105"/>
        </w:numPr>
        <w:rPr>
          <w:rFonts w:eastAsia="Calibri"/>
        </w:rPr>
      </w:pPr>
      <w:r w:rsidRPr="00B547E2">
        <w:rPr>
          <w:rFonts w:eastAsia="Calibri"/>
        </w:rPr>
        <w:t>Updates to the Teacher</w:t>
      </w:r>
      <w:r w:rsidR="00B547E2">
        <w:rPr>
          <w:rFonts w:eastAsia="Calibri"/>
        </w:rPr>
        <w:t>/Tutor</w:t>
      </w:r>
      <w:r w:rsidRPr="00B547E2">
        <w:rPr>
          <w:rFonts w:eastAsia="Calibri"/>
        </w:rPr>
        <w:t xml:space="preserve"> QA folder</w:t>
      </w:r>
    </w:p>
    <w:p w14:paraId="545F24F7" w14:textId="77777777" w:rsidR="009602EF" w:rsidRDefault="009602EF">
      <w:pPr>
        <w:pBdr>
          <w:top w:val="nil"/>
          <w:left w:val="nil"/>
          <w:bottom w:val="nil"/>
          <w:right w:val="nil"/>
          <w:between w:val="nil"/>
        </w:pBdr>
        <w:shd w:val="clear" w:color="auto" w:fill="FFFFFF"/>
        <w:spacing w:after="216"/>
        <w:rPr>
          <w:rFonts w:ascii="Calibri" w:eastAsia="Calibri" w:hAnsi="Calibri" w:cs="Calibri"/>
          <w:b/>
          <w:color w:val="343434"/>
          <w:szCs w:val="22"/>
        </w:rPr>
      </w:pPr>
    </w:p>
    <w:p w14:paraId="6119EDD2" w14:textId="77777777" w:rsidR="009602EF" w:rsidRDefault="00953453" w:rsidP="007C5DC1">
      <w:pPr>
        <w:pStyle w:val="Heading2"/>
      </w:pPr>
      <w:bookmarkStart w:id="94" w:name="_Toc152525376"/>
      <w:bookmarkStart w:id="95" w:name="_Toc152839938"/>
      <w:r>
        <w:t>Programme Validation/Revalidation</w:t>
      </w:r>
      <w:bookmarkEnd w:id="94"/>
      <w:bookmarkEnd w:id="95"/>
    </w:p>
    <w:p w14:paraId="46B953F9" w14:textId="3C55CAD0" w:rsidR="009602EF" w:rsidRDefault="00953453" w:rsidP="007C5DC1">
      <w:pPr>
        <w:pStyle w:val="Heading3"/>
        <w:rPr>
          <w:rFonts w:eastAsia="Calibri"/>
        </w:rPr>
      </w:pPr>
      <w:bookmarkStart w:id="96" w:name="_Toc152525377"/>
      <w:bookmarkStart w:id="97" w:name="_Toc152839939"/>
      <w:r>
        <w:rPr>
          <w:rFonts w:eastAsia="Calibri"/>
        </w:rPr>
        <w:t>Programme Validation</w:t>
      </w:r>
      <w:bookmarkEnd w:id="96"/>
      <w:bookmarkEnd w:id="97"/>
    </w:p>
    <w:p w14:paraId="368A3472" w14:textId="351FE4BD" w:rsidR="009602EF" w:rsidRPr="00B547E2" w:rsidRDefault="00B547E2" w:rsidP="00B547E2">
      <w:pPr>
        <w:rPr>
          <w:rFonts w:eastAsia="Calibri"/>
          <w:i/>
          <w:iCs/>
        </w:rPr>
      </w:pPr>
      <w:r w:rsidRPr="00B547E2">
        <w:rPr>
          <w:rFonts w:eastAsia="Calibri"/>
          <w:i/>
          <w:iCs/>
          <w:lang w:val="en-IE"/>
        </w:rPr>
        <w:t>“</w:t>
      </w:r>
      <w:r w:rsidRPr="00B547E2">
        <w:rPr>
          <w:rFonts w:eastAsia="Calibri"/>
          <w:i/>
          <w:iCs/>
        </w:rPr>
        <w:t>Validation is a quality assurance process intended to ensure that a proposed programme can enable a learner to acquire and demonstrate the necessary knowledge, skill or competence to justify the award(s) being offered in respect of that programme.”</w:t>
      </w:r>
    </w:p>
    <w:p w14:paraId="0A6EB7C9" w14:textId="2A9BF011" w:rsidR="009602EF" w:rsidRDefault="00953453" w:rsidP="00B547E2">
      <w:pPr>
        <w:rPr>
          <w:rFonts w:eastAsia="Calibri"/>
        </w:rPr>
      </w:pPr>
      <w:r>
        <w:rPr>
          <w:rFonts w:eastAsia="Calibri"/>
        </w:rPr>
        <w:t xml:space="preserve">As part of the design process, the </w:t>
      </w:r>
      <w:r w:rsidR="00B547E2">
        <w:rPr>
          <w:rFonts w:eastAsia="Calibri"/>
        </w:rPr>
        <w:t>Programme Design Team</w:t>
      </w:r>
      <w:r>
        <w:rPr>
          <w:rFonts w:eastAsia="Calibri"/>
        </w:rPr>
        <w:t xml:space="preserve"> ensures that the programme is consistent with the QQI award standard and is in line with QQI valida</w:t>
      </w:r>
      <w:r>
        <w:rPr>
          <w:rFonts w:eastAsia="Calibri"/>
        </w:rPr>
        <w:t xml:space="preserve">tion policy and guidelines. Information relating to making a validation application to QQI is available on the QQI website and the </w:t>
      </w:r>
      <w:r w:rsidR="00B547E2">
        <w:rPr>
          <w:rFonts w:eastAsia="Calibri"/>
        </w:rPr>
        <w:t>Programme Design Team</w:t>
      </w:r>
      <w:r>
        <w:rPr>
          <w:rFonts w:eastAsia="Calibri"/>
        </w:rPr>
        <w:t xml:space="preserve"> use</w:t>
      </w:r>
      <w:r w:rsidR="00B547E2">
        <w:rPr>
          <w:rFonts w:eastAsia="Calibri"/>
        </w:rPr>
        <w:t>s</w:t>
      </w:r>
      <w:r>
        <w:rPr>
          <w:rFonts w:eastAsia="Calibri"/>
        </w:rPr>
        <w:t xml:space="preserve"> the application templates provided by QQI to help present applications and programmes consistently</w:t>
      </w:r>
      <w:r>
        <w:rPr>
          <w:rFonts w:eastAsia="Calibri"/>
        </w:rPr>
        <w:t xml:space="preserve"> and systematically. </w:t>
      </w:r>
      <w:r w:rsidR="00B547E2">
        <w:rPr>
          <w:rFonts w:eastAsia="Calibri"/>
        </w:rPr>
        <w:t>The team</w:t>
      </w:r>
      <w:r>
        <w:rPr>
          <w:rFonts w:eastAsia="Calibri"/>
        </w:rPr>
        <w:t xml:space="preserve"> take</w:t>
      </w:r>
      <w:r w:rsidR="00B547E2">
        <w:rPr>
          <w:rFonts w:eastAsia="Calibri"/>
        </w:rPr>
        <w:t>s</w:t>
      </w:r>
      <w:r>
        <w:rPr>
          <w:rFonts w:eastAsia="Calibri"/>
        </w:rPr>
        <w:t xml:space="preserve"> care to ensure that all the criteria are addressed, and all template sections completed. As part of monitoring and review processes, the school check</w:t>
      </w:r>
      <w:r w:rsidR="008B4C59">
        <w:rPr>
          <w:rFonts w:eastAsia="Calibri"/>
        </w:rPr>
        <w:t>s</w:t>
      </w:r>
      <w:r>
        <w:rPr>
          <w:rFonts w:eastAsia="Calibri"/>
        </w:rPr>
        <w:t xml:space="preserve"> that they are meeting the conditions of validation of programmes set out in the Certificate of Validation issued by QQI. The school facilitate</w:t>
      </w:r>
      <w:r w:rsidR="008B4C59">
        <w:rPr>
          <w:rFonts w:eastAsia="Calibri"/>
        </w:rPr>
        <w:t>s</w:t>
      </w:r>
      <w:r>
        <w:rPr>
          <w:rFonts w:eastAsia="Calibri"/>
        </w:rPr>
        <w:t xml:space="preserve"> external reviews by QQI of a validated programme if requested to do so by QQI. Validation by QQI is for a maxim</w:t>
      </w:r>
      <w:r>
        <w:rPr>
          <w:rFonts w:eastAsia="Calibri"/>
        </w:rPr>
        <w:t>um of five years and then automatically lapses unless renewed through revalidation. The school arrange</w:t>
      </w:r>
      <w:r w:rsidR="008B4C59">
        <w:rPr>
          <w:rFonts w:eastAsia="Calibri"/>
        </w:rPr>
        <w:t>s</w:t>
      </w:r>
      <w:r>
        <w:rPr>
          <w:rFonts w:eastAsia="Calibri"/>
        </w:rPr>
        <w:t xml:space="preserve"> for the revalidation of continuing programmes every five years (unless otherwise advised by QQI) in accordance with QQI policy. Validation is always det</w:t>
      </w:r>
      <w:r>
        <w:rPr>
          <w:rFonts w:eastAsia="Calibri"/>
        </w:rPr>
        <w:t>ermined conditionally and may be reviewed and withdrawn by QQI at any time under the 2012 Act if the conditions of validation are not being complied with.</w:t>
      </w:r>
    </w:p>
    <w:p w14:paraId="4ACEDF39" w14:textId="3677EAA7" w:rsidR="009602EF" w:rsidRDefault="00953453" w:rsidP="007C5DC1">
      <w:pPr>
        <w:pStyle w:val="Heading3"/>
        <w:rPr>
          <w:rFonts w:eastAsia="Calibri"/>
        </w:rPr>
      </w:pPr>
      <w:bookmarkStart w:id="98" w:name="_Toc152525378"/>
      <w:bookmarkStart w:id="99" w:name="_Toc152839940"/>
      <w:r>
        <w:rPr>
          <w:rFonts w:eastAsia="Calibri"/>
        </w:rPr>
        <w:t xml:space="preserve">Procedure for Submitting an </w:t>
      </w:r>
      <w:r w:rsidRPr="007C5DC1">
        <w:rPr>
          <w:rFonts w:eastAsia="Calibri"/>
        </w:rPr>
        <w:t>Application</w:t>
      </w:r>
      <w:r>
        <w:rPr>
          <w:rFonts w:eastAsia="Calibri"/>
        </w:rPr>
        <w:t xml:space="preserve"> for Validation</w:t>
      </w:r>
      <w:bookmarkEnd w:id="98"/>
      <w:bookmarkEnd w:id="99"/>
    </w:p>
    <w:p w14:paraId="7889E39D" w14:textId="31535558" w:rsidR="009602EF" w:rsidRPr="008B4C59" w:rsidRDefault="00953453" w:rsidP="00953453">
      <w:pPr>
        <w:pStyle w:val="ListParagraph"/>
        <w:numPr>
          <w:ilvl w:val="0"/>
          <w:numId w:val="106"/>
        </w:numPr>
        <w:rPr>
          <w:rFonts w:eastAsia="Calibri"/>
        </w:rPr>
      </w:pPr>
      <w:r w:rsidRPr="008B4C59">
        <w:rPr>
          <w:rFonts w:eastAsia="Calibri"/>
        </w:rPr>
        <w:t xml:space="preserve">The </w:t>
      </w:r>
      <w:r w:rsidR="00B547E2" w:rsidRPr="008B4C59">
        <w:rPr>
          <w:rFonts w:eastAsia="Calibri"/>
        </w:rPr>
        <w:t>Programme Design Team</w:t>
      </w:r>
      <w:r w:rsidRPr="008B4C59">
        <w:rPr>
          <w:rFonts w:eastAsia="Calibri"/>
        </w:rPr>
        <w:t xml:space="preserve"> produce</w:t>
      </w:r>
      <w:r w:rsidR="008B4C59">
        <w:rPr>
          <w:rFonts w:eastAsia="Calibri"/>
        </w:rPr>
        <w:t>s</w:t>
      </w:r>
      <w:r w:rsidRPr="008B4C59">
        <w:rPr>
          <w:rFonts w:eastAsia="Calibri"/>
        </w:rPr>
        <w:t xml:space="preserve"> a draft app</w:t>
      </w:r>
      <w:r w:rsidRPr="008B4C59">
        <w:rPr>
          <w:rFonts w:eastAsia="Calibri"/>
        </w:rPr>
        <w:t xml:space="preserve">lication for validation based on the programme descriptor and on the QQI guidelines for validation prevailing at the time. </w:t>
      </w:r>
    </w:p>
    <w:p w14:paraId="5CEDE8F5" w14:textId="78DC5A50" w:rsidR="009602EF" w:rsidRPr="008B4C59" w:rsidRDefault="00953453" w:rsidP="00953453">
      <w:pPr>
        <w:pStyle w:val="ListParagraph"/>
        <w:numPr>
          <w:ilvl w:val="0"/>
          <w:numId w:val="106"/>
        </w:numPr>
        <w:rPr>
          <w:rFonts w:eastAsia="Calibri"/>
        </w:rPr>
      </w:pPr>
      <w:r w:rsidRPr="008B4C59">
        <w:rPr>
          <w:rFonts w:eastAsia="Calibri"/>
        </w:rPr>
        <w:t>The Quality Officer</w:t>
      </w:r>
      <w:r w:rsidRPr="008B4C59">
        <w:rPr>
          <w:rFonts w:eastAsia="Calibri"/>
          <w:color w:val="70AD47"/>
        </w:rPr>
        <w:t xml:space="preserve"> </w:t>
      </w:r>
      <w:r w:rsidRPr="008B4C59">
        <w:rPr>
          <w:rFonts w:eastAsia="Calibri"/>
        </w:rPr>
        <w:t>benchmarks the final drafts for compliance with the QA system and QQI guidelines/requirements and asks a colleag</w:t>
      </w:r>
      <w:r w:rsidRPr="008B4C59">
        <w:rPr>
          <w:rFonts w:eastAsia="Calibri"/>
        </w:rPr>
        <w:t>ue to double-check, proof-read, and format the final version of all documents being submitted to QQI, and check for consistency of language and terminology.</w:t>
      </w:r>
    </w:p>
    <w:p w14:paraId="2E0EE0A3" w14:textId="77777777" w:rsidR="009602EF" w:rsidRPr="008B4C59" w:rsidRDefault="00953453" w:rsidP="00953453">
      <w:pPr>
        <w:pStyle w:val="ListParagraph"/>
        <w:numPr>
          <w:ilvl w:val="0"/>
          <w:numId w:val="106"/>
        </w:numPr>
        <w:rPr>
          <w:rFonts w:eastAsia="Calibri"/>
        </w:rPr>
      </w:pPr>
      <w:r w:rsidRPr="008B4C59">
        <w:rPr>
          <w:rFonts w:eastAsia="Calibri"/>
        </w:rPr>
        <w:t>The Principal signs-off on the application before it is submitted.</w:t>
      </w:r>
    </w:p>
    <w:p w14:paraId="43574B19" w14:textId="413C3AD9" w:rsidR="009602EF" w:rsidRPr="008B4C59" w:rsidRDefault="00953453">
      <w:pPr>
        <w:rPr>
          <w:rFonts w:eastAsia="Calibri"/>
        </w:rPr>
      </w:pPr>
      <w:r>
        <w:rPr>
          <w:rFonts w:eastAsia="Calibri"/>
        </w:rPr>
        <w:t>The Quality Officer</w:t>
      </w:r>
      <w:r>
        <w:rPr>
          <w:rFonts w:eastAsia="Calibri"/>
          <w:color w:val="70AD47"/>
        </w:rPr>
        <w:t xml:space="preserve"> </w:t>
      </w:r>
      <w:r>
        <w:rPr>
          <w:rFonts w:eastAsia="Calibri"/>
        </w:rPr>
        <w:t xml:space="preserve">submits the </w:t>
      </w:r>
      <w:r>
        <w:rPr>
          <w:rFonts w:eastAsia="Calibri"/>
        </w:rPr>
        <w:t xml:space="preserve">application for validation to QQI via the QQI QHub using the </w:t>
      </w:r>
      <w:r w:rsidRPr="00F54625">
        <w:rPr>
          <w:rStyle w:val="AssociatedDocumentNameChar"/>
        </w:rPr>
        <w:t>QHub</w:t>
      </w:r>
      <w:r w:rsidR="008B4C59" w:rsidRPr="00F54625">
        <w:rPr>
          <w:rStyle w:val="AssociatedDocumentNameChar"/>
        </w:rPr>
        <w:t xml:space="preserve"> </w:t>
      </w:r>
      <w:r w:rsidRPr="00F54625">
        <w:rPr>
          <w:rStyle w:val="AssociatedDocumentNameChar"/>
        </w:rPr>
        <w:t>Providers’ User’s Manual - Programme Validation</w:t>
      </w:r>
      <w:r w:rsidRPr="008B4C59">
        <w:rPr>
          <w:rFonts w:ascii="Calibri" w:eastAsia="Calibri" w:hAnsi="Calibri" w:cs="Calibri"/>
          <w:sz w:val="24"/>
        </w:rPr>
        <w:t xml:space="preserve"> </w:t>
      </w:r>
      <w:r w:rsidRPr="008B4C59">
        <w:rPr>
          <w:rFonts w:eastAsia="Calibri"/>
        </w:rPr>
        <w:t>as reference and arranges for the fee to be paid.</w:t>
      </w:r>
    </w:p>
    <w:p w14:paraId="06E8CCE9" w14:textId="77777777" w:rsidR="009602EF" w:rsidRDefault="009602EF">
      <w:pPr>
        <w:rPr>
          <w:rFonts w:ascii="Calibri" w:eastAsia="Calibri" w:hAnsi="Calibri" w:cs="Calibri"/>
          <w:b/>
          <w:szCs w:val="22"/>
        </w:rPr>
      </w:pPr>
    </w:p>
    <w:p w14:paraId="2C09BD6B" w14:textId="647ACA2A" w:rsidR="009602EF" w:rsidRDefault="00953453" w:rsidP="008B4C59">
      <w:pPr>
        <w:pStyle w:val="Heading2"/>
      </w:pPr>
      <w:bookmarkStart w:id="100" w:name="_Toc152525379"/>
      <w:bookmarkStart w:id="101" w:name="_Toc152839941"/>
      <w:r>
        <w:lastRenderedPageBreak/>
        <w:t>Admissions</w:t>
      </w:r>
      <w:bookmarkEnd w:id="100"/>
      <w:bookmarkEnd w:id="101"/>
    </w:p>
    <w:p w14:paraId="041BC568" w14:textId="179644A6" w:rsidR="009602EF" w:rsidRDefault="00953453" w:rsidP="008B4C59">
      <w:pPr>
        <w:rPr>
          <w:rFonts w:eastAsia="Calibri"/>
        </w:rPr>
      </w:pPr>
      <w:r>
        <w:rPr>
          <w:rFonts w:eastAsia="Calibri"/>
        </w:rPr>
        <w:t>The school welcome</w:t>
      </w:r>
      <w:r w:rsidR="008B4C59">
        <w:rPr>
          <w:rFonts w:eastAsia="Calibri"/>
        </w:rPr>
        <w:t>s</w:t>
      </w:r>
      <w:r>
        <w:rPr>
          <w:rFonts w:eastAsia="Calibri"/>
        </w:rPr>
        <w:t xml:space="preserve"> all applicants as long as they meet the minimum entry requir</w:t>
      </w:r>
      <w:r>
        <w:rPr>
          <w:rFonts w:eastAsia="Calibri"/>
        </w:rPr>
        <w:t>ements/are eligible for entry by RPL and the school can accommodate them if they have specific needs. The school give</w:t>
      </w:r>
      <w:r w:rsidR="008B4C59">
        <w:rPr>
          <w:rFonts w:eastAsia="Calibri"/>
        </w:rPr>
        <w:t>s</w:t>
      </w:r>
      <w:r>
        <w:rPr>
          <w:rFonts w:eastAsia="Calibri"/>
        </w:rPr>
        <w:t xml:space="preserve"> applicants comprehensive and up-to-date information about the programme, the entry criteria and the admissions process before they apply</w:t>
      </w:r>
      <w:r w:rsidR="008B4C59">
        <w:rPr>
          <w:rFonts w:eastAsia="Calibri"/>
        </w:rPr>
        <w:t>,</w:t>
      </w:r>
      <w:r>
        <w:rPr>
          <w:rFonts w:eastAsia="Calibri"/>
        </w:rPr>
        <w:t xml:space="preserve"> and encourages anyone interested in applying for a place to talk through the details with them before they apply. The school makes it clear what level of commitment and time is involved and what is required of a learner who can expect to successfully comp</w:t>
      </w:r>
      <w:r>
        <w:rPr>
          <w:rFonts w:eastAsia="Calibri"/>
        </w:rPr>
        <w:t xml:space="preserve">lete the programme. Learners whose first language is not English are advised about the level of English required to successfully complete the programme. </w:t>
      </w:r>
      <w:r>
        <w:rPr>
          <w:rFonts w:eastAsia="Calibri"/>
          <w:highlight w:val="yellow"/>
        </w:rPr>
        <w:t xml:space="preserve">Details of the school’s admission policy are set out clearly in the school’s </w:t>
      </w:r>
      <w:r w:rsidRPr="00F54625">
        <w:rPr>
          <w:rStyle w:val="AssociatedDocumentNameChar"/>
          <w:highlight w:val="yellow"/>
        </w:rPr>
        <w:t>Access, Transfer and Progr</w:t>
      </w:r>
      <w:r w:rsidRPr="00F54625">
        <w:rPr>
          <w:rStyle w:val="AssociatedDocumentNameChar"/>
          <w:highlight w:val="yellow"/>
        </w:rPr>
        <w:t xml:space="preserve">ession </w:t>
      </w:r>
      <w:r w:rsidR="00F54625" w:rsidRPr="00F54625">
        <w:rPr>
          <w:rStyle w:val="AssociatedDocumentNameChar"/>
          <w:highlight w:val="yellow"/>
        </w:rPr>
        <w:t>P</w:t>
      </w:r>
      <w:r w:rsidRPr="00F54625">
        <w:rPr>
          <w:rStyle w:val="AssociatedDocumentNameChar"/>
          <w:highlight w:val="yellow"/>
        </w:rPr>
        <w:t>olicy</w:t>
      </w:r>
      <w:r w:rsidR="008B4C59">
        <w:rPr>
          <w:rFonts w:eastAsia="Calibri"/>
        </w:rPr>
        <w:t>.</w:t>
      </w:r>
    </w:p>
    <w:p w14:paraId="3870DF21" w14:textId="77777777" w:rsidR="009602EF" w:rsidRDefault="009602EF">
      <w:pPr>
        <w:rPr>
          <w:rFonts w:ascii="Calibri" w:eastAsia="Calibri" w:hAnsi="Calibri" w:cs="Calibri"/>
          <w:szCs w:val="22"/>
        </w:rPr>
      </w:pPr>
    </w:p>
    <w:p w14:paraId="5D2CBF3E" w14:textId="0443A77D" w:rsidR="009602EF" w:rsidRDefault="00953453" w:rsidP="008B4C59">
      <w:pPr>
        <w:pStyle w:val="Heading2"/>
      </w:pPr>
      <w:bookmarkStart w:id="102" w:name="_Toc152525380"/>
      <w:bookmarkStart w:id="103" w:name="_Toc152839942"/>
      <w:r>
        <w:t>English Language Requirement for Entry</w:t>
      </w:r>
      <w:bookmarkEnd w:id="102"/>
      <w:bookmarkEnd w:id="103"/>
    </w:p>
    <w:p w14:paraId="6DAB6C11" w14:textId="59C5BD05" w:rsidR="009602EF" w:rsidRDefault="00953453">
      <w:p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 xml:space="preserve">Competence in reading, writing, listening and speaking English is an entry requirement for all programmes. Details of the required level are set out as part of the </w:t>
      </w:r>
      <w:r>
        <w:rPr>
          <w:rFonts w:ascii="Calibri" w:eastAsia="Calibri" w:hAnsi="Calibri" w:cs="Calibri"/>
          <w:b/>
          <w:color w:val="000000"/>
          <w:szCs w:val="22"/>
          <w:highlight w:val="yellow"/>
        </w:rPr>
        <w:t>recommended minimum requirements</w:t>
      </w:r>
      <w:r>
        <w:rPr>
          <w:rFonts w:ascii="Calibri" w:eastAsia="Calibri" w:hAnsi="Calibri" w:cs="Calibri"/>
          <w:color w:val="000000"/>
          <w:szCs w:val="22"/>
          <w:highlight w:val="yellow"/>
        </w:rPr>
        <w:t xml:space="preserve"> included in public information published about the programme</w:t>
      </w:r>
      <w:r w:rsidR="00D367F1">
        <w:rPr>
          <w:rFonts w:ascii="Calibri" w:eastAsia="Calibri" w:hAnsi="Calibri" w:cs="Calibri"/>
          <w:color w:val="000000"/>
          <w:szCs w:val="22"/>
          <w:highlight w:val="yellow"/>
        </w:rPr>
        <w:t>,</w:t>
      </w:r>
      <w:r>
        <w:rPr>
          <w:rFonts w:ascii="Calibri" w:eastAsia="Calibri" w:hAnsi="Calibri" w:cs="Calibri"/>
          <w:color w:val="000000"/>
          <w:szCs w:val="22"/>
          <w:highlight w:val="yellow"/>
        </w:rPr>
        <w:t xml:space="preserve"> </w:t>
      </w:r>
      <w:r w:rsidR="00240032">
        <w:rPr>
          <w:rFonts w:ascii="Calibri" w:eastAsia="Calibri" w:hAnsi="Calibri" w:cs="Calibri"/>
          <w:color w:val="000000"/>
          <w:szCs w:val="22"/>
          <w:highlight w:val="yellow"/>
        </w:rPr>
        <w:t>e.g.</w:t>
      </w:r>
      <w:r>
        <w:rPr>
          <w:rFonts w:ascii="Calibri" w:eastAsia="Calibri" w:hAnsi="Calibri" w:cs="Calibri"/>
          <w:color w:val="000000"/>
          <w:szCs w:val="22"/>
          <w:highlight w:val="yellow"/>
        </w:rPr>
        <w:t xml:space="preserve"> programme brochures. The levels listed represent the </w:t>
      </w:r>
      <w:r>
        <w:rPr>
          <w:rFonts w:ascii="Calibri" w:eastAsia="Calibri" w:hAnsi="Calibri" w:cs="Calibri"/>
          <w:i/>
          <w:color w:val="000000"/>
          <w:szCs w:val="22"/>
          <w:highlight w:val="yellow"/>
        </w:rPr>
        <w:t>minimum</w:t>
      </w:r>
      <w:r>
        <w:rPr>
          <w:rFonts w:ascii="Calibri" w:eastAsia="Calibri" w:hAnsi="Calibri" w:cs="Calibri"/>
          <w:color w:val="000000"/>
          <w:szCs w:val="22"/>
          <w:highlight w:val="yellow"/>
        </w:rPr>
        <w:t xml:space="preserve"> standard needed in general, and in some field areas, higher levels may be required. It is the school</w:t>
      </w:r>
      <w:r w:rsidR="008B4C59">
        <w:rPr>
          <w:rFonts w:ascii="Calibri" w:eastAsia="Calibri" w:hAnsi="Calibri" w:cs="Calibri"/>
          <w:color w:val="000000"/>
          <w:szCs w:val="22"/>
          <w:highlight w:val="yellow"/>
        </w:rPr>
        <w:t>’s</w:t>
      </w:r>
      <w:r>
        <w:rPr>
          <w:rFonts w:ascii="Calibri" w:eastAsia="Calibri" w:hAnsi="Calibri" w:cs="Calibri"/>
          <w:color w:val="000000"/>
          <w:szCs w:val="22"/>
          <w:highlight w:val="yellow"/>
        </w:rPr>
        <w:t xml:space="preserve"> responsibility to ensure</w:t>
      </w:r>
      <w:r>
        <w:rPr>
          <w:rFonts w:ascii="Calibri" w:eastAsia="Calibri" w:hAnsi="Calibri" w:cs="Calibri"/>
          <w:color w:val="000000"/>
          <w:szCs w:val="22"/>
          <w:highlight w:val="yellow"/>
        </w:rPr>
        <w:t xml:space="preserve"> that the applicant is sufficiently competent before they take up a place.</w:t>
      </w:r>
    </w:p>
    <w:p w14:paraId="7AF17906" w14:textId="0EC886BE" w:rsidR="009602EF" w:rsidRDefault="00953453">
      <w:p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The following are the two scenarios</w:t>
      </w:r>
      <w:r w:rsidR="00D72697">
        <w:rPr>
          <w:rFonts w:ascii="Calibri" w:eastAsia="Calibri" w:hAnsi="Calibri" w:cs="Calibri"/>
          <w:color w:val="000000"/>
          <w:szCs w:val="22"/>
          <w:highlight w:val="yellow"/>
        </w:rPr>
        <w:t xml:space="preserve"> </w:t>
      </w:r>
      <w:r>
        <w:rPr>
          <w:rFonts w:ascii="Calibri" w:eastAsia="Calibri" w:hAnsi="Calibri" w:cs="Calibri"/>
          <w:color w:val="000000"/>
          <w:szCs w:val="22"/>
          <w:highlight w:val="yellow"/>
        </w:rPr>
        <w:t>in which the school may request evidence of a learner’s English language proficiency</w:t>
      </w:r>
      <w:r w:rsidR="008B4C59">
        <w:rPr>
          <w:rFonts w:ascii="Calibri" w:eastAsia="Calibri" w:hAnsi="Calibri" w:cs="Calibri"/>
          <w:color w:val="000000"/>
          <w:szCs w:val="22"/>
          <w:highlight w:val="yellow"/>
        </w:rPr>
        <w:t>.</w:t>
      </w:r>
    </w:p>
    <w:p w14:paraId="10875AFA" w14:textId="77777777" w:rsidR="009602EF" w:rsidRDefault="00953453" w:rsidP="007C5DC1">
      <w:pPr>
        <w:pStyle w:val="Heading3"/>
        <w:rPr>
          <w:rFonts w:eastAsia="Calibri"/>
          <w:highlight w:val="yellow"/>
        </w:rPr>
      </w:pPr>
      <w:bookmarkStart w:id="104" w:name="_Toc152525381"/>
      <w:bookmarkStart w:id="105" w:name="_Toc152839943"/>
      <w:r>
        <w:rPr>
          <w:rFonts w:eastAsia="Calibri"/>
          <w:highlight w:val="yellow"/>
        </w:rPr>
        <w:t>Applicants Whose First Language is Not English</w:t>
      </w:r>
      <w:bookmarkEnd w:id="104"/>
      <w:bookmarkEnd w:id="105"/>
    </w:p>
    <w:p w14:paraId="7A81D595" w14:textId="380D1A60" w:rsidR="009602EF" w:rsidRDefault="00953453" w:rsidP="008B4C59">
      <w:pPr>
        <w:rPr>
          <w:rFonts w:eastAsia="Calibri"/>
          <w:highlight w:val="yellow"/>
        </w:rPr>
      </w:pPr>
      <w:r>
        <w:rPr>
          <w:rFonts w:eastAsia="Calibri"/>
          <w:highlight w:val="yellow"/>
        </w:rPr>
        <w:t xml:space="preserve">Applicants whose first language is not English if they </w:t>
      </w:r>
      <w:r>
        <w:rPr>
          <w:rFonts w:eastAsia="Calibri"/>
          <w:b/>
          <w:i/>
          <w:highlight w:val="yellow"/>
        </w:rPr>
        <w:t>have not</w:t>
      </w:r>
      <w:r>
        <w:rPr>
          <w:rFonts w:eastAsia="Calibri"/>
          <w:highlight w:val="yellow"/>
        </w:rPr>
        <w:t xml:space="preserve"> successfully completed a programme of education/training via English already</w:t>
      </w:r>
      <w:r w:rsidR="00D367F1">
        <w:rPr>
          <w:rFonts w:eastAsia="Calibri"/>
          <w:highlight w:val="yellow"/>
        </w:rPr>
        <w:t>,</w:t>
      </w:r>
      <w:r>
        <w:rPr>
          <w:rFonts w:eastAsia="Calibri"/>
          <w:highlight w:val="yellow"/>
        </w:rPr>
        <w:t xml:space="preserve"> </w:t>
      </w:r>
      <w:r w:rsidR="00240032">
        <w:rPr>
          <w:rFonts w:eastAsia="Calibri"/>
          <w:highlight w:val="yellow"/>
        </w:rPr>
        <w:t>e.g.</w:t>
      </w:r>
      <w:r>
        <w:rPr>
          <w:rFonts w:eastAsia="Calibri"/>
          <w:highlight w:val="yellow"/>
        </w:rPr>
        <w:t xml:space="preserve"> the Leaving Certificate.</w:t>
      </w:r>
      <w:r w:rsidR="00D72697">
        <w:rPr>
          <w:rFonts w:eastAsia="Calibri"/>
          <w:highlight w:val="yellow"/>
        </w:rPr>
        <w:t xml:space="preserve"> </w:t>
      </w:r>
      <w:r>
        <w:rPr>
          <w:rFonts w:eastAsia="Calibri"/>
          <w:highlight w:val="yellow"/>
        </w:rPr>
        <w:t xml:space="preserve">Recognition of </w:t>
      </w:r>
      <w:r w:rsidR="008B4C59">
        <w:rPr>
          <w:rFonts w:eastAsia="Calibri"/>
          <w:highlight w:val="yellow"/>
        </w:rPr>
        <w:t>P</w:t>
      </w:r>
      <w:r>
        <w:rPr>
          <w:rFonts w:eastAsia="Calibri"/>
          <w:highlight w:val="yellow"/>
        </w:rPr>
        <w:t xml:space="preserve">rior </w:t>
      </w:r>
      <w:r w:rsidR="008B4C59">
        <w:rPr>
          <w:rFonts w:eastAsia="Calibri"/>
          <w:highlight w:val="yellow"/>
        </w:rPr>
        <w:t>L</w:t>
      </w:r>
      <w:r>
        <w:rPr>
          <w:rFonts w:eastAsia="Calibri"/>
          <w:highlight w:val="yellow"/>
        </w:rPr>
        <w:t>earning may be applied to applicants who have successfully ach</w:t>
      </w:r>
      <w:r>
        <w:rPr>
          <w:rFonts w:eastAsia="Calibri"/>
          <w:highlight w:val="yellow"/>
        </w:rPr>
        <w:t xml:space="preserve">ieved a full award in a cognate discipline at an appropriate level on the National Framework of Qualifications, </w:t>
      </w:r>
      <w:r w:rsidR="00240032">
        <w:rPr>
          <w:rFonts w:eastAsia="Calibri"/>
          <w:highlight w:val="yellow"/>
        </w:rPr>
        <w:t>e.g.</w:t>
      </w:r>
      <w:r>
        <w:rPr>
          <w:rFonts w:eastAsia="Calibri"/>
          <w:highlight w:val="yellow"/>
        </w:rPr>
        <w:t xml:space="preserve"> at NFQ Level 4 if applying for a programme at NFQ Level 5. These applicants may be required to demonstrate proficiency in English to an app</w:t>
      </w:r>
      <w:r>
        <w:rPr>
          <w:rFonts w:eastAsia="Calibri"/>
          <w:highlight w:val="yellow"/>
        </w:rPr>
        <w:t>ropriate level as specified by the Common European Framework of Reference for Languages (CEFRL). They must have achieved an appropriate score in an approved examination in English language. The Leaving Certificate or Leaving Certificate Applied qualificati</w:t>
      </w:r>
      <w:r>
        <w:rPr>
          <w:rFonts w:eastAsia="Calibri"/>
          <w:highlight w:val="yellow"/>
        </w:rPr>
        <w:t xml:space="preserve">on achieved through English meets the CEFR B2 English language requirement. There is a question on the application form asking if English is the applicant’s first language. </w:t>
      </w:r>
      <w:r w:rsidR="00DF3558">
        <w:rPr>
          <w:rFonts w:eastAsia="Calibri"/>
          <w:highlight w:val="yellow"/>
        </w:rPr>
        <w:t>If</w:t>
      </w:r>
      <w:r>
        <w:rPr>
          <w:rFonts w:eastAsia="Calibri"/>
          <w:highlight w:val="yellow"/>
        </w:rPr>
        <w:t xml:space="preserve"> the answer is no, the applicant is asked to confirm that they have the level of </w:t>
      </w:r>
      <w:r>
        <w:rPr>
          <w:rFonts w:eastAsia="Calibri"/>
          <w:highlight w:val="yellow"/>
        </w:rPr>
        <w:t>English specified in the entry requirements</w:t>
      </w:r>
      <w:r w:rsidR="00D367F1">
        <w:rPr>
          <w:rFonts w:eastAsia="Calibri"/>
          <w:highlight w:val="yellow"/>
        </w:rPr>
        <w:t>,</w:t>
      </w:r>
      <w:r>
        <w:rPr>
          <w:rFonts w:eastAsia="Calibri"/>
          <w:highlight w:val="yellow"/>
        </w:rPr>
        <w:t xml:space="preserve"> </w:t>
      </w:r>
      <w:r w:rsidR="00240032">
        <w:rPr>
          <w:rFonts w:eastAsia="Calibri"/>
          <w:highlight w:val="yellow"/>
        </w:rPr>
        <w:t>e.g.</w:t>
      </w:r>
      <w:r>
        <w:rPr>
          <w:rFonts w:eastAsia="Calibri"/>
          <w:highlight w:val="yellow"/>
        </w:rPr>
        <w:t xml:space="preserve"> CEFR level B2 competence in Reading, Writing, Listening and Speaking is the entry requirement for most Level 5 programmes. It is the applicant’s responsibility to provide proof in the form of a valid certif</w:t>
      </w:r>
      <w:r>
        <w:rPr>
          <w:rFonts w:eastAsia="Calibri"/>
          <w:highlight w:val="yellow"/>
        </w:rPr>
        <w:t>icate in English language from an approved institution</w:t>
      </w:r>
      <w:r w:rsidR="008B4C59">
        <w:rPr>
          <w:rFonts w:eastAsia="Calibri"/>
          <w:highlight w:val="yellow"/>
        </w:rPr>
        <w:t>.</w:t>
      </w:r>
    </w:p>
    <w:p w14:paraId="61EBAFB6" w14:textId="77777777" w:rsidR="009602EF" w:rsidRDefault="009602EF">
      <w:pPr>
        <w:pBdr>
          <w:top w:val="nil"/>
          <w:left w:val="nil"/>
          <w:bottom w:val="nil"/>
          <w:right w:val="nil"/>
          <w:between w:val="nil"/>
        </w:pBdr>
        <w:rPr>
          <w:rFonts w:ascii="Calibri" w:eastAsia="Calibri" w:hAnsi="Calibri" w:cs="Calibri"/>
          <w:color w:val="000000"/>
          <w:szCs w:val="22"/>
          <w:highlight w:val="yellow"/>
        </w:rPr>
      </w:pPr>
    </w:p>
    <w:p w14:paraId="29C0B940" w14:textId="0AFED017" w:rsidR="009602EF" w:rsidRDefault="00953453" w:rsidP="007C5DC1">
      <w:pPr>
        <w:pStyle w:val="Heading3"/>
        <w:rPr>
          <w:rFonts w:eastAsia="Calibri"/>
          <w:highlight w:val="yellow"/>
        </w:rPr>
      </w:pPr>
      <w:bookmarkStart w:id="106" w:name="_Toc152525382"/>
      <w:bookmarkStart w:id="107" w:name="_Toc152839944"/>
      <w:r>
        <w:rPr>
          <w:rFonts w:eastAsia="Calibri"/>
          <w:highlight w:val="yellow"/>
        </w:rPr>
        <w:lastRenderedPageBreak/>
        <w:t>Level of English Required at NFQ Levels 3 to 6</w:t>
      </w:r>
      <w:bookmarkEnd w:id="106"/>
      <w:bookmarkEnd w:id="107"/>
    </w:p>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835"/>
        <w:gridCol w:w="2977"/>
        <w:gridCol w:w="1843"/>
      </w:tblGrid>
      <w:tr w:rsidR="009602EF" w14:paraId="214181F7" w14:textId="77777777" w:rsidTr="00E43D23">
        <w:tc>
          <w:tcPr>
            <w:tcW w:w="1951" w:type="dxa"/>
            <w:shd w:val="clear" w:color="auto" w:fill="B4C6E7" w:themeFill="accent1" w:themeFillTint="66"/>
          </w:tcPr>
          <w:p w14:paraId="618FA7D0" w14:textId="77777777" w:rsidR="009602EF" w:rsidRDefault="009602EF">
            <w:pPr>
              <w:rPr>
                <w:rFonts w:ascii="Calibri" w:eastAsia="Calibri" w:hAnsi="Calibri" w:cs="Calibri"/>
                <w:szCs w:val="22"/>
                <w:highlight w:val="yellow"/>
                <w:u w:val="single"/>
              </w:rPr>
            </w:pPr>
          </w:p>
        </w:tc>
        <w:tc>
          <w:tcPr>
            <w:tcW w:w="2835" w:type="dxa"/>
            <w:shd w:val="clear" w:color="auto" w:fill="B4C6E7" w:themeFill="accent1" w:themeFillTint="66"/>
          </w:tcPr>
          <w:p w14:paraId="5F25AF0D" w14:textId="77777777" w:rsidR="009602EF" w:rsidRDefault="00953453">
            <w:pPr>
              <w:rPr>
                <w:rFonts w:ascii="Calibri" w:eastAsia="Calibri" w:hAnsi="Calibri" w:cs="Calibri"/>
                <w:b/>
                <w:szCs w:val="22"/>
                <w:highlight w:val="yellow"/>
              </w:rPr>
            </w:pPr>
            <w:r>
              <w:rPr>
                <w:rFonts w:ascii="Calibri" w:eastAsia="Calibri" w:hAnsi="Calibri" w:cs="Calibri"/>
                <w:b/>
                <w:szCs w:val="22"/>
                <w:highlight w:val="yellow"/>
              </w:rPr>
              <w:t>Minimum English Level Common European Framework of Reference for Languages</w:t>
            </w:r>
          </w:p>
        </w:tc>
        <w:tc>
          <w:tcPr>
            <w:tcW w:w="2977" w:type="dxa"/>
            <w:shd w:val="clear" w:color="auto" w:fill="B4C6E7" w:themeFill="accent1" w:themeFillTint="66"/>
          </w:tcPr>
          <w:p w14:paraId="43B9736B" w14:textId="77777777" w:rsidR="009602EF" w:rsidRDefault="00953453">
            <w:pPr>
              <w:rPr>
                <w:rFonts w:ascii="Calibri" w:eastAsia="Calibri" w:hAnsi="Calibri" w:cs="Calibri"/>
                <w:b/>
                <w:szCs w:val="22"/>
                <w:highlight w:val="yellow"/>
              </w:rPr>
            </w:pPr>
            <w:r>
              <w:rPr>
                <w:rFonts w:ascii="Calibri" w:eastAsia="Calibri" w:hAnsi="Calibri" w:cs="Calibri"/>
                <w:b/>
                <w:szCs w:val="22"/>
                <w:highlight w:val="yellow"/>
              </w:rPr>
              <w:t xml:space="preserve">International Examinations </w:t>
            </w:r>
          </w:p>
        </w:tc>
        <w:tc>
          <w:tcPr>
            <w:tcW w:w="1843" w:type="dxa"/>
            <w:shd w:val="clear" w:color="auto" w:fill="B4C6E7" w:themeFill="accent1" w:themeFillTint="66"/>
          </w:tcPr>
          <w:p w14:paraId="3C8DA6B7" w14:textId="77777777" w:rsidR="009602EF" w:rsidRDefault="00953453">
            <w:pPr>
              <w:rPr>
                <w:rFonts w:ascii="Calibri" w:eastAsia="Calibri" w:hAnsi="Calibri" w:cs="Calibri"/>
                <w:b/>
                <w:szCs w:val="22"/>
                <w:highlight w:val="yellow"/>
              </w:rPr>
            </w:pPr>
            <w:r>
              <w:rPr>
                <w:rFonts w:ascii="Calibri" w:eastAsia="Calibri" w:hAnsi="Calibri" w:cs="Calibri"/>
                <w:b/>
                <w:szCs w:val="22"/>
                <w:highlight w:val="yellow"/>
              </w:rPr>
              <w:t>Minimum Grade</w:t>
            </w:r>
          </w:p>
        </w:tc>
      </w:tr>
      <w:tr w:rsidR="009602EF" w14:paraId="461627F9" w14:textId="77777777" w:rsidTr="00E43D23">
        <w:trPr>
          <w:trHeight w:val="625"/>
        </w:trPr>
        <w:tc>
          <w:tcPr>
            <w:tcW w:w="1951" w:type="dxa"/>
            <w:shd w:val="clear" w:color="auto" w:fill="B4C6E7" w:themeFill="accent1" w:themeFillTint="66"/>
          </w:tcPr>
          <w:p w14:paraId="69239F25" w14:textId="14B8256A" w:rsidR="009602EF" w:rsidRDefault="00953453">
            <w:pPr>
              <w:rPr>
                <w:rFonts w:ascii="Calibri" w:eastAsia="Calibri" w:hAnsi="Calibri" w:cs="Calibri"/>
                <w:b/>
                <w:szCs w:val="22"/>
                <w:highlight w:val="yellow"/>
                <w:vertAlign w:val="superscript"/>
              </w:rPr>
            </w:pPr>
            <w:r>
              <w:rPr>
                <w:rFonts w:ascii="Calibri" w:eastAsia="Calibri" w:hAnsi="Calibri" w:cs="Calibri"/>
                <w:b/>
                <w:szCs w:val="22"/>
                <w:highlight w:val="yellow"/>
              </w:rPr>
              <w:t>Entry to programmes at</w:t>
            </w:r>
            <w:r w:rsidR="00D72697">
              <w:rPr>
                <w:rFonts w:ascii="Calibri" w:eastAsia="Calibri" w:hAnsi="Calibri" w:cs="Calibri"/>
                <w:b/>
                <w:szCs w:val="22"/>
                <w:highlight w:val="yellow"/>
              </w:rPr>
              <w:t xml:space="preserve"> </w:t>
            </w:r>
            <w:r>
              <w:rPr>
                <w:rFonts w:ascii="Calibri" w:eastAsia="Calibri" w:hAnsi="Calibri" w:cs="Calibri"/>
                <w:b/>
                <w:szCs w:val="22"/>
                <w:highlight w:val="yellow"/>
              </w:rPr>
              <w:t>Level 3 of</w:t>
            </w:r>
            <w:r>
              <w:rPr>
                <w:rFonts w:ascii="Calibri" w:eastAsia="Calibri" w:hAnsi="Calibri" w:cs="Calibri"/>
                <w:b/>
                <w:szCs w:val="22"/>
                <w:highlight w:val="yellow"/>
              </w:rPr>
              <w:t xml:space="preserve"> the NFQ</w:t>
            </w:r>
          </w:p>
        </w:tc>
        <w:tc>
          <w:tcPr>
            <w:tcW w:w="2835" w:type="dxa"/>
            <w:shd w:val="clear" w:color="auto" w:fill="auto"/>
          </w:tcPr>
          <w:p w14:paraId="27E26F87" w14:textId="0B9670D9" w:rsidR="009602EF" w:rsidRDefault="00953453" w:rsidP="008B4C59">
            <w:pPr>
              <w:rPr>
                <w:rFonts w:ascii="Calibri" w:eastAsia="Calibri" w:hAnsi="Calibri" w:cs="Calibri"/>
                <w:szCs w:val="22"/>
                <w:highlight w:val="yellow"/>
              </w:rPr>
            </w:pPr>
            <w:r>
              <w:rPr>
                <w:rFonts w:ascii="Calibri" w:eastAsia="Calibri" w:hAnsi="Calibri" w:cs="Calibri"/>
                <w:szCs w:val="22"/>
                <w:highlight w:val="yellow"/>
              </w:rPr>
              <w:t>Minimum B1 in all skills on entry</w:t>
            </w:r>
            <w:r w:rsidR="008B4C59">
              <w:rPr>
                <w:rFonts w:ascii="Calibri" w:eastAsia="Calibri" w:hAnsi="Calibri" w:cs="Calibri"/>
                <w:szCs w:val="22"/>
                <w:highlight w:val="yellow"/>
              </w:rPr>
              <w:t xml:space="preserve"> </w:t>
            </w:r>
            <w:r>
              <w:rPr>
                <w:rFonts w:ascii="Calibri" w:eastAsia="Calibri" w:hAnsi="Calibri" w:cs="Calibri"/>
                <w:szCs w:val="22"/>
                <w:highlight w:val="yellow"/>
              </w:rPr>
              <w:t xml:space="preserve">(reading, writing, speaking and listening) </w:t>
            </w:r>
          </w:p>
        </w:tc>
        <w:tc>
          <w:tcPr>
            <w:tcW w:w="2977" w:type="dxa"/>
            <w:shd w:val="clear" w:color="auto" w:fill="auto"/>
          </w:tcPr>
          <w:p w14:paraId="27DC74D8" w14:textId="2A1E2674"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Cambridge Preliminary English Test (PET) </w:t>
            </w:r>
          </w:p>
        </w:tc>
        <w:tc>
          <w:tcPr>
            <w:tcW w:w="1843" w:type="dxa"/>
            <w:shd w:val="clear" w:color="auto" w:fill="auto"/>
          </w:tcPr>
          <w:p w14:paraId="4F7B3E69"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Pass</w:t>
            </w:r>
          </w:p>
        </w:tc>
      </w:tr>
      <w:tr w:rsidR="009602EF" w14:paraId="13CD57A8" w14:textId="77777777" w:rsidTr="00E43D23">
        <w:trPr>
          <w:trHeight w:val="625"/>
        </w:trPr>
        <w:tc>
          <w:tcPr>
            <w:tcW w:w="1951" w:type="dxa"/>
            <w:vMerge w:val="restart"/>
            <w:shd w:val="clear" w:color="auto" w:fill="B4C6E7" w:themeFill="accent1" w:themeFillTint="66"/>
          </w:tcPr>
          <w:p w14:paraId="5B084F86" w14:textId="041D544B" w:rsidR="009602EF" w:rsidRDefault="00953453">
            <w:pPr>
              <w:rPr>
                <w:rFonts w:ascii="Calibri" w:eastAsia="Calibri" w:hAnsi="Calibri" w:cs="Calibri"/>
                <w:szCs w:val="22"/>
                <w:highlight w:val="yellow"/>
                <w:u w:val="single"/>
              </w:rPr>
            </w:pPr>
            <w:r>
              <w:rPr>
                <w:rFonts w:ascii="Calibri" w:eastAsia="Calibri" w:hAnsi="Calibri" w:cs="Calibri"/>
                <w:b/>
                <w:szCs w:val="22"/>
                <w:highlight w:val="yellow"/>
              </w:rPr>
              <w:t>Entry to programmes at</w:t>
            </w:r>
            <w:r w:rsidR="00D72697">
              <w:rPr>
                <w:rFonts w:ascii="Calibri" w:eastAsia="Calibri" w:hAnsi="Calibri" w:cs="Calibri"/>
                <w:b/>
                <w:szCs w:val="22"/>
                <w:highlight w:val="yellow"/>
              </w:rPr>
              <w:t xml:space="preserve"> </w:t>
            </w:r>
            <w:r>
              <w:rPr>
                <w:rFonts w:ascii="Calibri" w:eastAsia="Calibri" w:hAnsi="Calibri" w:cs="Calibri"/>
                <w:b/>
                <w:szCs w:val="22"/>
                <w:highlight w:val="yellow"/>
              </w:rPr>
              <w:t>Level 4 of the NFQ</w:t>
            </w:r>
            <w:r>
              <w:rPr>
                <w:rFonts w:ascii="Calibri" w:eastAsia="Calibri" w:hAnsi="Calibri" w:cs="Calibri"/>
                <w:szCs w:val="22"/>
                <w:highlight w:val="yellow"/>
                <w:u w:val="single"/>
              </w:rPr>
              <w:t xml:space="preserve"> </w:t>
            </w:r>
          </w:p>
        </w:tc>
        <w:tc>
          <w:tcPr>
            <w:tcW w:w="2835" w:type="dxa"/>
            <w:vMerge w:val="restart"/>
            <w:shd w:val="clear" w:color="auto" w:fill="auto"/>
          </w:tcPr>
          <w:p w14:paraId="68DFC03D" w14:textId="77777777" w:rsidR="009602EF" w:rsidRDefault="00953453">
            <w:pPr>
              <w:rPr>
                <w:rFonts w:ascii="Calibri" w:eastAsia="Calibri" w:hAnsi="Calibri" w:cs="Calibri"/>
                <w:szCs w:val="22"/>
                <w:highlight w:val="yellow"/>
                <w:u w:val="single"/>
              </w:rPr>
            </w:pPr>
            <w:r>
              <w:rPr>
                <w:rFonts w:ascii="Calibri" w:eastAsia="Calibri" w:hAnsi="Calibri" w:cs="Calibri"/>
                <w:szCs w:val="22"/>
                <w:highlight w:val="yellow"/>
              </w:rPr>
              <w:t>Minimum B2.1 in all skills on entry</w:t>
            </w:r>
          </w:p>
          <w:p w14:paraId="6ADEC7F6" w14:textId="77777777" w:rsidR="009602EF" w:rsidRDefault="009602EF">
            <w:pPr>
              <w:rPr>
                <w:rFonts w:ascii="Calibri" w:eastAsia="Calibri" w:hAnsi="Calibri" w:cs="Calibri"/>
                <w:szCs w:val="22"/>
                <w:highlight w:val="yellow"/>
                <w:u w:val="single"/>
              </w:rPr>
            </w:pPr>
          </w:p>
        </w:tc>
        <w:tc>
          <w:tcPr>
            <w:tcW w:w="2977" w:type="dxa"/>
            <w:shd w:val="clear" w:color="auto" w:fill="auto"/>
          </w:tcPr>
          <w:p w14:paraId="3D92BE68" w14:textId="66182FA2"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Cambridge Preliminary English Test (PET) </w:t>
            </w:r>
          </w:p>
        </w:tc>
        <w:tc>
          <w:tcPr>
            <w:tcW w:w="1843" w:type="dxa"/>
            <w:shd w:val="clear" w:color="auto" w:fill="auto"/>
          </w:tcPr>
          <w:p w14:paraId="1E789A8A" w14:textId="510BEF3D" w:rsidR="009602EF" w:rsidRDefault="00953453">
            <w:pPr>
              <w:rPr>
                <w:rFonts w:ascii="Calibri" w:eastAsia="Calibri" w:hAnsi="Calibri" w:cs="Calibri"/>
                <w:szCs w:val="22"/>
                <w:highlight w:val="yellow"/>
              </w:rPr>
            </w:pPr>
            <w:r>
              <w:rPr>
                <w:rFonts w:ascii="Calibri" w:eastAsia="Calibri" w:hAnsi="Calibri" w:cs="Calibri"/>
                <w:szCs w:val="22"/>
                <w:highlight w:val="yellow"/>
              </w:rPr>
              <w:t>Distinction</w:t>
            </w:r>
          </w:p>
        </w:tc>
      </w:tr>
      <w:tr w:rsidR="009602EF" w14:paraId="75E3A70C" w14:textId="77777777" w:rsidTr="00E43D23">
        <w:trPr>
          <w:trHeight w:val="625"/>
        </w:trPr>
        <w:tc>
          <w:tcPr>
            <w:tcW w:w="1951" w:type="dxa"/>
            <w:vMerge/>
            <w:shd w:val="clear" w:color="auto" w:fill="B4C6E7" w:themeFill="accent1" w:themeFillTint="66"/>
          </w:tcPr>
          <w:p w14:paraId="47A8925C" w14:textId="77777777" w:rsidR="009602EF" w:rsidRDefault="009602EF">
            <w:pPr>
              <w:widowControl w:val="0"/>
              <w:pBdr>
                <w:top w:val="nil"/>
                <w:left w:val="nil"/>
                <w:bottom w:val="nil"/>
                <w:right w:val="nil"/>
                <w:between w:val="nil"/>
              </w:pBdr>
              <w:spacing w:line="276" w:lineRule="auto"/>
              <w:rPr>
                <w:rFonts w:ascii="Calibri" w:eastAsia="Calibri" w:hAnsi="Calibri" w:cs="Calibri"/>
                <w:szCs w:val="22"/>
                <w:highlight w:val="yellow"/>
              </w:rPr>
            </w:pPr>
          </w:p>
        </w:tc>
        <w:tc>
          <w:tcPr>
            <w:tcW w:w="2835" w:type="dxa"/>
            <w:vMerge/>
            <w:shd w:val="clear" w:color="auto" w:fill="auto"/>
          </w:tcPr>
          <w:p w14:paraId="2903B475" w14:textId="77777777" w:rsidR="009602EF" w:rsidRDefault="009602EF">
            <w:pPr>
              <w:widowControl w:val="0"/>
              <w:pBdr>
                <w:top w:val="nil"/>
                <w:left w:val="nil"/>
                <w:bottom w:val="nil"/>
                <w:right w:val="nil"/>
                <w:between w:val="nil"/>
              </w:pBdr>
              <w:spacing w:line="276" w:lineRule="auto"/>
              <w:rPr>
                <w:rFonts w:ascii="Calibri" w:eastAsia="Calibri" w:hAnsi="Calibri" w:cs="Calibri"/>
                <w:szCs w:val="22"/>
                <w:highlight w:val="yellow"/>
              </w:rPr>
            </w:pPr>
          </w:p>
        </w:tc>
        <w:tc>
          <w:tcPr>
            <w:tcW w:w="2977" w:type="dxa"/>
            <w:shd w:val="clear" w:color="auto" w:fill="auto"/>
          </w:tcPr>
          <w:p w14:paraId="2F06C2FC" w14:textId="645725CA"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Cambridge First Certificate in English (FCE) </w:t>
            </w:r>
          </w:p>
        </w:tc>
        <w:tc>
          <w:tcPr>
            <w:tcW w:w="1843" w:type="dxa"/>
            <w:shd w:val="clear" w:color="auto" w:fill="auto"/>
          </w:tcPr>
          <w:p w14:paraId="253B7AD3" w14:textId="44B31B2C" w:rsidR="009602EF" w:rsidRDefault="00953453">
            <w:pPr>
              <w:rPr>
                <w:rFonts w:ascii="Calibri" w:eastAsia="Calibri" w:hAnsi="Calibri" w:cs="Calibri"/>
                <w:szCs w:val="22"/>
                <w:highlight w:val="yellow"/>
              </w:rPr>
            </w:pPr>
            <w:r>
              <w:rPr>
                <w:rFonts w:ascii="Calibri" w:eastAsia="Calibri" w:hAnsi="Calibri" w:cs="Calibri"/>
                <w:szCs w:val="22"/>
                <w:highlight w:val="yellow"/>
              </w:rPr>
              <w:t>Grade C</w:t>
            </w:r>
          </w:p>
        </w:tc>
      </w:tr>
      <w:tr w:rsidR="009602EF" w14:paraId="27F1A51C" w14:textId="77777777" w:rsidTr="00E43D23">
        <w:trPr>
          <w:trHeight w:val="357"/>
        </w:trPr>
        <w:tc>
          <w:tcPr>
            <w:tcW w:w="1951" w:type="dxa"/>
            <w:vMerge/>
            <w:shd w:val="clear" w:color="auto" w:fill="B4C6E7" w:themeFill="accent1" w:themeFillTint="66"/>
          </w:tcPr>
          <w:p w14:paraId="398C729E" w14:textId="77777777" w:rsidR="009602EF" w:rsidRDefault="009602EF">
            <w:pPr>
              <w:widowControl w:val="0"/>
              <w:pBdr>
                <w:top w:val="nil"/>
                <w:left w:val="nil"/>
                <w:bottom w:val="nil"/>
                <w:right w:val="nil"/>
                <w:between w:val="nil"/>
              </w:pBdr>
              <w:spacing w:line="276" w:lineRule="auto"/>
              <w:rPr>
                <w:rFonts w:ascii="Calibri" w:eastAsia="Calibri" w:hAnsi="Calibri" w:cs="Calibri"/>
                <w:szCs w:val="22"/>
                <w:highlight w:val="yellow"/>
              </w:rPr>
            </w:pPr>
          </w:p>
        </w:tc>
        <w:tc>
          <w:tcPr>
            <w:tcW w:w="2835" w:type="dxa"/>
            <w:vMerge/>
            <w:shd w:val="clear" w:color="auto" w:fill="auto"/>
          </w:tcPr>
          <w:p w14:paraId="5C15E998" w14:textId="77777777" w:rsidR="009602EF" w:rsidRDefault="009602EF">
            <w:pPr>
              <w:widowControl w:val="0"/>
              <w:pBdr>
                <w:top w:val="nil"/>
                <w:left w:val="nil"/>
                <w:bottom w:val="nil"/>
                <w:right w:val="nil"/>
                <w:between w:val="nil"/>
              </w:pBdr>
              <w:spacing w:line="276" w:lineRule="auto"/>
              <w:rPr>
                <w:rFonts w:ascii="Calibri" w:eastAsia="Calibri" w:hAnsi="Calibri" w:cs="Calibri"/>
                <w:szCs w:val="22"/>
                <w:highlight w:val="yellow"/>
              </w:rPr>
            </w:pPr>
          </w:p>
        </w:tc>
        <w:tc>
          <w:tcPr>
            <w:tcW w:w="2977" w:type="dxa"/>
            <w:shd w:val="clear" w:color="auto" w:fill="auto"/>
          </w:tcPr>
          <w:p w14:paraId="4FAF5006"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IELTS</w:t>
            </w:r>
          </w:p>
        </w:tc>
        <w:tc>
          <w:tcPr>
            <w:tcW w:w="1843" w:type="dxa"/>
            <w:shd w:val="clear" w:color="auto" w:fill="auto"/>
          </w:tcPr>
          <w:p w14:paraId="139DCDEC"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5.5</w:t>
            </w:r>
          </w:p>
        </w:tc>
      </w:tr>
      <w:tr w:rsidR="009602EF" w14:paraId="2E62AD3B" w14:textId="77777777" w:rsidTr="00E43D23">
        <w:trPr>
          <w:trHeight w:val="540"/>
        </w:trPr>
        <w:tc>
          <w:tcPr>
            <w:tcW w:w="1951" w:type="dxa"/>
            <w:vMerge w:val="restart"/>
            <w:shd w:val="clear" w:color="auto" w:fill="B4C6E7" w:themeFill="accent1" w:themeFillTint="66"/>
          </w:tcPr>
          <w:p w14:paraId="7C57FCDC" w14:textId="0F82A380" w:rsidR="009602EF" w:rsidRDefault="00953453">
            <w:pPr>
              <w:rPr>
                <w:rFonts w:ascii="Calibri" w:eastAsia="Calibri" w:hAnsi="Calibri" w:cs="Calibri"/>
                <w:b/>
                <w:szCs w:val="22"/>
                <w:highlight w:val="yellow"/>
              </w:rPr>
            </w:pPr>
            <w:r>
              <w:rPr>
                <w:rFonts w:ascii="Calibri" w:eastAsia="Calibri" w:hAnsi="Calibri" w:cs="Calibri"/>
                <w:b/>
                <w:szCs w:val="22"/>
                <w:highlight w:val="yellow"/>
              </w:rPr>
              <w:t>Entry to programmes at</w:t>
            </w:r>
            <w:r w:rsidR="00D72697">
              <w:rPr>
                <w:rFonts w:ascii="Calibri" w:eastAsia="Calibri" w:hAnsi="Calibri" w:cs="Calibri"/>
                <w:b/>
                <w:szCs w:val="22"/>
                <w:highlight w:val="yellow"/>
              </w:rPr>
              <w:t xml:space="preserve"> </w:t>
            </w:r>
            <w:r>
              <w:rPr>
                <w:rFonts w:ascii="Calibri" w:eastAsia="Calibri" w:hAnsi="Calibri" w:cs="Calibri"/>
                <w:b/>
                <w:szCs w:val="22"/>
                <w:highlight w:val="yellow"/>
              </w:rPr>
              <w:t>Level 5 of the NFQ</w:t>
            </w:r>
          </w:p>
        </w:tc>
        <w:tc>
          <w:tcPr>
            <w:tcW w:w="2835" w:type="dxa"/>
            <w:vMerge w:val="restart"/>
            <w:shd w:val="clear" w:color="auto" w:fill="auto"/>
          </w:tcPr>
          <w:p w14:paraId="64659772" w14:textId="1D48C129" w:rsidR="009602EF" w:rsidRPr="008B4C59" w:rsidRDefault="00953453">
            <w:pPr>
              <w:rPr>
                <w:rFonts w:ascii="Calibri" w:eastAsia="Calibri" w:hAnsi="Calibri" w:cs="Calibri"/>
                <w:szCs w:val="22"/>
                <w:highlight w:val="yellow"/>
                <w:u w:val="single"/>
              </w:rPr>
            </w:pPr>
            <w:r>
              <w:rPr>
                <w:rFonts w:ascii="Calibri" w:eastAsia="Calibri" w:hAnsi="Calibri" w:cs="Calibri"/>
                <w:szCs w:val="22"/>
                <w:highlight w:val="yellow"/>
              </w:rPr>
              <w:t>Minimum B2.2 in all skills on entry</w:t>
            </w:r>
          </w:p>
        </w:tc>
        <w:tc>
          <w:tcPr>
            <w:tcW w:w="2977" w:type="dxa"/>
            <w:shd w:val="clear" w:color="auto" w:fill="auto"/>
          </w:tcPr>
          <w:p w14:paraId="286FE441"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Cambridge First Certificate in English (FCE) </w:t>
            </w:r>
          </w:p>
        </w:tc>
        <w:tc>
          <w:tcPr>
            <w:tcW w:w="1843" w:type="dxa"/>
            <w:shd w:val="clear" w:color="auto" w:fill="auto"/>
          </w:tcPr>
          <w:p w14:paraId="42DCDEF8" w14:textId="37AA5205" w:rsidR="009602EF" w:rsidRDefault="00953453">
            <w:pPr>
              <w:rPr>
                <w:rFonts w:ascii="Calibri" w:eastAsia="Calibri" w:hAnsi="Calibri" w:cs="Calibri"/>
                <w:szCs w:val="22"/>
                <w:highlight w:val="yellow"/>
              </w:rPr>
            </w:pPr>
            <w:r>
              <w:rPr>
                <w:rFonts w:ascii="Calibri" w:eastAsia="Calibri" w:hAnsi="Calibri" w:cs="Calibri"/>
                <w:szCs w:val="22"/>
                <w:highlight w:val="yellow"/>
              </w:rPr>
              <w:t>Grade B or higher</w:t>
            </w:r>
          </w:p>
        </w:tc>
      </w:tr>
      <w:tr w:rsidR="009602EF" w14:paraId="648456A6" w14:textId="77777777" w:rsidTr="00E43D23">
        <w:trPr>
          <w:trHeight w:val="357"/>
        </w:trPr>
        <w:tc>
          <w:tcPr>
            <w:tcW w:w="1951" w:type="dxa"/>
            <w:vMerge/>
            <w:shd w:val="clear" w:color="auto" w:fill="B4C6E7" w:themeFill="accent1" w:themeFillTint="66"/>
          </w:tcPr>
          <w:p w14:paraId="1A9C81CF" w14:textId="77777777" w:rsidR="009602EF" w:rsidRDefault="009602EF">
            <w:pPr>
              <w:widowControl w:val="0"/>
              <w:pBdr>
                <w:top w:val="nil"/>
                <w:left w:val="nil"/>
                <w:bottom w:val="nil"/>
                <w:right w:val="nil"/>
                <w:between w:val="nil"/>
              </w:pBdr>
              <w:spacing w:line="276" w:lineRule="auto"/>
              <w:rPr>
                <w:rFonts w:ascii="Calibri" w:eastAsia="Calibri" w:hAnsi="Calibri" w:cs="Calibri"/>
                <w:szCs w:val="22"/>
                <w:highlight w:val="yellow"/>
              </w:rPr>
            </w:pPr>
          </w:p>
        </w:tc>
        <w:tc>
          <w:tcPr>
            <w:tcW w:w="2835" w:type="dxa"/>
            <w:vMerge/>
            <w:shd w:val="clear" w:color="auto" w:fill="auto"/>
          </w:tcPr>
          <w:p w14:paraId="012C9FB8" w14:textId="77777777" w:rsidR="009602EF" w:rsidRDefault="009602EF">
            <w:pPr>
              <w:widowControl w:val="0"/>
              <w:pBdr>
                <w:top w:val="nil"/>
                <w:left w:val="nil"/>
                <w:bottom w:val="nil"/>
                <w:right w:val="nil"/>
                <w:between w:val="nil"/>
              </w:pBdr>
              <w:spacing w:line="276" w:lineRule="auto"/>
              <w:rPr>
                <w:rFonts w:ascii="Calibri" w:eastAsia="Calibri" w:hAnsi="Calibri" w:cs="Calibri"/>
                <w:szCs w:val="22"/>
                <w:highlight w:val="yellow"/>
              </w:rPr>
            </w:pPr>
          </w:p>
        </w:tc>
        <w:tc>
          <w:tcPr>
            <w:tcW w:w="2977" w:type="dxa"/>
            <w:shd w:val="clear" w:color="auto" w:fill="auto"/>
          </w:tcPr>
          <w:p w14:paraId="27F80E31"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IELTS</w:t>
            </w:r>
          </w:p>
        </w:tc>
        <w:tc>
          <w:tcPr>
            <w:tcW w:w="1843" w:type="dxa"/>
            <w:shd w:val="clear" w:color="auto" w:fill="auto"/>
          </w:tcPr>
          <w:p w14:paraId="7245380E"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6</w:t>
            </w:r>
          </w:p>
        </w:tc>
      </w:tr>
      <w:tr w:rsidR="009602EF" w14:paraId="252842C2" w14:textId="77777777" w:rsidTr="00E43D23">
        <w:tc>
          <w:tcPr>
            <w:tcW w:w="1951" w:type="dxa"/>
            <w:vMerge w:val="restart"/>
            <w:shd w:val="clear" w:color="auto" w:fill="B4C6E7" w:themeFill="accent1" w:themeFillTint="66"/>
          </w:tcPr>
          <w:p w14:paraId="43FD1391" w14:textId="712F5CCC" w:rsidR="009602EF" w:rsidRDefault="00953453">
            <w:pPr>
              <w:rPr>
                <w:rFonts w:ascii="Calibri" w:eastAsia="Calibri" w:hAnsi="Calibri" w:cs="Calibri"/>
                <w:b/>
                <w:szCs w:val="22"/>
                <w:highlight w:val="yellow"/>
              </w:rPr>
            </w:pPr>
            <w:r>
              <w:rPr>
                <w:rFonts w:ascii="Calibri" w:eastAsia="Calibri" w:hAnsi="Calibri" w:cs="Calibri"/>
                <w:b/>
                <w:szCs w:val="22"/>
                <w:highlight w:val="yellow"/>
              </w:rPr>
              <w:t xml:space="preserve">Entry to </w:t>
            </w:r>
            <w:r>
              <w:rPr>
                <w:rFonts w:ascii="Calibri" w:eastAsia="Calibri" w:hAnsi="Calibri" w:cs="Calibri"/>
                <w:b/>
                <w:szCs w:val="22"/>
                <w:highlight w:val="yellow"/>
              </w:rPr>
              <w:t>programmes at</w:t>
            </w:r>
            <w:r w:rsidR="00D72697">
              <w:rPr>
                <w:rFonts w:ascii="Calibri" w:eastAsia="Calibri" w:hAnsi="Calibri" w:cs="Calibri"/>
                <w:b/>
                <w:szCs w:val="22"/>
                <w:highlight w:val="yellow"/>
              </w:rPr>
              <w:t xml:space="preserve"> </w:t>
            </w:r>
            <w:r>
              <w:rPr>
                <w:rFonts w:ascii="Calibri" w:eastAsia="Calibri" w:hAnsi="Calibri" w:cs="Calibri"/>
                <w:b/>
                <w:szCs w:val="22"/>
                <w:highlight w:val="yellow"/>
              </w:rPr>
              <w:t>Level 6 of the NFQ</w:t>
            </w:r>
          </w:p>
        </w:tc>
        <w:tc>
          <w:tcPr>
            <w:tcW w:w="2835" w:type="dxa"/>
            <w:vMerge w:val="restart"/>
            <w:shd w:val="clear" w:color="auto" w:fill="auto"/>
          </w:tcPr>
          <w:p w14:paraId="5EE485C7"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Minimum B2.2 in all skills on entry</w:t>
            </w:r>
          </w:p>
        </w:tc>
        <w:tc>
          <w:tcPr>
            <w:tcW w:w="2977" w:type="dxa"/>
            <w:shd w:val="clear" w:color="auto" w:fill="auto"/>
          </w:tcPr>
          <w:p w14:paraId="7FED16E7"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Cambridge First Certificate in English (FCE)</w:t>
            </w:r>
          </w:p>
        </w:tc>
        <w:tc>
          <w:tcPr>
            <w:tcW w:w="1843" w:type="dxa"/>
            <w:shd w:val="clear" w:color="auto" w:fill="auto"/>
          </w:tcPr>
          <w:p w14:paraId="72C5B11B" w14:textId="4FD4FFA5" w:rsidR="009602EF" w:rsidRPr="00685B5A" w:rsidRDefault="00953453">
            <w:pPr>
              <w:rPr>
                <w:rFonts w:ascii="Calibri" w:eastAsia="Calibri" w:hAnsi="Calibri" w:cs="Calibri"/>
                <w:szCs w:val="22"/>
                <w:highlight w:val="yellow"/>
              </w:rPr>
            </w:pPr>
            <w:r>
              <w:rPr>
                <w:rFonts w:ascii="Calibri" w:eastAsia="Calibri" w:hAnsi="Calibri" w:cs="Calibri"/>
                <w:szCs w:val="22"/>
                <w:highlight w:val="yellow"/>
              </w:rPr>
              <w:t>Grade B or higher</w:t>
            </w:r>
          </w:p>
        </w:tc>
      </w:tr>
      <w:tr w:rsidR="009602EF" w14:paraId="373429AC" w14:textId="77777777" w:rsidTr="00E43D23">
        <w:tc>
          <w:tcPr>
            <w:tcW w:w="1951" w:type="dxa"/>
            <w:vMerge/>
            <w:shd w:val="clear" w:color="auto" w:fill="B4C6E7" w:themeFill="accent1" w:themeFillTint="66"/>
          </w:tcPr>
          <w:p w14:paraId="1495E053" w14:textId="77777777" w:rsidR="009602EF" w:rsidRDefault="009602EF">
            <w:pPr>
              <w:widowControl w:val="0"/>
              <w:pBdr>
                <w:top w:val="nil"/>
                <w:left w:val="nil"/>
                <w:bottom w:val="nil"/>
                <w:right w:val="nil"/>
                <w:between w:val="nil"/>
              </w:pBdr>
              <w:spacing w:line="276" w:lineRule="auto"/>
              <w:rPr>
                <w:rFonts w:ascii="Calibri" w:eastAsia="Calibri" w:hAnsi="Calibri" w:cs="Calibri"/>
                <w:szCs w:val="22"/>
                <w:highlight w:val="yellow"/>
                <w:u w:val="single"/>
              </w:rPr>
            </w:pPr>
          </w:p>
        </w:tc>
        <w:tc>
          <w:tcPr>
            <w:tcW w:w="2835" w:type="dxa"/>
            <w:vMerge/>
            <w:shd w:val="clear" w:color="auto" w:fill="auto"/>
          </w:tcPr>
          <w:p w14:paraId="54CB8D71" w14:textId="77777777" w:rsidR="009602EF" w:rsidRDefault="009602EF">
            <w:pPr>
              <w:widowControl w:val="0"/>
              <w:pBdr>
                <w:top w:val="nil"/>
                <w:left w:val="nil"/>
                <w:bottom w:val="nil"/>
                <w:right w:val="nil"/>
                <w:between w:val="nil"/>
              </w:pBdr>
              <w:spacing w:line="276" w:lineRule="auto"/>
              <w:rPr>
                <w:rFonts w:ascii="Calibri" w:eastAsia="Calibri" w:hAnsi="Calibri" w:cs="Calibri"/>
                <w:szCs w:val="22"/>
                <w:highlight w:val="yellow"/>
                <w:u w:val="single"/>
              </w:rPr>
            </w:pPr>
          </w:p>
        </w:tc>
        <w:tc>
          <w:tcPr>
            <w:tcW w:w="2977" w:type="dxa"/>
            <w:shd w:val="clear" w:color="auto" w:fill="auto"/>
          </w:tcPr>
          <w:p w14:paraId="71F3F2F5" w14:textId="57415F92" w:rsidR="009602EF" w:rsidRDefault="00953453" w:rsidP="00685B5A">
            <w:pPr>
              <w:rPr>
                <w:rFonts w:ascii="Calibri" w:eastAsia="Calibri" w:hAnsi="Calibri" w:cs="Calibri"/>
                <w:szCs w:val="22"/>
                <w:highlight w:val="yellow"/>
              </w:rPr>
            </w:pPr>
            <w:r>
              <w:rPr>
                <w:rFonts w:ascii="Calibri" w:eastAsia="Calibri" w:hAnsi="Calibri" w:cs="Calibri"/>
                <w:szCs w:val="22"/>
                <w:highlight w:val="yellow"/>
              </w:rPr>
              <w:t>Cambridge Advanced</w:t>
            </w:r>
            <w:r w:rsidR="00685B5A">
              <w:rPr>
                <w:rFonts w:ascii="Calibri" w:eastAsia="Calibri" w:hAnsi="Calibri" w:cs="Calibri"/>
                <w:szCs w:val="22"/>
                <w:highlight w:val="yellow"/>
              </w:rPr>
              <w:t xml:space="preserve"> </w:t>
            </w:r>
            <w:r>
              <w:rPr>
                <w:rFonts w:ascii="Calibri" w:eastAsia="Calibri" w:hAnsi="Calibri" w:cs="Calibri"/>
                <w:szCs w:val="22"/>
                <w:highlight w:val="yellow"/>
              </w:rPr>
              <w:t>(CAE)</w:t>
            </w:r>
          </w:p>
        </w:tc>
        <w:tc>
          <w:tcPr>
            <w:tcW w:w="1843" w:type="dxa"/>
            <w:shd w:val="clear" w:color="auto" w:fill="auto"/>
          </w:tcPr>
          <w:p w14:paraId="36BCA04F" w14:textId="535FABC3" w:rsidR="009602EF" w:rsidRDefault="00953453">
            <w:pPr>
              <w:rPr>
                <w:rFonts w:ascii="Calibri" w:eastAsia="Calibri" w:hAnsi="Calibri" w:cs="Calibri"/>
                <w:szCs w:val="22"/>
                <w:highlight w:val="yellow"/>
              </w:rPr>
            </w:pPr>
            <w:r>
              <w:rPr>
                <w:rFonts w:ascii="Calibri" w:eastAsia="Calibri" w:hAnsi="Calibri" w:cs="Calibri"/>
                <w:szCs w:val="22"/>
                <w:highlight w:val="yellow"/>
              </w:rPr>
              <w:t>Borderline Fail</w:t>
            </w:r>
          </w:p>
          <w:p w14:paraId="7D5EC18D"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Min. 170 points</w:t>
            </w:r>
          </w:p>
        </w:tc>
      </w:tr>
      <w:tr w:rsidR="009602EF" w14:paraId="309F4BEB" w14:textId="77777777" w:rsidTr="00E43D23">
        <w:trPr>
          <w:trHeight w:val="619"/>
        </w:trPr>
        <w:tc>
          <w:tcPr>
            <w:tcW w:w="1951" w:type="dxa"/>
            <w:vMerge/>
            <w:shd w:val="clear" w:color="auto" w:fill="B4C6E7" w:themeFill="accent1" w:themeFillTint="66"/>
          </w:tcPr>
          <w:p w14:paraId="672F713E" w14:textId="77777777" w:rsidR="009602EF" w:rsidRDefault="009602EF">
            <w:pPr>
              <w:widowControl w:val="0"/>
              <w:pBdr>
                <w:top w:val="nil"/>
                <w:left w:val="nil"/>
                <w:bottom w:val="nil"/>
                <w:right w:val="nil"/>
                <w:between w:val="nil"/>
              </w:pBdr>
              <w:spacing w:line="276" w:lineRule="auto"/>
              <w:rPr>
                <w:rFonts w:ascii="Calibri" w:eastAsia="Calibri" w:hAnsi="Calibri" w:cs="Calibri"/>
                <w:szCs w:val="22"/>
                <w:highlight w:val="yellow"/>
              </w:rPr>
            </w:pPr>
          </w:p>
        </w:tc>
        <w:tc>
          <w:tcPr>
            <w:tcW w:w="2835" w:type="dxa"/>
            <w:vMerge/>
            <w:shd w:val="clear" w:color="auto" w:fill="auto"/>
          </w:tcPr>
          <w:p w14:paraId="2218357C" w14:textId="77777777" w:rsidR="009602EF" w:rsidRDefault="009602EF">
            <w:pPr>
              <w:widowControl w:val="0"/>
              <w:pBdr>
                <w:top w:val="nil"/>
                <w:left w:val="nil"/>
                <w:bottom w:val="nil"/>
                <w:right w:val="nil"/>
                <w:between w:val="nil"/>
              </w:pBdr>
              <w:spacing w:line="276" w:lineRule="auto"/>
              <w:rPr>
                <w:rFonts w:ascii="Calibri" w:eastAsia="Calibri" w:hAnsi="Calibri" w:cs="Calibri"/>
                <w:szCs w:val="22"/>
                <w:highlight w:val="yellow"/>
              </w:rPr>
            </w:pPr>
          </w:p>
        </w:tc>
        <w:tc>
          <w:tcPr>
            <w:tcW w:w="2977" w:type="dxa"/>
            <w:shd w:val="clear" w:color="auto" w:fill="auto"/>
          </w:tcPr>
          <w:p w14:paraId="15C8A759"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Cambridge Proficiency (CPE)</w:t>
            </w:r>
          </w:p>
        </w:tc>
        <w:tc>
          <w:tcPr>
            <w:tcW w:w="1843" w:type="dxa"/>
            <w:shd w:val="clear" w:color="auto" w:fill="auto"/>
          </w:tcPr>
          <w:p w14:paraId="4DC8B7E1"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Unsuccessful</w:t>
            </w:r>
          </w:p>
          <w:p w14:paraId="28431592"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Min. 170 points</w:t>
            </w:r>
          </w:p>
        </w:tc>
      </w:tr>
    </w:tbl>
    <w:p w14:paraId="510613CE" w14:textId="77777777" w:rsidR="009602EF" w:rsidRDefault="00953453" w:rsidP="007C5DC1">
      <w:pPr>
        <w:pStyle w:val="Heading3"/>
        <w:rPr>
          <w:rFonts w:eastAsia="Calibri"/>
          <w:highlight w:val="yellow"/>
        </w:rPr>
      </w:pPr>
      <w:bookmarkStart w:id="108" w:name="_Toc152525383"/>
      <w:bookmarkStart w:id="109" w:name="_Toc152839945"/>
      <w:r>
        <w:rPr>
          <w:rFonts w:eastAsia="Calibri"/>
          <w:highlight w:val="yellow"/>
        </w:rPr>
        <w:t>Applicants Whose First Language is English</w:t>
      </w:r>
      <w:bookmarkEnd w:id="108"/>
      <w:bookmarkEnd w:id="109"/>
    </w:p>
    <w:p w14:paraId="3F35953C" w14:textId="4126E766" w:rsidR="009602EF" w:rsidRDefault="00953453" w:rsidP="00685B5A">
      <w:pPr>
        <w:rPr>
          <w:rFonts w:eastAsia="Calibri"/>
          <w:highlight w:val="yellow"/>
        </w:rPr>
      </w:pPr>
      <w:r>
        <w:rPr>
          <w:rFonts w:eastAsia="Calibri"/>
          <w:highlight w:val="yellow"/>
        </w:rPr>
        <w:t xml:space="preserve">The school may ask applicants whose first language is English to demonstrate proficiency if they have any doubt that the applicant’s literacy level is not sufficient to allow them to successfully participate/does </w:t>
      </w:r>
      <w:r>
        <w:rPr>
          <w:rFonts w:eastAsia="Calibri"/>
          <w:highlight w:val="yellow"/>
        </w:rPr>
        <w:t xml:space="preserve">not meet the entry requirement. The school reviews the completed application form and if there </w:t>
      </w:r>
      <w:r w:rsidR="00685B5A">
        <w:rPr>
          <w:rFonts w:eastAsia="Calibri"/>
          <w:highlight w:val="yellow"/>
        </w:rPr>
        <w:t>are</w:t>
      </w:r>
      <w:r>
        <w:rPr>
          <w:rFonts w:eastAsia="Calibri"/>
          <w:highlight w:val="yellow"/>
        </w:rPr>
        <w:t xml:space="preserve"> any doubts arising from the application process to date the school may ask the applicant to undertake an English language assessment of written material comp</w:t>
      </w:r>
      <w:r>
        <w:rPr>
          <w:rFonts w:eastAsia="Calibri"/>
          <w:highlight w:val="yellow"/>
        </w:rPr>
        <w:t>leted in the school. The school assesses the level and makes an appropriate decision about offering a place to the applicant.</w:t>
      </w:r>
    </w:p>
    <w:p w14:paraId="05AAF066" w14:textId="3993CA85" w:rsidR="009602EF" w:rsidRDefault="00953453" w:rsidP="00685B5A">
      <w:pPr>
        <w:rPr>
          <w:rFonts w:eastAsia="Calibri"/>
          <w:highlight w:val="yellow"/>
        </w:rPr>
      </w:pPr>
      <w:r>
        <w:rPr>
          <w:rFonts w:eastAsia="Calibri"/>
          <w:highlight w:val="yellow"/>
        </w:rPr>
        <w:t>If the applicant is assessed as not having the required level of English language proficiency, the school will</w:t>
      </w:r>
      <w:r w:rsidR="00685B5A">
        <w:rPr>
          <w:rFonts w:eastAsia="Calibri"/>
          <w:highlight w:val="yellow"/>
        </w:rPr>
        <w:t>:</w:t>
      </w:r>
    </w:p>
    <w:p w14:paraId="09D5251E" w14:textId="0199C85B" w:rsidR="009602EF" w:rsidRPr="00685B5A" w:rsidRDefault="00685B5A" w:rsidP="00953453">
      <w:pPr>
        <w:pStyle w:val="ListParagraph"/>
        <w:numPr>
          <w:ilvl w:val="0"/>
          <w:numId w:val="107"/>
        </w:numPr>
        <w:rPr>
          <w:rFonts w:eastAsia="Calibri"/>
          <w:highlight w:val="yellow"/>
        </w:rPr>
      </w:pPr>
      <w:r>
        <w:rPr>
          <w:rFonts w:eastAsia="Calibri"/>
          <w:highlight w:val="yellow"/>
        </w:rPr>
        <w:t>a</w:t>
      </w:r>
      <w:r w:rsidRPr="00685B5A">
        <w:rPr>
          <w:rFonts w:eastAsia="Calibri"/>
          <w:highlight w:val="yellow"/>
        </w:rPr>
        <w:t>dvise on appropriate English language supports</w:t>
      </w:r>
      <w:r w:rsidR="00D367F1" w:rsidRPr="00685B5A">
        <w:rPr>
          <w:rFonts w:eastAsia="Calibri"/>
          <w:highlight w:val="yellow"/>
        </w:rPr>
        <w:t>,</w:t>
      </w:r>
      <w:r w:rsidRPr="00685B5A">
        <w:rPr>
          <w:rFonts w:eastAsia="Calibri"/>
          <w:highlight w:val="yellow"/>
        </w:rPr>
        <w:t xml:space="preserve"> </w:t>
      </w:r>
      <w:r w:rsidR="00240032" w:rsidRPr="00685B5A">
        <w:rPr>
          <w:rFonts w:eastAsia="Calibri"/>
          <w:highlight w:val="yellow"/>
        </w:rPr>
        <w:t>e.g.</w:t>
      </w:r>
      <w:r w:rsidRPr="00685B5A">
        <w:rPr>
          <w:rFonts w:eastAsia="Calibri"/>
          <w:highlight w:val="yellow"/>
        </w:rPr>
        <w:t xml:space="preserve"> NALA or ETB Adult Literacy programme</w:t>
      </w:r>
      <w:r>
        <w:rPr>
          <w:rFonts w:eastAsia="Calibri"/>
          <w:highlight w:val="yellow"/>
        </w:rPr>
        <w:t>;</w:t>
      </w:r>
    </w:p>
    <w:p w14:paraId="50FD9BE1" w14:textId="7F522588" w:rsidR="009602EF" w:rsidRPr="00685B5A" w:rsidRDefault="00685B5A" w:rsidP="00953453">
      <w:pPr>
        <w:pStyle w:val="ListParagraph"/>
        <w:numPr>
          <w:ilvl w:val="0"/>
          <w:numId w:val="107"/>
        </w:numPr>
        <w:rPr>
          <w:rFonts w:eastAsia="Calibri"/>
          <w:highlight w:val="yellow"/>
        </w:rPr>
      </w:pPr>
      <w:r>
        <w:rPr>
          <w:rFonts w:eastAsia="Calibri"/>
          <w:highlight w:val="yellow"/>
        </w:rPr>
        <w:t>a</w:t>
      </w:r>
      <w:r w:rsidRPr="00685B5A">
        <w:rPr>
          <w:rFonts w:eastAsia="Calibri"/>
          <w:highlight w:val="yellow"/>
        </w:rPr>
        <w:t>dvise on alternatives programmes that may require a lower level of English</w:t>
      </w:r>
      <w:r>
        <w:rPr>
          <w:rFonts w:eastAsia="Calibri"/>
          <w:highlight w:val="yellow"/>
        </w:rPr>
        <w:t>.</w:t>
      </w:r>
    </w:p>
    <w:p w14:paraId="2C51F87B" w14:textId="38CD6685" w:rsidR="009602EF" w:rsidRPr="00685B5A" w:rsidRDefault="00953453" w:rsidP="00685B5A">
      <w:pPr>
        <w:rPr>
          <w:rFonts w:eastAsia="Calibri"/>
          <w:i/>
          <w:iCs/>
          <w:highlight w:val="yellow"/>
        </w:rPr>
      </w:pPr>
      <w:r w:rsidRPr="00685B5A">
        <w:rPr>
          <w:rFonts w:eastAsia="Calibri"/>
          <w:i/>
          <w:iCs/>
          <w:highlight w:val="yellow"/>
        </w:rPr>
        <w:t xml:space="preserve">(This is a </w:t>
      </w:r>
      <w:r w:rsidR="00DF3558" w:rsidRPr="00685B5A">
        <w:rPr>
          <w:rFonts w:eastAsia="Calibri"/>
          <w:i/>
          <w:iCs/>
          <w:highlight w:val="yellow"/>
        </w:rPr>
        <w:t>guideline</w:t>
      </w:r>
      <w:r w:rsidRPr="00685B5A">
        <w:rPr>
          <w:rFonts w:eastAsia="Calibri"/>
          <w:i/>
          <w:iCs/>
          <w:highlight w:val="yellow"/>
        </w:rPr>
        <w:t xml:space="preserve"> for</w:t>
      </w:r>
      <w:r w:rsidR="00685B5A">
        <w:rPr>
          <w:rFonts w:eastAsia="Calibri"/>
          <w:i/>
          <w:iCs/>
          <w:highlight w:val="yellow"/>
        </w:rPr>
        <w:t xml:space="preserve"> each of</w:t>
      </w:r>
      <w:r w:rsidRPr="00685B5A">
        <w:rPr>
          <w:rFonts w:eastAsia="Calibri"/>
          <w:i/>
          <w:iCs/>
          <w:highlight w:val="yellow"/>
        </w:rPr>
        <w:t xml:space="preserve"> the school</w:t>
      </w:r>
      <w:r w:rsidR="00685B5A">
        <w:rPr>
          <w:rFonts w:eastAsia="Calibri"/>
          <w:i/>
          <w:iCs/>
          <w:highlight w:val="yellow"/>
        </w:rPr>
        <w:t>s</w:t>
      </w:r>
      <w:r w:rsidRPr="00685B5A">
        <w:rPr>
          <w:rFonts w:eastAsia="Calibri"/>
          <w:i/>
          <w:iCs/>
          <w:highlight w:val="yellow"/>
        </w:rPr>
        <w:t xml:space="preserve"> and may vary in detail from school to school. Each p</w:t>
      </w:r>
      <w:r w:rsidRPr="00685B5A">
        <w:rPr>
          <w:rFonts w:eastAsia="Calibri"/>
          <w:i/>
          <w:iCs/>
          <w:highlight w:val="yellow"/>
        </w:rPr>
        <w:t xml:space="preserve">rovider in the </w:t>
      </w:r>
      <w:r w:rsidR="0078095D">
        <w:rPr>
          <w:rFonts w:eastAsia="Calibri"/>
          <w:i/>
          <w:iCs/>
          <w:highlight w:val="yellow"/>
        </w:rPr>
        <w:t>Network</w:t>
      </w:r>
      <w:r w:rsidRPr="00685B5A">
        <w:rPr>
          <w:rFonts w:eastAsia="Calibri"/>
          <w:i/>
          <w:iCs/>
          <w:highlight w:val="yellow"/>
        </w:rPr>
        <w:t xml:space="preserve"> has developed their own Access, Transfer and Progression (ATP) policy which includ</w:t>
      </w:r>
      <w:r w:rsidR="00685B5A">
        <w:rPr>
          <w:rFonts w:eastAsia="Calibri"/>
          <w:i/>
          <w:iCs/>
          <w:highlight w:val="yellow"/>
        </w:rPr>
        <w:t>es</w:t>
      </w:r>
      <w:r w:rsidRPr="00685B5A">
        <w:rPr>
          <w:rFonts w:eastAsia="Calibri"/>
          <w:i/>
          <w:iCs/>
          <w:highlight w:val="yellow"/>
        </w:rPr>
        <w:t xml:space="preserve"> </w:t>
      </w:r>
      <w:r w:rsidRPr="00685B5A">
        <w:rPr>
          <w:rFonts w:eastAsia="Calibri"/>
          <w:i/>
          <w:iCs/>
          <w:highlight w:val="yellow"/>
        </w:rPr>
        <w:lastRenderedPageBreak/>
        <w:t>details of the basis on which a determination is made to request evidence of a learner’s English language proficiency</w:t>
      </w:r>
      <w:r w:rsidR="00685B5A">
        <w:rPr>
          <w:rFonts w:eastAsia="Calibri"/>
          <w:i/>
          <w:iCs/>
          <w:highlight w:val="yellow"/>
        </w:rPr>
        <w:t>.</w:t>
      </w:r>
      <w:r w:rsidRPr="00685B5A">
        <w:rPr>
          <w:rFonts w:eastAsia="Calibri"/>
          <w:i/>
          <w:iCs/>
          <w:highlight w:val="yellow"/>
        </w:rPr>
        <w:t>)</w:t>
      </w:r>
    </w:p>
    <w:p w14:paraId="5FB6562E" w14:textId="77777777" w:rsidR="009602EF" w:rsidRDefault="00953453" w:rsidP="00F54625">
      <w:pPr>
        <w:pStyle w:val="Heading2"/>
      </w:pPr>
      <w:bookmarkStart w:id="110" w:name="_Toc152525384"/>
      <w:bookmarkStart w:id="111" w:name="_Toc152839946"/>
      <w:r>
        <w:t>Transfer and Progression</w:t>
      </w:r>
      <w:bookmarkEnd w:id="110"/>
      <w:bookmarkEnd w:id="111"/>
    </w:p>
    <w:p w14:paraId="514E2F2C" w14:textId="2ED9E838" w:rsidR="009602EF" w:rsidRDefault="00953453" w:rsidP="00685B5A">
      <w:pPr>
        <w:rPr>
          <w:rFonts w:eastAsia="Calibri"/>
        </w:rPr>
      </w:pPr>
      <w:r>
        <w:rPr>
          <w:rFonts w:eastAsia="Calibri"/>
        </w:rPr>
        <w:t>The</w:t>
      </w:r>
      <w:r>
        <w:rPr>
          <w:rFonts w:eastAsia="Calibri"/>
        </w:rPr>
        <w:t xml:space="preserve"> school facilitate</w:t>
      </w:r>
      <w:r w:rsidR="00685B5A">
        <w:rPr>
          <w:rFonts w:eastAsia="Calibri"/>
        </w:rPr>
        <w:t>s</w:t>
      </w:r>
      <w:r>
        <w:rPr>
          <w:rFonts w:eastAsia="Calibri"/>
        </w:rPr>
        <w:t xml:space="preserve"> transfer and progression inwards and outwards from their programmes in line with the validated arrangements </w:t>
      </w:r>
      <w:r>
        <w:rPr>
          <w:rFonts w:eastAsia="Calibri"/>
          <w:highlight w:val="yellow"/>
        </w:rPr>
        <w:t>and their ATP policy</w:t>
      </w:r>
      <w:r>
        <w:rPr>
          <w:rFonts w:eastAsia="Calibri"/>
        </w:rPr>
        <w:t xml:space="preserve">. Graduates of </w:t>
      </w:r>
      <w:r w:rsidR="00685B5A">
        <w:rPr>
          <w:rFonts w:eastAsia="Calibri"/>
        </w:rPr>
        <w:t xml:space="preserve">a </w:t>
      </w:r>
      <w:r>
        <w:rPr>
          <w:rFonts w:eastAsia="Calibri"/>
        </w:rPr>
        <w:t xml:space="preserve">programme have the option of transferring or progressing to other FE, or HE institutes who </w:t>
      </w:r>
      <w:r>
        <w:rPr>
          <w:rFonts w:eastAsia="Calibri"/>
        </w:rPr>
        <w:t xml:space="preserve">offer programmes leading to awards on the NFQ in related areas. The </w:t>
      </w:r>
      <w:r w:rsidR="00B547E2">
        <w:rPr>
          <w:rFonts w:eastAsia="Calibri"/>
        </w:rPr>
        <w:t>Programme Design Team</w:t>
      </w:r>
      <w:r>
        <w:rPr>
          <w:rFonts w:eastAsia="Calibri"/>
        </w:rPr>
        <w:t xml:space="preserve"> work</w:t>
      </w:r>
      <w:r w:rsidR="00685B5A">
        <w:rPr>
          <w:rFonts w:eastAsia="Calibri"/>
        </w:rPr>
        <w:t>s</w:t>
      </w:r>
      <w:r>
        <w:rPr>
          <w:rFonts w:eastAsia="Calibri"/>
        </w:rPr>
        <w:t xml:space="preserve"> with the school’s </w:t>
      </w:r>
      <w:r w:rsidR="00E55EBF">
        <w:rPr>
          <w:rFonts w:eastAsia="Calibri"/>
        </w:rPr>
        <w:t>Careers Guidance</w:t>
      </w:r>
      <w:r>
        <w:rPr>
          <w:rFonts w:eastAsia="Calibri"/>
        </w:rPr>
        <w:t xml:space="preserve"> counsellors to research and design progress routes and entry requirements and </w:t>
      </w:r>
      <w:r w:rsidR="00685B5A">
        <w:rPr>
          <w:rFonts w:eastAsia="Calibri"/>
        </w:rPr>
        <w:t xml:space="preserve">to </w:t>
      </w:r>
      <w:r>
        <w:rPr>
          <w:rFonts w:eastAsia="Calibri"/>
        </w:rPr>
        <w:t xml:space="preserve">detail appropriate transfer and progression </w:t>
      </w:r>
      <w:r>
        <w:rPr>
          <w:rFonts w:eastAsia="Calibri"/>
        </w:rPr>
        <w:t>options in the programme descriptor. This is agreed with QQI as part of the validation process. Information on transfer and progression pathways is included on programme brochures and on the school</w:t>
      </w:r>
      <w:r w:rsidR="00685B5A">
        <w:rPr>
          <w:rFonts w:eastAsia="Calibri"/>
        </w:rPr>
        <w:t>’</w:t>
      </w:r>
      <w:r>
        <w:rPr>
          <w:rFonts w:eastAsia="Calibri"/>
        </w:rPr>
        <w:t xml:space="preserve">s website. Transfer and progression is explained in the </w:t>
      </w:r>
      <w:r w:rsidR="00685B5A">
        <w:rPr>
          <w:rFonts w:eastAsia="Calibri"/>
        </w:rPr>
        <w:t>L</w:t>
      </w:r>
      <w:r>
        <w:rPr>
          <w:rFonts w:eastAsia="Calibri"/>
        </w:rPr>
        <w:t xml:space="preserve">earner </w:t>
      </w:r>
      <w:r w:rsidR="00685B5A">
        <w:rPr>
          <w:rFonts w:eastAsia="Calibri"/>
        </w:rPr>
        <w:t>H</w:t>
      </w:r>
      <w:r>
        <w:rPr>
          <w:rFonts w:eastAsia="Calibri"/>
        </w:rPr>
        <w:t xml:space="preserve">andbook and at </w:t>
      </w:r>
      <w:r w:rsidR="00685B5A">
        <w:rPr>
          <w:rFonts w:eastAsia="Calibri"/>
        </w:rPr>
        <w:t>Induction</w:t>
      </w:r>
      <w:r>
        <w:rPr>
          <w:rFonts w:eastAsia="Calibri"/>
        </w:rPr>
        <w:t>. The school facilitate</w:t>
      </w:r>
      <w:r w:rsidR="00685B5A">
        <w:rPr>
          <w:rFonts w:eastAsia="Calibri"/>
        </w:rPr>
        <w:t>s</w:t>
      </w:r>
      <w:r>
        <w:rPr>
          <w:rFonts w:eastAsia="Calibri"/>
        </w:rPr>
        <w:t xml:space="preserve"> and support</w:t>
      </w:r>
      <w:r w:rsidR="00685B5A">
        <w:rPr>
          <w:rFonts w:eastAsia="Calibri"/>
        </w:rPr>
        <w:t>s</w:t>
      </w:r>
      <w:r>
        <w:rPr>
          <w:rFonts w:eastAsia="Calibri"/>
        </w:rPr>
        <w:t xml:space="preserve"> learners who are applying for entry to other programmes by providing transcripts, academic references and any other relevant documentation in a timely manner.</w:t>
      </w:r>
    </w:p>
    <w:p w14:paraId="3F749250" w14:textId="77777777" w:rsidR="009602EF" w:rsidRDefault="009602EF">
      <w:pPr>
        <w:rPr>
          <w:rFonts w:ascii="Calibri" w:eastAsia="Calibri" w:hAnsi="Calibri" w:cs="Calibri"/>
          <w:szCs w:val="22"/>
        </w:rPr>
      </w:pPr>
    </w:p>
    <w:p w14:paraId="761DCD0B" w14:textId="3FA7F7B9" w:rsidR="009602EF" w:rsidRDefault="00953453" w:rsidP="007C5DC1">
      <w:pPr>
        <w:pStyle w:val="Heading2"/>
      </w:pPr>
      <w:bookmarkStart w:id="112" w:name="_Toc152525385"/>
      <w:bookmarkStart w:id="113" w:name="_Toc152839947"/>
      <w:r>
        <w:t>Recognition of Prior Learn</w:t>
      </w:r>
      <w:r>
        <w:t>ing</w:t>
      </w:r>
      <w:bookmarkEnd w:id="112"/>
      <w:bookmarkEnd w:id="113"/>
    </w:p>
    <w:p w14:paraId="4ACA104B" w14:textId="473D1B69" w:rsidR="009602EF" w:rsidRDefault="00953453" w:rsidP="00F27566">
      <w:pPr>
        <w:rPr>
          <w:rFonts w:eastAsia="Calibri"/>
        </w:rPr>
      </w:pPr>
      <w:r>
        <w:rPr>
          <w:rFonts w:eastAsia="Calibri"/>
        </w:rPr>
        <w:t>Recognition of Prior Learning (RPL) can “</w:t>
      </w:r>
      <w:r w:rsidRPr="00F27566">
        <w:rPr>
          <w:rFonts w:eastAsia="Calibri"/>
          <w:i/>
          <w:iCs/>
        </w:rPr>
        <w:t>be used by the learner to gain entry to a programme; gain exemptions within a programme; gain credit towards an award: a learner may gain a credit towards an award using previous certification and/or attain an a</w:t>
      </w:r>
      <w:r w:rsidRPr="00F27566">
        <w:rPr>
          <w:rFonts w:eastAsia="Calibri"/>
          <w:i/>
          <w:iCs/>
        </w:rPr>
        <w:t>ward: a learner may be awarded a Major or Minor Award on the basis of previously acquired learning for which they do not have a formal certificate</w:t>
      </w:r>
      <w:r>
        <w:rPr>
          <w:rFonts w:eastAsia="Calibri"/>
        </w:rPr>
        <w:t>” (CEDEFOP, 2011, p7).</w:t>
      </w:r>
    </w:p>
    <w:p w14:paraId="5E603543" w14:textId="2C173551" w:rsidR="009602EF" w:rsidRDefault="00953453" w:rsidP="00F27566">
      <w:pPr>
        <w:rPr>
          <w:rFonts w:eastAsia="Calibri"/>
        </w:rPr>
      </w:pPr>
      <w:r>
        <w:rPr>
          <w:rFonts w:eastAsia="Calibri"/>
        </w:rPr>
        <w:t>The school encourage</w:t>
      </w:r>
      <w:r w:rsidR="00F27566">
        <w:rPr>
          <w:rFonts w:eastAsia="Calibri"/>
        </w:rPr>
        <w:t>s</w:t>
      </w:r>
      <w:r>
        <w:rPr>
          <w:rFonts w:eastAsia="Calibri"/>
        </w:rPr>
        <w:t xml:space="preserve"> learners who do not meet the stated entry requirements but have appropriate prior experiential learning to apply for admission using RPL. Requests for admission by RPL are considered on a case-by-case basis and the school guide</w:t>
      </w:r>
      <w:r w:rsidR="00F27566">
        <w:rPr>
          <w:rFonts w:eastAsia="Calibri"/>
        </w:rPr>
        <w:t>s</w:t>
      </w:r>
      <w:r>
        <w:rPr>
          <w:rFonts w:eastAsia="Calibri"/>
        </w:rPr>
        <w:t xml:space="preserve"> and support</w:t>
      </w:r>
      <w:r w:rsidR="00F27566">
        <w:rPr>
          <w:rFonts w:eastAsia="Calibri"/>
        </w:rPr>
        <w:t>s</w:t>
      </w:r>
      <w:r>
        <w:rPr>
          <w:rFonts w:eastAsia="Calibri"/>
        </w:rPr>
        <w:t xml:space="preserve"> the applicant</w:t>
      </w:r>
      <w:r>
        <w:rPr>
          <w:rFonts w:eastAsia="Calibri"/>
        </w:rPr>
        <w:t xml:space="preserve"> through the process. An RPL applicant must be able to demonstrate learning based on what they achieved through another programme of study, their work or other learning experiences.</w:t>
      </w:r>
    </w:p>
    <w:p w14:paraId="08EEED73" w14:textId="77777777" w:rsidR="009602EF" w:rsidRDefault="00953453" w:rsidP="00F27566">
      <w:pPr>
        <w:pStyle w:val="Heading3"/>
        <w:rPr>
          <w:rFonts w:eastAsia="Calibri"/>
        </w:rPr>
      </w:pPr>
      <w:bookmarkStart w:id="114" w:name="_Toc152525386"/>
      <w:bookmarkStart w:id="115" w:name="_Toc152839948"/>
      <w:r w:rsidRPr="00F27566">
        <w:rPr>
          <w:rFonts w:eastAsia="Calibri"/>
        </w:rPr>
        <w:t>Procedure</w:t>
      </w:r>
      <w:bookmarkEnd w:id="114"/>
      <w:bookmarkEnd w:id="115"/>
    </w:p>
    <w:p w14:paraId="51180302" w14:textId="19D12EC9" w:rsidR="009602EF" w:rsidRPr="00F27566" w:rsidRDefault="00953453" w:rsidP="00953453">
      <w:pPr>
        <w:pStyle w:val="ListParagraph"/>
        <w:numPr>
          <w:ilvl w:val="0"/>
          <w:numId w:val="108"/>
        </w:numPr>
        <w:rPr>
          <w:rFonts w:eastAsia="Calibri"/>
        </w:rPr>
      </w:pPr>
      <w:r w:rsidRPr="00F27566">
        <w:rPr>
          <w:rFonts w:eastAsia="Calibri"/>
        </w:rPr>
        <w:t xml:space="preserve">Applicants complete and submit an </w:t>
      </w:r>
      <w:r w:rsidRPr="00F54625">
        <w:rPr>
          <w:rStyle w:val="AssociatedDocumentNameChar"/>
        </w:rPr>
        <w:t xml:space="preserve">RPL </w:t>
      </w:r>
      <w:r w:rsidR="00F54625" w:rsidRPr="00F54625">
        <w:rPr>
          <w:rStyle w:val="AssociatedDocumentNameChar"/>
        </w:rPr>
        <w:t>A</w:t>
      </w:r>
      <w:r w:rsidRPr="00F54625">
        <w:rPr>
          <w:rStyle w:val="AssociatedDocumentNameChar"/>
        </w:rPr>
        <w:t xml:space="preserve">pplication </w:t>
      </w:r>
      <w:r w:rsidR="00F54625" w:rsidRPr="00F54625">
        <w:rPr>
          <w:rStyle w:val="AssociatedDocumentNameChar"/>
        </w:rPr>
        <w:t>F</w:t>
      </w:r>
      <w:r w:rsidRPr="00F54625">
        <w:rPr>
          <w:rStyle w:val="AssociatedDocumentNameChar"/>
        </w:rPr>
        <w:t>orm</w:t>
      </w:r>
      <w:r w:rsidRPr="00F27566">
        <w:rPr>
          <w:rFonts w:eastAsia="Calibri"/>
        </w:rPr>
        <w:t xml:space="preserve"> and suppo</w:t>
      </w:r>
      <w:r w:rsidRPr="00F27566">
        <w:rPr>
          <w:rFonts w:eastAsia="Calibri"/>
        </w:rPr>
        <w:t>rting evidence that is consistent with the award standard. Evidence may include, but is not limited to</w:t>
      </w:r>
      <w:r w:rsidR="00F27566">
        <w:rPr>
          <w:rFonts w:eastAsia="Calibri"/>
        </w:rPr>
        <w:t>,</w:t>
      </w:r>
      <w:r w:rsidRPr="00F27566">
        <w:rPr>
          <w:rFonts w:eastAsia="Calibri"/>
        </w:rPr>
        <w:t xml:space="preserve"> CVs, references, certificates or testimonials, products or samples, job descriptions and/or evaluations, evidence of attendance at training courses or w</w:t>
      </w:r>
      <w:r w:rsidRPr="00F27566">
        <w:rPr>
          <w:rFonts w:eastAsia="Calibri"/>
        </w:rPr>
        <w:t>orkplace assessments.</w:t>
      </w:r>
    </w:p>
    <w:p w14:paraId="21384057" w14:textId="77777777" w:rsidR="009602EF" w:rsidRPr="00F27566" w:rsidRDefault="00953453" w:rsidP="00953453">
      <w:pPr>
        <w:pStyle w:val="ListParagraph"/>
        <w:numPr>
          <w:ilvl w:val="0"/>
          <w:numId w:val="108"/>
        </w:numPr>
        <w:rPr>
          <w:rFonts w:eastAsia="Calibri"/>
        </w:rPr>
      </w:pPr>
      <w:r w:rsidRPr="00F27566">
        <w:rPr>
          <w:rFonts w:eastAsia="Calibri"/>
        </w:rPr>
        <w:t>The Quality Officer assesses the application/supporting evidence in accordance with the award standard. This evaluation may include an interview with the applicant.</w:t>
      </w:r>
    </w:p>
    <w:p w14:paraId="06091091" w14:textId="1650FC05" w:rsidR="009602EF" w:rsidRPr="00F27566" w:rsidRDefault="00953453" w:rsidP="00953453">
      <w:pPr>
        <w:pStyle w:val="ListParagraph"/>
        <w:numPr>
          <w:ilvl w:val="0"/>
          <w:numId w:val="108"/>
        </w:numPr>
        <w:rPr>
          <w:rFonts w:eastAsia="Calibri"/>
        </w:rPr>
      </w:pPr>
      <w:r w:rsidRPr="00F27566">
        <w:rPr>
          <w:rFonts w:eastAsia="Calibri"/>
        </w:rPr>
        <w:t>The Quality Officer advises the applicant of the outcome. If the appl</w:t>
      </w:r>
      <w:r w:rsidRPr="00F27566">
        <w:rPr>
          <w:rFonts w:eastAsia="Calibri"/>
        </w:rPr>
        <w:t>icant is not offered a place, the Quality Officer explains the rationale behind the decision and advises the applicant that they can appeal the decision if they wish.</w:t>
      </w:r>
    </w:p>
    <w:p w14:paraId="24CD3EAE" w14:textId="2399B993" w:rsidR="009602EF" w:rsidRPr="00F27566" w:rsidRDefault="00953453" w:rsidP="00953453">
      <w:pPr>
        <w:pStyle w:val="ListParagraph"/>
        <w:numPr>
          <w:ilvl w:val="0"/>
          <w:numId w:val="108"/>
        </w:numPr>
        <w:rPr>
          <w:rFonts w:eastAsia="Calibri"/>
        </w:rPr>
      </w:pPr>
      <w:r w:rsidRPr="00F27566">
        <w:rPr>
          <w:rFonts w:eastAsia="Calibri"/>
        </w:rPr>
        <w:t xml:space="preserve">The Quality Officer assigns </w:t>
      </w:r>
      <w:r w:rsidR="00F27566">
        <w:rPr>
          <w:rFonts w:eastAsia="Calibri"/>
        </w:rPr>
        <w:t xml:space="preserve">a teacher </w:t>
      </w:r>
      <w:r w:rsidRPr="00F27566">
        <w:rPr>
          <w:rFonts w:eastAsia="Calibri"/>
        </w:rPr>
        <w:t>who had no previous involvement in the assessment o</w:t>
      </w:r>
      <w:r w:rsidRPr="00F27566">
        <w:rPr>
          <w:rFonts w:eastAsia="Calibri"/>
        </w:rPr>
        <w:t xml:space="preserve">f the application </w:t>
      </w:r>
      <w:r w:rsidR="00F27566">
        <w:rPr>
          <w:rFonts w:eastAsia="Calibri"/>
        </w:rPr>
        <w:t xml:space="preserve">as </w:t>
      </w:r>
      <w:r w:rsidR="00F27566" w:rsidRPr="00F27566">
        <w:rPr>
          <w:rFonts w:eastAsia="Calibri"/>
        </w:rPr>
        <w:t xml:space="preserve">an Appeals Examiner </w:t>
      </w:r>
      <w:r w:rsidRPr="00F27566">
        <w:rPr>
          <w:rFonts w:eastAsia="Calibri"/>
        </w:rPr>
        <w:t>to review the application, check if correct procedures were followed, and the decision.</w:t>
      </w:r>
    </w:p>
    <w:p w14:paraId="70EA4EEF" w14:textId="6DD70B79" w:rsidR="009602EF" w:rsidRPr="00F27566" w:rsidRDefault="00953453" w:rsidP="00953453">
      <w:pPr>
        <w:pStyle w:val="ListParagraph"/>
        <w:numPr>
          <w:ilvl w:val="0"/>
          <w:numId w:val="108"/>
        </w:numPr>
        <w:rPr>
          <w:rFonts w:eastAsia="Calibri"/>
        </w:rPr>
      </w:pPr>
      <w:r w:rsidRPr="00F27566">
        <w:rPr>
          <w:rFonts w:eastAsia="Calibri"/>
        </w:rPr>
        <w:lastRenderedPageBreak/>
        <w:t>The Appeals Examiner decides to uphold the initial decision or not.</w:t>
      </w:r>
      <w:r w:rsidR="00F27566">
        <w:rPr>
          <w:rFonts w:eastAsia="Calibri"/>
        </w:rPr>
        <w:t xml:space="preserve"> This decision is final.</w:t>
      </w:r>
    </w:p>
    <w:p w14:paraId="67E309BA" w14:textId="2DAB245B" w:rsidR="009602EF" w:rsidRPr="00F27566" w:rsidRDefault="00953453" w:rsidP="00953453">
      <w:pPr>
        <w:pStyle w:val="ListParagraph"/>
        <w:numPr>
          <w:ilvl w:val="0"/>
          <w:numId w:val="108"/>
        </w:numPr>
        <w:rPr>
          <w:rFonts w:eastAsia="Calibri"/>
        </w:rPr>
      </w:pPr>
      <w:r w:rsidRPr="00F27566">
        <w:rPr>
          <w:rFonts w:eastAsia="Calibri"/>
        </w:rPr>
        <w:t>The Quality Officer advises the tea</w:t>
      </w:r>
      <w:r w:rsidRPr="00F27566">
        <w:rPr>
          <w:rFonts w:eastAsia="Calibri"/>
        </w:rPr>
        <w:t>cher</w:t>
      </w:r>
      <w:r w:rsidR="00545B73">
        <w:rPr>
          <w:rFonts w:eastAsia="Calibri"/>
        </w:rPr>
        <w:t>/tutor</w:t>
      </w:r>
      <w:r w:rsidRPr="00F27566">
        <w:rPr>
          <w:rFonts w:eastAsia="Calibri"/>
        </w:rPr>
        <w:t xml:space="preserve"> at the pre-programme briefing if there are any RPL learners and asks the teacher</w:t>
      </w:r>
      <w:r w:rsidR="00545B73">
        <w:rPr>
          <w:rFonts w:eastAsia="Calibri"/>
        </w:rPr>
        <w:t>/tutor</w:t>
      </w:r>
      <w:r w:rsidRPr="00F27566">
        <w:rPr>
          <w:rFonts w:eastAsia="Calibri"/>
        </w:rPr>
        <w:t xml:space="preserve"> to monitor and report on their progress.</w:t>
      </w:r>
    </w:p>
    <w:p w14:paraId="6EABA11E" w14:textId="2E9BAA9C" w:rsidR="009602EF" w:rsidRDefault="00953453" w:rsidP="00545B73">
      <w:pPr>
        <w:rPr>
          <w:rFonts w:eastAsia="Calibri"/>
        </w:rPr>
      </w:pPr>
      <w:bookmarkStart w:id="116" w:name="_heading=h.37m2jsg" w:colFirst="0" w:colLast="0"/>
      <w:bookmarkEnd w:id="116"/>
      <w:r>
        <w:rPr>
          <w:rFonts w:eastAsia="Calibri"/>
        </w:rPr>
        <w:t>The school also facilitate</w:t>
      </w:r>
      <w:r w:rsidR="00545B73">
        <w:rPr>
          <w:rFonts w:eastAsia="Calibri"/>
        </w:rPr>
        <w:t>s</w:t>
      </w:r>
      <w:r>
        <w:rPr>
          <w:rFonts w:eastAsia="Calibri"/>
        </w:rPr>
        <w:t xml:space="preserve"> learners in gaining exemptions if they have already achieved certification for modules of</w:t>
      </w:r>
      <w:r>
        <w:rPr>
          <w:rFonts w:eastAsia="Calibri"/>
        </w:rPr>
        <w:t xml:space="preserve"> a major award. Applicants for exemptions must submit the original award certificate (not a copy) to the </w:t>
      </w:r>
      <w:r w:rsidR="00545B73">
        <w:rPr>
          <w:rFonts w:eastAsia="Calibri"/>
        </w:rPr>
        <w:t>Quality Officer</w:t>
      </w:r>
      <w:r>
        <w:rPr>
          <w:rFonts w:eastAsia="Calibri"/>
        </w:rPr>
        <w:t xml:space="preserve"> who retains a copy and returns the original immediately to the applicant</w:t>
      </w:r>
      <w:r w:rsidR="00545B73">
        <w:rPr>
          <w:rFonts w:eastAsia="Calibri"/>
        </w:rPr>
        <w:t xml:space="preserve"> by</w:t>
      </w:r>
      <w:r>
        <w:rPr>
          <w:rFonts w:eastAsia="Calibri"/>
        </w:rPr>
        <w:t xml:space="preserve"> registered post</w:t>
      </w:r>
      <w:r w:rsidR="00545B73">
        <w:rPr>
          <w:rFonts w:eastAsia="Calibri"/>
        </w:rPr>
        <w:t xml:space="preserve"> or in person</w:t>
      </w:r>
      <w:r>
        <w:rPr>
          <w:rFonts w:eastAsia="Calibri"/>
        </w:rPr>
        <w:t xml:space="preserve">. The certificate must have </w:t>
      </w:r>
      <w:r>
        <w:rPr>
          <w:rFonts w:eastAsia="Calibri"/>
        </w:rPr>
        <w:t>been achieved in a timeframe in line with QQI guidelines.</w:t>
      </w:r>
    </w:p>
    <w:p w14:paraId="42320B36" w14:textId="77777777" w:rsidR="009602EF" w:rsidRDefault="00953453" w:rsidP="007C5DC1">
      <w:pPr>
        <w:pStyle w:val="Heading3"/>
        <w:rPr>
          <w:rFonts w:eastAsia="Calibri"/>
        </w:rPr>
      </w:pPr>
      <w:bookmarkStart w:id="117" w:name="_Toc152525387"/>
      <w:bookmarkStart w:id="118" w:name="_Toc152839949"/>
      <w:r>
        <w:rPr>
          <w:rFonts w:eastAsia="Calibri"/>
        </w:rPr>
        <w:t>Requesting Exemptions</w:t>
      </w:r>
      <w:bookmarkEnd w:id="117"/>
      <w:bookmarkEnd w:id="118"/>
    </w:p>
    <w:p w14:paraId="2CEF756E" w14:textId="3B3046A3" w:rsidR="009602EF" w:rsidRDefault="00953453" w:rsidP="00221175">
      <w:pPr>
        <w:rPr>
          <w:rFonts w:eastAsia="Calibri"/>
        </w:rPr>
      </w:pPr>
      <w:r>
        <w:rPr>
          <w:rFonts w:eastAsia="Calibri"/>
        </w:rPr>
        <w:t>The school facilitate</w:t>
      </w:r>
      <w:r w:rsidR="00545B73">
        <w:rPr>
          <w:rFonts w:eastAsia="Calibri"/>
        </w:rPr>
        <w:t>s</w:t>
      </w:r>
      <w:r>
        <w:rPr>
          <w:rFonts w:eastAsia="Calibri"/>
        </w:rPr>
        <w:t xml:space="preserve"> learners in gaining exemptions if they have already achieved certification for modules of a major award. Claiming an exemption is a procedure carried out</w:t>
      </w:r>
      <w:r>
        <w:rPr>
          <w:rFonts w:eastAsia="Calibri"/>
        </w:rPr>
        <w:t xml:space="preserve"> by the school when entering a learner for certification in a major award. An exemption can only be claimed for a learner who is applying for a major (full) award or if they hold an award made by another awarding body where the awarding body is nationally </w:t>
      </w:r>
      <w:r>
        <w:rPr>
          <w:rFonts w:eastAsia="Calibri"/>
        </w:rPr>
        <w:t>recognised in its own country and operating a quality assured awarding process</w:t>
      </w:r>
      <w:r w:rsidR="00D367F1">
        <w:rPr>
          <w:rFonts w:eastAsia="Calibri"/>
        </w:rPr>
        <w:t>,</w:t>
      </w:r>
      <w:r>
        <w:rPr>
          <w:rFonts w:eastAsia="Calibri"/>
        </w:rPr>
        <w:t xml:space="preserve"> </w:t>
      </w:r>
      <w:r w:rsidR="00240032">
        <w:rPr>
          <w:rFonts w:eastAsia="Calibri"/>
        </w:rPr>
        <w:t>e.g.</w:t>
      </w:r>
      <w:r>
        <w:rPr>
          <w:rFonts w:eastAsia="Calibri"/>
        </w:rPr>
        <w:t xml:space="preserve"> State Examinations Commission (Leaving/Junior Certificate), ECDL, MOS, etc. To apply for an exemption, the learner must complete and submit </w:t>
      </w:r>
      <w:r w:rsidRPr="00545B73">
        <w:rPr>
          <w:rFonts w:eastAsia="Calibri"/>
          <w:iCs/>
        </w:rPr>
        <w:t xml:space="preserve">an </w:t>
      </w:r>
      <w:r w:rsidRPr="00F54625">
        <w:rPr>
          <w:rStyle w:val="AssociatedDocumentNameChar"/>
        </w:rPr>
        <w:t>Exemption Request Form</w:t>
      </w:r>
      <w:r>
        <w:rPr>
          <w:rFonts w:eastAsia="Calibri"/>
        </w:rPr>
        <w:t xml:space="preserve"> to th</w:t>
      </w:r>
      <w:r>
        <w:rPr>
          <w:rFonts w:eastAsia="Calibri"/>
        </w:rPr>
        <w:t xml:space="preserve">e Quality Officer. It is very important that </w:t>
      </w:r>
      <w:r w:rsidR="00545B73">
        <w:rPr>
          <w:rFonts w:eastAsia="Calibri"/>
        </w:rPr>
        <w:t xml:space="preserve">a </w:t>
      </w:r>
      <w:r>
        <w:rPr>
          <w:rFonts w:eastAsia="Calibri"/>
        </w:rPr>
        <w:t>learner apply for an exemption as soon as they start a course in order to ensure that they are eligible for the exemption for which they are applying. Applications for exemptions must be received no later than</w:t>
      </w:r>
      <w:r>
        <w:rPr>
          <w:rFonts w:eastAsia="Calibri"/>
        </w:rPr>
        <w:t xml:space="preserve"> three weeks from the commencement of a module. Applicants for exemptions must submit the original award certificate (not a copy) to the </w:t>
      </w:r>
      <w:r w:rsidR="00545B73">
        <w:rPr>
          <w:rFonts w:eastAsia="Calibri"/>
        </w:rPr>
        <w:t>Quality Officer</w:t>
      </w:r>
      <w:r>
        <w:rPr>
          <w:rFonts w:eastAsia="Calibri"/>
        </w:rPr>
        <w:t xml:space="preserve"> who retains a copy and returns the original immediately to the applicant by registered post or in perso</w:t>
      </w:r>
      <w:r>
        <w:rPr>
          <w:rFonts w:eastAsia="Calibri"/>
        </w:rPr>
        <w:t>n. The certificate must have been achieved in a timeframe in line with QQI guidelines. An exemption claim is submitted to QQI by the school on behalf of the learner.</w:t>
      </w:r>
    </w:p>
    <w:p w14:paraId="2801143F" w14:textId="77777777" w:rsidR="009602EF" w:rsidRDefault="009602EF">
      <w:pPr>
        <w:rPr>
          <w:rFonts w:ascii="Calibri" w:eastAsia="Calibri" w:hAnsi="Calibri" w:cs="Calibri"/>
          <w:b/>
          <w:szCs w:val="22"/>
        </w:rPr>
      </w:pPr>
    </w:p>
    <w:p w14:paraId="4C728030" w14:textId="647A5C1C" w:rsidR="009602EF" w:rsidRDefault="00953453" w:rsidP="007C5DC1">
      <w:pPr>
        <w:pStyle w:val="Heading2"/>
      </w:pPr>
      <w:bookmarkStart w:id="119" w:name="_Toc152525388"/>
      <w:bookmarkStart w:id="120" w:name="_Toc152839950"/>
      <w:r>
        <w:t>Managing and Quality Assuring Work Placements</w:t>
      </w:r>
      <w:bookmarkEnd w:id="119"/>
      <w:bookmarkEnd w:id="120"/>
    </w:p>
    <w:p w14:paraId="7C8FB01F" w14:textId="6D8ECDA9" w:rsidR="009602EF" w:rsidRDefault="00221175" w:rsidP="00221175">
      <w:pPr>
        <w:rPr>
          <w:rFonts w:eastAsia="Calibri"/>
        </w:rPr>
      </w:pPr>
      <w:r>
        <w:rPr>
          <w:rFonts w:eastAsia="Calibri"/>
        </w:rPr>
        <w:t>A school offering the work experience programme must quality assure the placement according to a documented procedure. This helps to ensure the quality of placements and to support the learners on placement and their supervisors. The Work Experience teacher has primary responsibility for ensuring the quality of the placements and that learners on work placement are well prepared, managed and supported</w:t>
      </w:r>
      <w:r w:rsidR="0071086A">
        <w:rPr>
          <w:rFonts w:eastAsia="Calibri"/>
        </w:rPr>
        <w:t>,</w:t>
      </w:r>
      <w:r>
        <w:rPr>
          <w:rFonts w:eastAsia="Calibri"/>
        </w:rPr>
        <w:t xml:space="preserve"> and for monitoring the quality of placements and workplace assessment.</w:t>
      </w:r>
    </w:p>
    <w:p w14:paraId="0EB89115" w14:textId="77777777" w:rsidR="00CA7523" w:rsidRPr="0071086A" w:rsidRDefault="00CA7523" w:rsidP="00CA7523">
      <w:pPr>
        <w:ind w:left="720"/>
        <w:rPr>
          <w:rFonts w:eastAsia="Calibri"/>
        </w:rPr>
      </w:pPr>
      <w:r w:rsidRPr="0071086A">
        <w:rPr>
          <w:rFonts w:eastAsia="Calibri"/>
        </w:rPr>
        <w:t>Definitions/Acronyms</w:t>
      </w:r>
    </w:p>
    <w:p w14:paraId="59A283C8" w14:textId="77777777" w:rsidR="00CA7523" w:rsidRPr="0071086A" w:rsidRDefault="00CA7523" w:rsidP="00953453">
      <w:pPr>
        <w:pStyle w:val="ListParagraph"/>
        <w:numPr>
          <w:ilvl w:val="0"/>
          <w:numId w:val="110"/>
        </w:numPr>
        <w:rPr>
          <w:rFonts w:eastAsia="Calibri"/>
          <w:sz w:val="20"/>
          <w:szCs w:val="20"/>
        </w:rPr>
      </w:pPr>
      <w:r w:rsidRPr="0071086A">
        <w:rPr>
          <w:rFonts w:eastAsia="Calibri"/>
          <w:sz w:val="20"/>
          <w:szCs w:val="20"/>
        </w:rPr>
        <w:t xml:space="preserve">WP - Work Placement </w:t>
      </w:r>
    </w:p>
    <w:p w14:paraId="4AA66F7D" w14:textId="77777777" w:rsidR="00CA7523" w:rsidRPr="0071086A" w:rsidRDefault="00CA7523" w:rsidP="00953453">
      <w:pPr>
        <w:pStyle w:val="ListParagraph"/>
        <w:numPr>
          <w:ilvl w:val="0"/>
          <w:numId w:val="110"/>
        </w:numPr>
        <w:rPr>
          <w:rFonts w:eastAsia="Calibri"/>
          <w:sz w:val="20"/>
          <w:szCs w:val="20"/>
        </w:rPr>
      </w:pPr>
      <w:r w:rsidRPr="0071086A">
        <w:rPr>
          <w:rFonts w:eastAsia="Calibri"/>
          <w:sz w:val="20"/>
          <w:szCs w:val="20"/>
        </w:rPr>
        <w:t xml:space="preserve">WPS </w:t>
      </w:r>
      <w:r>
        <w:rPr>
          <w:rFonts w:eastAsia="Calibri"/>
        </w:rPr>
        <w:t>-</w:t>
      </w:r>
      <w:r w:rsidRPr="0071086A">
        <w:rPr>
          <w:rFonts w:eastAsia="Calibri"/>
          <w:sz w:val="20"/>
          <w:szCs w:val="20"/>
        </w:rPr>
        <w:t xml:space="preserve"> Workplace Supervisor</w:t>
      </w:r>
    </w:p>
    <w:p w14:paraId="6E0FF476" w14:textId="77777777" w:rsidR="00CA7523" w:rsidRPr="0071086A" w:rsidRDefault="00CA7523" w:rsidP="00953453">
      <w:pPr>
        <w:pStyle w:val="ListParagraph"/>
        <w:numPr>
          <w:ilvl w:val="0"/>
          <w:numId w:val="110"/>
        </w:numPr>
        <w:rPr>
          <w:rFonts w:eastAsia="Calibri"/>
          <w:sz w:val="20"/>
          <w:szCs w:val="20"/>
        </w:rPr>
      </w:pPr>
      <w:r w:rsidRPr="0071086A">
        <w:rPr>
          <w:rFonts w:eastAsia="Calibri"/>
          <w:sz w:val="20"/>
          <w:szCs w:val="20"/>
        </w:rPr>
        <w:t>WE - work experience</w:t>
      </w:r>
    </w:p>
    <w:p w14:paraId="75223BD7" w14:textId="77777777" w:rsidR="00CA7523" w:rsidRPr="0071086A" w:rsidRDefault="00CA7523" w:rsidP="00CA7523">
      <w:pPr>
        <w:ind w:left="720"/>
        <w:rPr>
          <w:rFonts w:eastAsia="Calibri"/>
        </w:rPr>
      </w:pPr>
      <w:r w:rsidRPr="0071086A">
        <w:rPr>
          <w:rFonts w:eastAsia="Calibri"/>
        </w:rPr>
        <w:t>Reference Documents</w:t>
      </w:r>
    </w:p>
    <w:p w14:paraId="3D5E9361" w14:textId="77777777" w:rsidR="00CA7523" w:rsidRPr="0071086A" w:rsidRDefault="00CA7523" w:rsidP="00953453">
      <w:pPr>
        <w:pStyle w:val="ListParagraph"/>
        <w:numPr>
          <w:ilvl w:val="0"/>
          <w:numId w:val="111"/>
        </w:numPr>
        <w:rPr>
          <w:rFonts w:eastAsia="Calibri"/>
          <w:sz w:val="20"/>
          <w:szCs w:val="20"/>
        </w:rPr>
      </w:pPr>
      <w:r w:rsidRPr="0071086A">
        <w:rPr>
          <w:rFonts w:eastAsia="Calibri"/>
          <w:sz w:val="20"/>
          <w:szCs w:val="20"/>
        </w:rPr>
        <w:t>FESS Work Experience Resource List</w:t>
      </w:r>
    </w:p>
    <w:p w14:paraId="7048B5D8" w14:textId="77777777" w:rsidR="00CA7523" w:rsidRPr="00CA7523" w:rsidRDefault="00CA7523" w:rsidP="00953453">
      <w:pPr>
        <w:pStyle w:val="ListParagraph"/>
        <w:numPr>
          <w:ilvl w:val="0"/>
          <w:numId w:val="111"/>
        </w:numPr>
        <w:rPr>
          <w:rFonts w:eastAsia="Calibri"/>
          <w:sz w:val="20"/>
          <w:szCs w:val="20"/>
        </w:rPr>
      </w:pPr>
      <w:r w:rsidRPr="0071086A">
        <w:rPr>
          <w:rFonts w:eastAsia="Calibri"/>
          <w:sz w:val="20"/>
          <w:szCs w:val="20"/>
        </w:rPr>
        <w:t>Work-Based Learning - Compilation of Draft Booklets (CDETB 2016)</w:t>
      </w:r>
    </w:p>
    <w:p w14:paraId="6F71C654" w14:textId="0F83BFA5" w:rsidR="00CA7523" w:rsidRPr="00CA7523" w:rsidRDefault="00CA7523" w:rsidP="00CA7523">
      <w:pPr>
        <w:pStyle w:val="Heading3"/>
        <w:rPr>
          <w:rFonts w:eastAsia="Calibri"/>
          <w:sz w:val="20"/>
          <w:szCs w:val="20"/>
        </w:rPr>
      </w:pPr>
      <w:bookmarkStart w:id="121" w:name="_Toc152525389"/>
      <w:bookmarkStart w:id="122" w:name="_Toc152839951"/>
      <w:r w:rsidRPr="00CA7523">
        <w:rPr>
          <w:rFonts w:eastAsia="Calibri"/>
        </w:rPr>
        <w:lastRenderedPageBreak/>
        <w:t>Procedure for Quality Assuring Work Placements</w:t>
      </w:r>
      <w:bookmarkEnd w:id="121"/>
      <w:bookmarkEnd w:id="122"/>
    </w:p>
    <w:p w14:paraId="3C43537C" w14:textId="77777777" w:rsidR="00CA7523" w:rsidRDefault="00CA7523" w:rsidP="00CA7523">
      <w:pPr>
        <w:pStyle w:val="Heading4"/>
        <w:rPr>
          <w:rFonts w:eastAsia="Calibri"/>
        </w:rPr>
      </w:pPr>
      <w:r w:rsidRPr="0071086A">
        <w:rPr>
          <w:rFonts w:eastAsia="Calibri"/>
        </w:rPr>
        <w:t>Key Steps for Implementation</w:t>
      </w:r>
    </w:p>
    <w:p w14:paraId="6458887C" w14:textId="77777777" w:rsidR="00CA7523" w:rsidRPr="0071086A" w:rsidRDefault="00CA7523" w:rsidP="00953453">
      <w:pPr>
        <w:pStyle w:val="ListParagraph"/>
        <w:numPr>
          <w:ilvl w:val="0"/>
          <w:numId w:val="109"/>
        </w:numPr>
        <w:rPr>
          <w:rFonts w:ascii="Calibri" w:eastAsia="Calibri" w:hAnsi="Calibri" w:cs="Calibri"/>
          <w:color w:val="000000"/>
          <w:szCs w:val="22"/>
        </w:rPr>
      </w:pPr>
      <w:r w:rsidRPr="0071086A">
        <w:rPr>
          <w:rFonts w:ascii="Calibri" w:eastAsia="Calibri" w:hAnsi="Calibri" w:cs="Calibri"/>
          <w:color w:val="000000"/>
          <w:szCs w:val="22"/>
        </w:rPr>
        <w:t>The Work Experience teacher explain</w:t>
      </w:r>
      <w:r>
        <w:rPr>
          <w:rFonts w:ascii="Calibri" w:eastAsia="Calibri" w:hAnsi="Calibri" w:cs="Calibri"/>
          <w:color w:val="000000"/>
          <w:szCs w:val="22"/>
        </w:rPr>
        <w:t>s</w:t>
      </w:r>
      <w:r w:rsidRPr="0071086A">
        <w:rPr>
          <w:rFonts w:ascii="Calibri" w:eastAsia="Calibri" w:hAnsi="Calibri" w:cs="Calibri"/>
          <w:color w:val="000000"/>
          <w:szCs w:val="22"/>
        </w:rPr>
        <w:t xml:space="preserve"> the process, including Garda vetting, to the learners at Induction and provides the learners with a </w:t>
      </w:r>
      <w:r w:rsidRPr="00F54625">
        <w:rPr>
          <w:rStyle w:val="AssociatedDocumentNameChar"/>
        </w:rPr>
        <w:t>Work Placement Registration Form</w:t>
      </w:r>
      <w:r w:rsidRPr="0071086A">
        <w:rPr>
          <w:rFonts w:ascii="Calibri" w:eastAsia="Calibri" w:hAnsi="Calibri" w:cs="Calibri"/>
          <w:color w:val="000000"/>
          <w:szCs w:val="22"/>
        </w:rPr>
        <w:t>.</w:t>
      </w:r>
    </w:p>
    <w:p w14:paraId="3378E3C6" w14:textId="77777777" w:rsidR="00CA7523" w:rsidRPr="0071086A" w:rsidRDefault="00CA7523" w:rsidP="00953453">
      <w:pPr>
        <w:pStyle w:val="ListParagraph"/>
        <w:numPr>
          <w:ilvl w:val="0"/>
          <w:numId w:val="109"/>
        </w:numPr>
        <w:rPr>
          <w:rFonts w:ascii="Calibri" w:eastAsia="Calibri" w:hAnsi="Calibri" w:cs="Calibri"/>
          <w:color w:val="000000"/>
          <w:szCs w:val="22"/>
        </w:rPr>
      </w:pPr>
      <w:r>
        <w:rPr>
          <w:rFonts w:ascii="Calibri" w:eastAsia="Calibri" w:hAnsi="Calibri" w:cs="Calibri"/>
          <w:color w:val="000000"/>
          <w:szCs w:val="22"/>
        </w:rPr>
        <w:t>Each l</w:t>
      </w:r>
      <w:r w:rsidRPr="0071086A">
        <w:rPr>
          <w:rFonts w:ascii="Calibri" w:eastAsia="Calibri" w:hAnsi="Calibri" w:cs="Calibri"/>
          <w:color w:val="000000"/>
          <w:szCs w:val="22"/>
        </w:rPr>
        <w:t>earner must submit a completed Work Placement Registration Form to the Work Experience teacher for review, approval and sign-off before a placement begins.</w:t>
      </w:r>
    </w:p>
    <w:p w14:paraId="3FC6FDE5" w14:textId="77777777" w:rsidR="00CA7523" w:rsidRPr="0071086A" w:rsidRDefault="00CA7523" w:rsidP="00953453">
      <w:pPr>
        <w:pStyle w:val="ListParagraph"/>
        <w:numPr>
          <w:ilvl w:val="0"/>
          <w:numId w:val="109"/>
        </w:numPr>
        <w:rPr>
          <w:rFonts w:ascii="Calibri" w:eastAsia="Calibri" w:hAnsi="Calibri" w:cs="Calibri"/>
          <w:color w:val="000000"/>
          <w:szCs w:val="22"/>
        </w:rPr>
      </w:pPr>
      <w:r w:rsidRPr="0071086A">
        <w:rPr>
          <w:rFonts w:ascii="Calibri" w:eastAsia="Calibri" w:hAnsi="Calibri" w:cs="Calibri"/>
          <w:color w:val="000000"/>
          <w:szCs w:val="22"/>
        </w:rPr>
        <w:t>The learner may need to be successfully Garda vetted before a placement begins (depending on the programme).</w:t>
      </w:r>
    </w:p>
    <w:p w14:paraId="5007014C" w14:textId="77777777" w:rsidR="00CA7523" w:rsidRPr="0071086A" w:rsidRDefault="00CA7523" w:rsidP="00953453">
      <w:pPr>
        <w:pStyle w:val="ListParagraph"/>
        <w:numPr>
          <w:ilvl w:val="0"/>
          <w:numId w:val="109"/>
        </w:numPr>
        <w:rPr>
          <w:rFonts w:ascii="Calibri" w:eastAsia="Calibri" w:hAnsi="Calibri" w:cs="Calibri"/>
          <w:color w:val="000000"/>
          <w:szCs w:val="22"/>
        </w:rPr>
      </w:pPr>
      <w:r w:rsidRPr="0071086A">
        <w:rPr>
          <w:rFonts w:ascii="Calibri" w:eastAsia="Calibri" w:hAnsi="Calibri" w:cs="Calibri"/>
          <w:color w:val="000000"/>
          <w:szCs w:val="22"/>
        </w:rPr>
        <w:t>The Work Experience teacher contacts the WPS before a placement begins to introduce themselves, talk through the details of the placement and the type of work the learner will be assigned and advises the WPS that they are the point of contact for any queries/issues.</w:t>
      </w:r>
    </w:p>
    <w:p w14:paraId="37C9A8E9" w14:textId="77777777" w:rsidR="00CA7523" w:rsidRPr="0071086A" w:rsidRDefault="00CA7523" w:rsidP="00953453">
      <w:pPr>
        <w:pStyle w:val="ListParagraph"/>
        <w:numPr>
          <w:ilvl w:val="0"/>
          <w:numId w:val="109"/>
        </w:numPr>
        <w:rPr>
          <w:rFonts w:ascii="Calibri" w:eastAsia="Calibri" w:hAnsi="Calibri" w:cs="Calibri"/>
          <w:szCs w:val="22"/>
        </w:rPr>
      </w:pPr>
      <w:r w:rsidRPr="0071086A">
        <w:rPr>
          <w:rFonts w:ascii="Calibri" w:eastAsia="Calibri" w:hAnsi="Calibri" w:cs="Calibri"/>
          <w:szCs w:val="22"/>
        </w:rPr>
        <w:t>When a WP begins, the learner gives details of insurance and evidence of Garda Vetting to the WPS.</w:t>
      </w:r>
    </w:p>
    <w:p w14:paraId="4E61C67D" w14:textId="77777777" w:rsidR="00CA7523" w:rsidRPr="0071086A" w:rsidRDefault="00CA7523" w:rsidP="00953453">
      <w:pPr>
        <w:pStyle w:val="ListParagraph"/>
        <w:numPr>
          <w:ilvl w:val="0"/>
          <w:numId w:val="109"/>
        </w:numPr>
        <w:rPr>
          <w:rFonts w:ascii="Calibri" w:eastAsia="Calibri" w:hAnsi="Calibri" w:cs="Calibri"/>
          <w:szCs w:val="22"/>
        </w:rPr>
      </w:pPr>
      <w:r w:rsidRPr="0071086A">
        <w:rPr>
          <w:rFonts w:ascii="Calibri" w:eastAsia="Calibri" w:hAnsi="Calibri" w:cs="Calibri"/>
          <w:szCs w:val="22"/>
        </w:rPr>
        <w:t>The learner must comply with the workplace rules and regulations at all times during the WP.</w:t>
      </w:r>
    </w:p>
    <w:p w14:paraId="18088D11" w14:textId="77777777" w:rsidR="00CA7523" w:rsidRDefault="00CA7523" w:rsidP="00953453">
      <w:pPr>
        <w:pStyle w:val="ListParagraph"/>
        <w:numPr>
          <w:ilvl w:val="0"/>
          <w:numId w:val="109"/>
        </w:numPr>
        <w:rPr>
          <w:rFonts w:ascii="Calibri" w:eastAsia="Calibri" w:hAnsi="Calibri" w:cs="Calibri"/>
          <w:color w:val="000000"/>
          <w:szCs w:val="22"/>
        </w:rPr>
      </w:pPr>
      <w:r w:rsidRPr="0071086A">
        <w:rPr>
          <w:rFonts w:ascii="Calibri" w:eastAsia="Calibri" w:hAnsi="Calibri" w:cs="Calibri"/>
          <w:color w:val="000000"/>
          <w:szCs w:val="22"/>
        </w:rPr>
        <w:t>The Work Experience teacher contacts the WPS as least once during the WP to check everything is progressing satisfactorily.</w:t>
      </w:r>
    </w:p>
    <w:p w14:paraId="6DD25E93" w14:textId="77777777" w:rsidR="00CA7523" w:rsidRPr="0071086A" w:rsidRDefault="00CA7523" w:rsidP="00953453">
      <w:pPr>
        <w:pStyle w:val="ListParagraph"/>
        <w:numPr>
          <w:ilvl w:val="0"/>
          <w:numId w:val="109"/>
        </w:numPr>
        <w:rPr>
          <w:rFonts w:ascii="Calibri" w:eastAsia="Calibri" w:hAnsi="Calibri" w:cs="Calibri"/>
          <w:color w:val="000000"/>
          <w:szCs w:val="22"/>
        </w:rPr>
      </w:pPr>
      <w:r w:rsidRPr="0071086A">
        <w:rPr>
          <w:rFonts w:ascii="Calibri" w:eastAsia="Calibri" w:hAnsi="Calibri" w:cs="Calibri"/>
          <w:color w:val="000000"/>
          <w:szCs w:val="22"/>
        </w:rPr>
        <w:t xml:space="preserve">WPSs are required to assess learner performance under a number of stated criteria and rate performance linked to each criterion when completing the </w:t>
      </w:r>
      <w:r w:rsidRPr="00F54625">
        <w:rPr>
          <w:rStyle w:val="AssociatedDocumentNameChar"/>
        </w:rPr>
        <w:t>Workplace Supervisor Report</w:t>
      </w:r>
      <w:r w:rsidRPr="0071086A">
        <w:rPr>
          <w:rFonts w:ascii="Calibri" w:eastAsia="Calibri" w:hAnsi="Calibri" w:cs="Calibri"/>
          <w:color w:val="000000"/>
          <w:szCs w:val="22"/>
        </w:rPr>
        <w:t>.</w:t>
      </w:r>
    </w:p>
    <w:p w14:paraId="3A83121B" w14:textId="77777777" w:rsidR="00CA7523" w:rsidRPr="0071086A" w:rsidRDefault="00CA7523" w:rsidP="00953453">
      <w:pPr>
        <w:pStyle w:val="ListParagraph"/>
        <w:numPr>
          <w:ilvl w:val="0"/>
          <w:numId w:val="109"/>
        </w:numPr>
        <w:rPr>
          <w:rFonts w:ascii="Calibri" w:eastAsia="Calibri" w:hAnsi="Calibri" w:cs="Calibri"/>
          <w:color w:val="000000"/>
          <w:szCs w:val="22"/>
        </w:rPr>
      </w:pPr>
      <w:r w:rsidRPr="0071086A">
        <w:rPr>
          <w:rFonts w:ascii="Calibri" w:eastAsia="Calibri" w:hAnsi="Calibri" w:cs="Calibri"/>
          <w:color w:val="000000"/>
          <w:szCs w:val="22"/>
        </w:rPr>
        <w:t>Learners are required to compile and maintain a learner record throughout the work placement using a template provided by the Work Experience teacher.</w:t>
      </w:r>
    </w:p>
    <w:p w14:paraId="515A7471" w14:textId="77777777" w:rsidR="00CA7523" w:rsidRPr="0071086A" w:rsidRDefault="00CA7523" w:rsidP="00953453">
      <w:pPr>
        <w:pStyle w:val="ListParagraph"/>
        <w:numPr>
          <w:ilvl w:val="0"/>
          <w:numId w:val="109"/>
        </w:numPr>
        <w:rPr>
          <w:rFonts w:ascii="Calibri" w:eastAsia="Calibri" w:hAnsi="Calibri" w:cs="Calibri"/>
          <w:szCs w:val="22"/>
        </w:rPr>
      </w:pPr>
      <w:r w:rsidRPr="0071086A">
        <w:rPr>
          <w:rFonts w:ascii="Calibri" w:eastAsia="Calibri" w:hAnsi="Calibri" w:cs="Calibri"/>
          <w:szCs w:val="22"/>
        </w:rPr>
        <w:t xml:space="preserve">If a learner is unable to attend the workplace, </w:t>
      </w:r>
      <w:r>
        <w:rPr>
          <w:rFonts w:ascii="Calibri" w:eastAsia="Calibri" w:hAnsi="Calibri" w:cs="Calibri"/>
          <w:szCs w:val="22"/>
        </w:rPr>
        <w:t>they</w:t>
      </w:r>
      <w:r w:rsidRPr="0071086A">
        <w:rPr>
          <w:rFonts w:ascii="Calibri" w:eastAsia="Calibri" w:hAnsi="Calibri" w:cs="Calibri"/>
          <w:szCs w:val="22"/>
        </w:rPr>
        <w:t xml:space="preserve"> must inform the WPS and the Work Experience teacher immediately. Absence is excused only in exceptional circumstances, e.g. illness, and the learner must submit supporting evidence, e.g. a medical certificate.</w:t>
      </w:r>
    </w:p>
    <w:p w14:paraId="1631FCB4" w14:textId="77777777" w:rsidR="00CA7523" w:rsidRPr="0071086A" w:rsidRDefault="00CA7523" w:rsidP="00953453">
      <w:pPr>
        <w:pStyle w:val="ListParagraph"/>
        <w:numPr>
          <w:ilvl w:val="0"/>
          <w:numId w:val="109"/>
        </w:numPr>
        <w:rPr>
          <w:rFonts w:ascii="Calibri" w:eastAsia="Calibri" w:hAnsi="Calibri" w:cs="Calibri"/>
          <w:color w:val="000000"/>
          <w:szCs w:val="22"/>
          <w:highlight w:val="yellow"/>
        </w:rPr>
      </w:pPr>
      <w:bookmarkStart w:id="123" w:name="_heading=h.2lwamvv" w:colFirst="0" w:colLast="0"/>
      <w:bookmarkEnd w:id="123"/>
      <w:r w:rsidRPr="0071086A">
        <w:rPr>
          <w:rFonts w:ascii="Calibri" w:eastAsia="Calibri" w:hAnsi="Calibri" w:cs="Calibri"/>
          <w:color w:val="000000"/>
          <w:szCs w:val="22"/>
        </w:rPr>
        <w:t xml:space="preserve">When the WPS has assessed the performance of the learner, they complete the Workplace Supervisor Report, sign it and return it by email to the Work Experience teacher by the agreed date. </w:t>
      </w:r>
      <w:r w:rsidRPr="0071086A">
        <w:rPr>
          <w:rFonts w:ascii="Calibri" w:eastAsia="Calibri" w:hAnsi="Calibri" w:cs="Calibri"/>
          <w:color w:val="000000"/>
          <w:szCs w:val="22"/>
          <w:highlight w:val="yellow"/>
        </w:rPr>
        <w:t>The school use</w:t>
      </w:r>
      <w:r>
        <w:rPr>
          <w:rFonts w:ascii="Calibri" w:eastAsia="Calibri" w:hAnsi="Calibri" w:cs="Calibri"/>
          <w:color w:val="000000"/>
          <w:szCs w:val="22"/>
          <w:highlight w:val="yellow"/>
        </w:rPr>
        <w:t>s</w:t>
      </w:r>
      <w:r w:rsidRPr="0071086A">
        <w:rPr>
          <w:rFonts w:ascii="Calibri" w:eastAsia="Calibri" w:hAnsi="Calibri" w:cs="Calibri"/>
          <w:color w:val="000000"/>
          <w:szCs w:val="22"/>
          <w:highlight w:val="yellow"/>
        </w:rPr>
        <w:t xml:space="preserve"> the standard Workplace Supervisors Report template which is part of the QA support documents. This helps to ensure consistency. The report template is reviewed as part of the biennial review of QA documents</w:t>
      </w:r>
      <w:r>
        <w:rPr>
          <w:rFonts w:ascii="Calibri" w:eastAsia="Calibri" w:hAnsi="Calibri" w:cs="Calibri"/>
          <w:color w:val="000000"/>
          <w:szCs w:val="22"/>
          <w:highlight w:val="yellow"/>
        </w:rPr>
        <w:t>.</w:t>
      </w:r>
    </w:p>
    <w:p w14:paraId="15BF2791" w14:textId="77777777" w:rsidR="00CA7523" w:rsidRPr="0071086A" w:rsidRDefault="00CA7523" w:rsidP="00953453">
      <w:pPr>
        <w:pStyle w:val="ListParagraph"/>
        <w:numPr>
          <w:ilvl w:val="0"/>
          <w:numId w:val="109"/>
        </w:numPr>
        <w:rPr>
          <w:rFonts w:ascii="Calibri" w:eastAsia="Calibri" w:hAnsi="Calibri" w:cs="Calibri"/>
          <w:color w:val="000000"/>
          <w:szCs w:val="22"/>
        </w:rPr>
      </w:pPr>
      <w:r w:rsidRPr="0071086A">
        <w:rPr>
          <w:rFonts w:ascii="Calibri" w:eastAsia="Calibri" w:hAnsi="Calibri" w:cs="Calibri"/>
          <w:color w:val="000000"/>
          <w:szCs w:val="22"/>
        </w:rPr>
        <w:t>The Work Experience teacher retains all WP-related documentation securely and submits it with the assessment portfolio for internal verification.</w:t>
      </w:r>
    </w:p>
    <w:p w14:paraId="09FD6BE5" w14:textId="0F73EBB0" w:rsidR="00CA7523" w:rsidRPr="0071086A" w:rsidRDefault="00CA7523" w:rsidP="00953453">
      <w:pPr>
        <w:pStyle w:val="ListParagraph"/>
        <w:numPr>
          <w:ilvl w:val="0"/>
          <w:numId w:val="109"/>
        </w:numPr>
        <w:rPr>
          <w:rFonts w:ascii="Calibri" w:eastAsia="Calibri" w:hAnsi="Calibri" w:cs="Calibri"/>
          <w:color w:val="000000"/>
          <w:szCs w:val="22"/>
        </w:rPr>
      </w:pPr>
      <w:r w:rsidRPr="0071086A">
        <w:rPr>
          <w:rFonts w:ascii="Calibri" w:eastAsia="Calibri" w:hAnsi="Calibri" w:cs="Calibri"/>
          <w:color w:val="000000"/>
          <w:szCs w:val="22"/>
        </w:rPr>
        <w:t>The Work Experience teacher and the learner review the placement and the learner record together and the teacher maintains a record of this review</w:t>
      </w:r>
      <w:r>
        <w:rPr>
          <w:rFonts w:ascii="Calibri" w:eastAsia="Calibri" w:hAnsi="Calibri" w:cs="Calibri"/>
          <w:color w:val="000000"/>
          <w:szCs w:val="22"/>
        </w:rPr>
        <w:t>.</w:t>
      </w:r>
    </w:p>
    <w:p w14:paraId="25D3449A" w14:textId="224CAFFB" w:rsidR="009602EF" w:rsidRDefault="009602EF" w:rsidP="0071086A">
      <w:pPr>
        <w:rPr>
          <w:rFonts w:ascii="Calibri" w:eastAsia="Calibri" w:hAnsi="Calibri" w:cs="Calibri"/>
          <w:color w:val="2F5496"/>
          <w:szCs w:val="22"/>
        </w:rPr>
      </w:pPr>
      <w:bookmarkStart w:id="124" w:name="_heading=h.46r0co2" w:colFirst="0" w:colLast="0"/>
      <w:bookmarkEnd w:id="124"/>
    </w:p>
    <w:p w14:paraId="381639B7" w14:textId="77777777" w:rsidR="0071086A" w:rsidRDefault="0071086A">
      <w:pPr>
        <w:spacing w:after="0" w:afterAutospacing="0" w:line="240" w:lineRule="auto"/>
        <w:rPr>
          <w:rFonts w:ascii="Calibri" w:eastAsia="Calibri" w:hAnsi="Calibri" w:cs="Calibri"/>
          <w:color w:val="2F5496" w:themeColor="accent1" w:themeShade="BF"/>
          <w:sz w:val="48"/>
          <w:szCs w:val="22"/>
        </w:rPr>
      </w:pPr>
      <w:r>
        <w:br w:type="page"/>
      </w:r>
    </w:p>
    <w:p w14:paraId="34FB92E0" w14:textId="6CC0B615" w:rsidR="009602EF" w:rsidRDefault="00953453" w:rsidP="007C5DC1">
      <w:pPr>
        <w:pStyle w:val="Heading1"/>
      </w:pPr>
      <w:bookmarkStart w:id="125" w:name="_Toc152525390"/>
      <w:bookmarkStart w:id="126" w:name="_Toc152839952"/>
      <w:r>
        <w:lastRenderedPageBreak/>
        <w:t xml:space="preserve">Chapter 4 Staff </w:t>
      </w:r>
      <w:r>
        <w:t>Recruitment, Management &amp; Development</w:t>
      </w:r>
      <w:bookmarkEnd w:id="125"/>
      <w:bookmarkEnd w:id="126"/>
      <w:r>
        <w:tab/>
      </w:r>
    </w:p>
    <w:p w14:paraId="1F12A873" w14:textId="77777777" w:rsidR="009602EF" w:rsidRDefault="00953453" w:rsidP="00B47667">
      <w:pPr>
        <w:pStyle w:val="Heading5"/>
        <w:rPr>
          <w:rFonts w:eastAsia="Calibri"/>
        </w:rPr>
      </w:pPr>
      <w:r>
        <w:rPr>
          <w:rFonts w:eastAsia="Calibri"/>
        </w:rPr>
        <w:t>Aligned to Core Guideline 4 of the QQI Core QA Guidelines</w:t>
      </w:r>
    </w:p>
    <w:p w14:paraId="73425806" w14:textId="77777777" w:rsidR="00D533E0" w:rsidRPr="00D533E0" w:rsidRDefault="00D533E0" w:rsidP="00D533E0">
      <w:pPr>
        <w:rPr>
          <w:rFonts w:eastAsia="Calibri"/>
        </w:rPr>
      </w:pPr>
    </w:p>
    <w:p w14:paraId="6E73D85D" w14:textId="77777777" w:rsidR="009602EF" w:rsidRDefault="00953453" w:rsidP="00D95C80">
      <w:pPr>
        <w:pStyle w:val="Heading2"/>
      </w:pPr>
      <w:bookmarkStart w:id="127" w:name="_Toc152525391"/>
      <w:bookmarkStart w:id="128" w:name="_Toc152839953"/>
      <w:r>
        <w:t>Policy</w:t>
      </w:r>
      <w:bookmarkEnd w:id="127"/>
      <w:bookmarkEnd w:id="128"/>
    </w:p>
    <w:p w14:paraId="3A65D52F" w14:textId="77777777" w:rsidR="00D95C80" w:rsidRDefault="00953453" w:rsidP="00D95C80">
      <w:pPr>
        <w:rPr>
          <w:rFonts w:eastAsia="Calibri"/>
        </w:rPr>
      </w:pPr>
      <w:r>
        <w:rPr>
          <w:rFonts w:eastAsia="Calibri"/>
        </w:rPr>
        <w:t>Under Section 24 of the Education Act, 1998 (as amended by the Education (Amendment) Act, 2012) the Board of Management is the employer of teachers and</w:t>
      </w:r>
      <w:r>
        <w:rPr>
          <w:rFonts w:eastAsia="Calibri"/>
        </w:rPr>
        <w:t xml:space="preserve"> other staff of the school. The Board’s role as an employer includes responsibility for the recruitment and dismissal of teachers and other staff within the school, subject to relevant Department circulars, employment legislation and sectoral agreements. I</w:t>
      </w:r>
      <w:r>
        <w:rPr>
          <w:rFonts w:eastAsia="Calibri"/>
        </w:rPr>
        <w:t>ssues with teacher performance and conduct are addressed under agreements reached under section 24(3) of the Education Act, 1998. Procedures in relation to professional competence issues and general disciplinary matters are set out in circulars issued by t</w:t>
      </w:r>
      <w:r>
        <w:rPr>
          <w:rFonts w:eastAsia="Calibri"/>
        </w:rPr>
        <w:t>he Department of Education</w:t>
      </w:r>
      <w:r w:rsidR="00D95C80">
        <w:rPr>
          <w:rFonts w:eastAsia="Calibri"/>
        </w:rPr>
        <w:t>.</w:t>
      </w:r>
    </w:p>
    <w:p w14:paraId="09AC2A0D" w14:textId="7C2EDD86" w:rsidR="00D95C80" w:rsidRDefault="00953453" w:rsidP="00D95C80">
      <w:pPr>
        <w:rPr>
          <w:rFonts w:eastAsia="Calibri"/>
        </w:rPr>
      </w:pPr>
      <w:r>
        <w:rPr>
          <w:rFonts w:eastAsia="Calibri"/>
        </w:rPr>
        <w:t>Teachers must be registered with the Teaching Council in the appropriate subject/module area.</w:t>
      </w:r>
    </w:p>
    <w:p w14:paraId="1D78B94F" w14:textId="77777777" w:rsidR="00D95C80" w:rsidRDefault="00953453" w:rsidP="00D95C80">
      <w:pPr>
        <w:rPr>
          <w:rFonts w:eastAsia="Calibri"/>
        </w:rPr>
      </w:pPr>
      <w:r>
        <w:rPr>
          <w:rFonts w:eastAsia="Calibri"/>
        </w:rPr>
        <w:t xml:space="preserve">All teachers and staff are garda vetted and recruitment of staff is done in a fair and transparent way as per the Department of </w:t>
      </w:r>
      <w:r>
        <w:rPr>
          <w:rFonts w:eastAsia="Calibri"/>
        </w:rPr>
        <w:t>Education procedures.</w:t>
      </w:r>
    </w:p>
    <w:p w14:paraId="5824C636" w14:textId="0CCE6F8F" w:rsidR="009602EF" w:rsidRDefault="00D95C80" w:rsidP="00D95C80">
      <w:pPr>
        <w:rPr>
          <w:rFonts w:eastAsia="Calibri"/>
        </w:rPr>
      </w:pPr>
      <w:r>
        <w:rPr>
          <w:rFonts w:eastAsia="Calibri"/>
        </w:rPr>
        <w:t xml:space="preserve">Members of staff are encouraged to take up opportunities for professional development and funding is provided for this. The processes of recruitment, selection and appointment of part-time contracted tutors are designed to ensure the school contracts tutors of the highest calibre to fill vacancies. The school regards them as full members of its </w:t>
      </w:r>
      <w:r w:rsidR="00777F65">
        <w:rPr>
          <w:rFonts w:eastAsia="Calibri"/>
        </w:rPr>
        <w:t>Programme Team</w:t>
      </w:r>
      <w:r>
        <w:rPr>
          <w:rFonts w:eastAsia="Calibri"/>
        </w:rPr>
        <w:t>s and values their input. The school ensures that these tutors are well supported and expects them to contribute to the development of programmes and makes it easy for them to do so. The school supports them in developing their professional competencies to enable continuous improvement of the learning environment and individual programmes. Staffing and staff development are recurring items on the agenda for Board of Management and Quality Oversight Board meetings.</w:t>
      </w:r>
    </w:p>
    <w:p w14:paraId="24C0C3D4" w14:textId="77777777" w:rsidR="009602EF" w:rsidRDefault="00953453" w:rsidP="00D95C80">
      <w:pPr>
        <w:pStyle w:val="Heading2"/>
      </w:pPr>
      <w:bookmarkStart w:id="129" w:name="_Toc152525392"/>
      <w:bookmarkStart w:id="130" w:name="_Toc152839954"/>
      <w:r>
        <w:t>Responsibility</w:t>
      </w:r>
      <w:bookmarkEnd w:id="129"/>
      <w:bookmarkEnd w:id="130"/>
    </w:p>
    <w:p w14:paraId="41C568A1" w14:textId="77777777" w:rsidR="009602EF" w:rsidRPr="00D95C80" w:rsidRDefault="00953453" w:rsidP="00953453">
      <w:pPr>
        <w:pStyle w:val="ListParagraph"/>
        <w:numPr>
          <w:ilvl w:val="0"/>
          <w:numId w:val="112"/>
        </w:numPr>
        <w:rPr>
          <w:rFonts w:eastAsia="Calibri"/>
        </w:rPr>
      </w:pPr>
      <w:r w:rsidRPr="00D95C80">
        <w:rPr>
          <w:rFonts w:eastAsia="Calibri"/>
        </w:rPr>
        <w:t>The Board of Management is responsible for school staffing.</w:t>
      </w:r>
    </w:p>
    <w:p w14:paraId="4D4BB48A" w14:textId="77777777" w:rsidR="009602EF" w:rsidRPr="00D95C80" w:rsidRDefault="00953453" w:rsidP="00953453">
      <w:pPr>
        <w:pStyle w:val="ListParagraph"/>
        <w:numPr>
          <w:ilvl w:val="0"/>
          <w:numId w:val="112"/>
        </w:numPr>
        <w:rPr>
          <w:rFonts w:eastAsia="Calibri"/>
        </w:rPr>
      </w:pPr>
      <w:r w:rsidRPr="00D95C80">
        <w:rPr>
          <w:rFonts w:eastAsia="Calibri"/>
        </w:rPr>
        <w:t>The Quality Oversight Board maintains oversight of staffing needs in relation to the quality of F</w:t>
      </w:r>
      <w:r w:rsidRPr="00D95C80">
        <w:rPr>
          <w:rFonts w:eastAsia="Calibri"/>
        </w:rPr>
        <w:t>ET provision and makes recommendations to the Board of Management.</w:t>
      </w:r>
    </w:p>
    <w:p w14:paraId="6C59F9FB" w14:textId="77777777" w:rsidR="009602EF" w:rsidRPr="00D95C80" w:rsidRDefault="00953453" w:rsidP="00953453">
      <w:pPr>
        <w:pStyle w:val="ListParagraph"/>
        <w:numPr>
          <w:ilvl w:val="0"/>
          <w:numId w:val="112"/>
        </w:numPr>
        <w:rPr>
          <w:rFonts w:eastAsia="Calibri"/>
        </w:rPr>
      </w:pPr>
      <w:r w:rsidRPr="00D95C80">
        <w:rPr>
          <w:rFonts w:eastAsia="Calibri"/>
        </w:rPr>
        <w:t>The Principal manages staff on a day-to-day basis.</w:t>
      </w:r>
    </w:p>
    <w:p w14:paraId="52D808F2" w14:textId="77777777" w:rsidR="009602EF" w:rsidRPr="00D95C80" w:rsidRDefault="00953453" w:rsidP="00953453">
      <w:pPr>
        <w:pStyle w:val="ListParagraph"/>
        <w:numPr>
          <w:ilvl w:val="0"/>
          <w:numId w:val="112"/>
        </w:numPr>
        <w:rPr>
          <w:rFonts w:eastAsia="Calibri"/>
        </w:rPr>
      </w:pPr>
      <w:r w:rsidRPr="00D95C80">
        <w:rPr>
          <w:rFonts w:eastAsia="Calibri"/>
        </w:rPr>
        <w:t>The Quality Officer is responsible for the recruitment and management of part-time tutors under the direction of the Principal.</w:t>
      </w:r>
    </w:p>
    <w:p w14:paraId="4745D540" w14:textId="06D913B6" w:rsidR="009602EF" w:rsidRDefault="00953453" w:rsidP="00D95C80">
      <w:pPr>
        <w:pStyle w:val="Heading3"/>
        <w:rPr>
          <w:rFonts w:eastAsia="Calibri"/>
        </w:rPr>
      </w:pPr>
      <w:bookmarkStart w:id="131" w:name="_Toc152525393"/>
      <w:bookmarkStart w:id="132" w:name="_Toc152839955"/>
      <w:r>
        <w:rPr>
          <w:rFonts w:eastAsia="Calibri"/>
        </w:rPr>
        <w:lastRenderedPageBreak/>
        <w:t>Role Descr</w:t>
      </w:r>
      <w:r>
        <w:rPr>
          <w:rFonts w:eastAsia="Calibri"/>
        </w:rPr>
        <w:t>iptions</w:t>
      </w:r>
      <w:bookmarkEnd w:id="131"/>
      <w:bookmarkEnd w:id="132"/>
    </w:p>
    <w:p w14:paraId="3823763B" w14:textId="779E06FE" w:rsidR="009602EF" w:rsidRDefault="00953453">
      <w:pPr>
        <w:rPr>
          <w:rFonts w:ascii="Calibri" w:eastAsia="Calibri" w:hAnsi="Calibri" w:cs="Calibri"/>
          <w:szCs w:val="22"/>
        </w:rPr>
      </w:pPr>
      <w:r>
        <w:rPr>
          <w:rFonts w:ascii="Calibri" w:eastAsia="Calibri" w:hAnsi="Calibri" w:cs="Calibri"/>
          <w:szCs w:val="22"/>
        </w:rPr>
        <w:t xml:space="preserve">There are documented role descriptions for the roles which relate to FE provision. The tutor role description is set out in the </w:t>
      </w:r>
      <w:r w:rsidR="00D95C80">
        <w:rPr>
          <w:rFonts w:ascii="Calibri" w:eastAsia="Calibri" w:hAnsi="Calibri" w:cs="Calibri"/>
          <w:szCs w:val="22"/>
        </w:rPr>
        <w:t>T</w:t>
      </w:r>
      <w:r>
        <w:rPr>
          <w:rFonts w:ascii="Calibri" w:eastAsia="Calibri" w:hAnsi="Calibri" w:cs="Calibri"/>
          <w:szCs w:val="22"/>
        </w:rPr>
        <w:t>eacher/</w:t>
      </w:r>
      <w:r w:rsidR="00D95C80">
        <w:rPr>
          <w:rFonts w:ascii="Calibri" w:eastAsia="Calibri" w:hAnsi="Calibri" w:cs="Calibri"/>
          <w:szCs w:val="22"/>
        </w:rPr>
        <w:t>T</w:t>
      </w:r>
      <w:r>
        <w:rPr>
          <w:rFonts w:ascii="Calibri" w:eastAsia="Calibri" w:hAnsi="Calibri" w:cs="Calibri"/>
          <w:szCs w:val="22"/>
        </w:rPr>
        <w:t xml:space="preserve">utor handbook, discussed at </w:t>
      </w:r>
      <w:r w:rsidR="00685B5A">
        <w:rPr>
          <w:rFonts w:ascii="Calibri" w:eastAsia="Calibri" w:hAnsi="Calibri" w:cs="Calibri"/>
          <w:szCs w:val="22"/>
        </w:rPr>
        <w:t>Induction</w:t>
      </w:r>
      <w:r>
        <w:rPr>
          <w:rFonts w:ascii="Calibri" w:eastAsia="Calibri" w:hAnsi="Calibri" w:cs="Calibri"/>
          <w:szCs w:val="22"/>
        </w:rPr>
        <w:t xml:space="preserve"> and reviewed regularly by the Quality Officer and updated as needed</w:t>
      </w:r>
    </w:p>
    <w:p w14:paraId="437B97D1" w14:textId="77777777" w:rsidR="009602EF" w:rsidRDefault="009602EF">
      <w:pPr>
        <w:jc w:val="both"/>
        <w:rPr>
          <w:rFonts w:ascii="Calibri" w:eastAsia="Calibri" w:hAnsi="Calibri" w:cs="Calibri"/>
          <w:b/>
          <w:szCs w:val="22"/>
        </w:rPr>
      </w:pPr>
    </w:p>
    <w:p w14:paraId="777BF35B" w14:textId="77777777" w:rsidR="009602EF" w:rsidRDefault="00953453" w:rsidP="00D95C80">
      <w:pPr>
        <w:pStyle w:val="Heading2"/>
      </w:pPr>
      <w:bookmarkStart w:id="133" w:name="_Toc152525394"/>
      <w:bookmarkStart w:id="134" w:name="_Toc152839956"/>
      <w:r>
        <w:t>Recr</w:t>
      </w:r>
      <w:r>
        <w:t>uitment Of Part-time Tutors</w:t>
      </w:r>
      <w:bookmarkEnd w:id="133"/>
      <w:bookmarkEnd w:id="134"/>
    </w:p>
    <w:p w14:paraId="06336F29" w14:textId="367D9210" w:rsidR="009602EF" w:rsidRDefault="00953453" w:rsidP="00D95C80">
      <w:pPr>
        <w:rPr>
          <w:rFonts w:eastAsia="Calibri"/>
        </w:rPr>
      </w:pPr>
      <w:r>
        <w:rPr>
          <w:rFonts w:eastAsia="Calibri"/>
        </w:rPr>
        <w:t>When a vacancy for a part-time tutor arises:</w:t>
      </w:r>
    </w:p>
    <w:p w14:paraId="675B3608" w14:textId="77777777" w:rsidR="009602EF" w:rsidRPr="00D95C80" w:rsidRDefault="00953453" w:rsidP="00953453">
      <w:pPr>
        <w:pStyle w:val="ListParagraph"/>
        <w:numPr>
          <w:ilvl w:val="0"/>
          <w:numId w:val="113"/>
        </w:numPr>
        <w:rPr>
          <w:rFonts w:eastAsia="Calibri"/>
        </w:rPr>
      </w:pPr>
      <w:r w:rsidRPr="00D95C80">
        <w:rPr>
          <w:rFonts w:eastAsia="Calibri"/>
        </w:rPr>
        <w:t xml:space="preserve">The Quality Officer draws up a role/job description detailing the role and responsibilities of the position, the requirements in terms of qualifications, skills and experience as set </w:t>
      </w:r>
      <w:r w:rsidRPr="00D95C80">
        <w:rPr>
          <w:rFonts w:eastAsia="Calibri"/>
        </w:rPr>
        <w:t>out in the programme-specific statement of required qualifications, and terms and conditions.</w:t>
      </w:r>
    </w:p>
    <w:p w14:paraId="3134C7F8" w14:textId="15ABAAFC" w:rsidR="009602EF" w:rsidRPr="00D95C80" w:rsidRDefault="00953453" w:rsidP="00953453">
      <w:pPr>
        <w:pStyle w:val="ListParagraph"/>
        <w:numPr>
          <w:ilvl w:val="0"/>
          <w:numId w:val="113"/>
        </w:numPr>
        <w:rPr>
          <w:rFonts w:eastAsia="Calibri"/>
        </w:rPr>
      </w:pPr>
      <w:r w:rsidRPr="00D95C80">
        <w:rPr>
          <w:rFonts w:eastAsia="Calibri"/>
        </w:rPr>
        <w:t>The Quality Officer advertises the position.</w:t>
      </w:r>
    </w:p>
    <w:p w14:paraId="50E8409F" w14:textId="142F41CA" w:rsidR="009602EF" w:rsidRPr="00D95C80" w:rsidRDefault="00953453" w:rsidP="00953453">
      <w:pPr>
        <w:pStyle w:val="ListParagraph"/>
        <w:numPr>
          <w:ilvl w:val="0"/>
          <w:numId w:val="113"/>
        </w:numPr>
        <w:rPr>
          <w:rFonts w:eastAsia="Calibri"/>
        </w:rPr>
      </w:pPr>
      <w:r w:rsidRPr="00D95C80">
        <w:rPr>
          <w:rFonts w:eastAsia="Calibri"/>
        </w:rPr>
        <w:t xml:space="preserve">The Quality Officer and another member of the Quality Committee short-lists the candidates, and the </w:t>
      </w:r>
      <w:r w:rsidR="00545B73" w:rsidRPr="00D95C80">
        <w:rPr>
          <w:rFonts w:eastAsia="Calibri"/>
        </w:rPr>
        <w:t>Quality Officer</w:t>
      </w:r>
      <w:r w:rsidRPr="00D95C80">
        <w:rPr>
          <w:rFonts w:eastAsia="Calibri"/>
        </w:rPr>
        <w:t xml:space="preserve"> i</w:t>
      </w:r>
      <w:r w:rsidRPr="00D95C80">
        <w:rPr>
          <w:rFonts w:eastAsia="Calibri"/>
        </w:rPr>
        <w:t>nvites the short-listed candidates to attend for interview.</w:t>
      </w:r>
    </w:p>
    <w:p w14:paraId="7903F132" w14:textId="34D77729" w:rsidR="009602EF" w:rsidRPr="00D95C80" w:rsidRDefault="00953453" w:rsidP="00953453">
      <w:pPr>
        <w:pStyle w:val="ListParagraph"/>
        <w:numPr>
          <w:ilvl w:val="0"/>
          <w:numId w:val="113"/>
        </w:numPr>
        <w:rPr>
          <w:rFonts w:eastAsia="Calibri"/>
        </w:rPr>
      </w:pPr>
      <w:r w:rsidRPr="00D95C80">
        <w:rPr>
          <w:rFonts w:eastAsia="Calibri"/>
        </w:rPr>
        <w:t>The Quality Officer and a member of the Quality Committee</w:t>
      </w:r>
      <w:r w:rsidR="00FA2487">
        <w:rPr>
          <w:rFonts w:eastAsia="Calibri"/>
        </w:rPr>
        <w:t>, forming an Interview Panel,</w:t>
      </w:r>
      <w:r w:rsidRPr="00D95C80">
        <w:rPr>
          <w:rFonts w:eastAsia="Calibri"/>
        </w:rPr>
        <w:t xml:space="preserve"> interview applicants.</w:t>
      </w:r>
    </w:p>
    <w:p w14:paraId="2748F869" w14:textId="0D935FD5" w:rsidR="009602EF" w:rsidRPr="00D95C80" w:rsidRDefault="00953453" w:rsidP="00953453">
      <w:pPr>
        <w:pStyle w:val="ListParagraph"/>
        <w:numPr>
          <w:ilvl w:val="0"/>
          <w:numId w:val="113"/>
        </w:numPr>
        <w:rPr>
          <w:rFonts w:eastAsia="Calibri"/>
        </w:rPr>
      </w:pPr>
      <w:r w:rsidRPr="00D95C80">
        <w:rPr>
          <w:rFonts w:eastAsia="Calibri"/>
        </w:rPr>
        <w:t xml:space="preserve">Candidates are required to make a 10-minute prepared training presentation in their </w:t>
      </w:r>
      <w:r w:rsidRPr="00D95C80">
        <w:rPr>
          <w:rFonts w:eastAsia="Calibri"/>
        </w:rPr>
        <w:t>subject matter area as part of the interview process. The focus of the interview is on content delivery and pedagogical practices and the candidate</w:t>
      </w:r>
      <w:r w:rsidR="00FA2487">
        <w:rPr>
          <w:rFonts w:eastAsia="Calibri"/>
        </w:rPr>
        <w:t>’s</w:t>
      </w:r>
      <w:r w:rsidRPr="00D95C80">
        <w:rPr>
          <w:rFonts w:eastAsia="Calibri"/>
        </w:rPr>
        <w:t xml:space="preserve"> ability to create a supportive teaching and learning environment.</w:t>
      </w:r>
    </w:p>
    <w:p w14:paraId="356EA7B1" w14:textId="48436812" w:rsidR="009602EF" w:rsidRPr="00D95C80" w:rsidRDefault="00953453" w:rsidP="00953453">
      <w:pPr>
        <w:pStyle w:val="ListParagraph"/>
        <w:numPr>
          <w:ilvl w:val="0"/>
          <w:numId w:val="113"/>
        </w:numPr>
        <w:rPr>
          <w:rFonts w:eastAsia="Calibri"/>
        </w:rPr>
      </w:pPr>
      <w:r w:rsidRPr="00D95C80">
        <w:rPr>
          <w:rFonts w:eastAsia="Calibri"/>
        </w:rPr>
        <w:t xml:space="preserve">The </w:t>
      </w:r>
      <w:r w:rsidR="00545B73" w:rsidRPr="00D95C80">
        <w:rPr>
          <w:rFonts w:eastAsia="Calibri"/>
        </w:rPr>
        <w:t>Quality Officer</w:t>
      </w:r>
      <w:r w:rsidRPr="00D95C80">
        <w:rPr>
          <w:rFonts w:eastAsia="Calibri"/>
        </w:rPr>
        <w:t xml:space="preserve"> checks references.</w:t>
      </w:r>
    </w:p>
    <w:p w14:paraId="7123F914" w14:textId="63CE2432" w:rsidR="009602EF" w:rsidRPr="00D95C80" w:rsidRDefault="00953453" w:rsidP="00953453">
      <w:pPr>
        <w:pStyle w:val="ListParagraph"/>
        <w:numPr>
          <w:ilvl w:val="0"/>
          <w:numId w:val="113"/>
        </w:numPr>
        <w:rPr>
          <w:rFonts w:eastAsia="Calibri"/>
        </w:rPr>
      </w:pPr>
      <w:r w:rsidRPr="00D95C80">
        <w:rPr>
          <w:rFonts w:eastAsia="Calibri"/>
        </w:rPr>
        <w:t>T</w:t>
      </w:r>
      <w:r w:rsidRPr="00D95C80">
        <w:rPr>
          <w:rFonts w:eastAsia="Calibri"/>
        </w:rPr>
        <w:t xml:space="preserve">he Principal approves the appointment based on the recommendation of the </w:t>
      </w:r>
      <w:r w:rsidR="00FA2487">
        <w:rPr>
          <w:rFonts w:eastAsia="Calibri"/>
        </w:rPr>
        <w:t>I</w:t>
      </w:r>
      <w:r w:rsidRPr="00D95C80">
        <w:rPr>
          <w:rFonts w:eastAsia="Calibri"/>
        </w:rPr>
        <w:t xml:space="preserve">nterview </w:t>
      </w:r>
      <w:r w:rsidR="00FA2487">
        <w:rPr>
          <w:rFonts w:eastAsia="Calibri"/>
        </w:rPr>
        <w:t>P</w:t>
      </w:r>
      <w:r w:rsidRPr="00D95C80">
        <w:rPr>
          <w:rFonts w:eastAsia="Calibri"/>
        </w:rPr>
        <w:t>anel.</w:t>
      </w:r>
    </w:p>
    <w:p w14:paraId="0C1774EC" w14:textId="29194678" w:rsidR="009602EF" w:rsidRPr="00D95C80" w:rsidRDefault="00953453" w:rsidP="00953453">
      <w:pPr>
        <w:pStyle w:val="ListParagraph"/>
        <w:numPr>
          <w:ilvl w:val="0"/>
          <w:numId w:val="113"/>
        </w:numPr>
        <w:rPr>
          <w:rFonts w:eastAsia="Calibri"/>
        </w:rPr>
      </w:pPr>
      <w:r w:rsidRPr="00D95C80">
        <w:rPr>
          <w:rFonts w:eastAsia="Calibri"/>
        </w:rPr>
        <w:t>If the tutor will have access to learners aged 18 or under or vulnerable adults, they must be Garda vetted and undergo safeguarding training.</w:t>
      </w:r>
    </w:p>
    <w:p w14:paraId="7AED3090" w14:textId="2F1BAE63" w:rsidR="009602EF" w:rsidRPr="00D95C80" w:rsidRDefault="00FA2487" w:rsidP="00953453">
      <w:pPr>
        <w:pStyle w:val="ListParagraph"/>
        <w:numPr>
          <w:ilvl w:val="0"/>
          <w:numId w:val="113"/>
        </w:numPr>
        <w:rPr>
          <w:rFonts w:eastAsia="Calibri"/>
        </w:rPr>
      </w:pPr>
      <w:r>
        <w:rPr>
          <w:rFonts w:eastAsia="Calibri"/>
        </w:rPr>
        <w:t>Each t</w:t>
      </w:r>
      <w:r w:rsidRPr="00D95C80">
        <w:rPr>
          <w:rFonts w:eastAsia="Calibri"/>
        </w:rPr>
        <w:t>utor must submit evidence of qualifications and experience and must update their CVs and supporting documents before they sign a contract.</w:t>
      </w:r>
    </w:p>
    <w:p w14:paraId="25680929" w14:textId="3DE48FFB" w:rsidR="009602EF" w:rsidRDefault="00953453" w:rsidP="00953453">
      <w:pPr>
        <w:pStyle w:val="ListParagraph"/>
        <w:numPr>
          <w:ilvl w:val="0"/>
          <w:numId w:val="113"/>
        </w:numPr>
        <w:rPr>
          <w:rFonts w:eastAsia="Calibri"/>
        </w:rPr>
      </w:pPr>
      <w:r w:rsidRPr="00D95C80">
        <w:rPr>
          <w:rFonts w:eastAsia="Calibri"/>
        </w:rPr>
        <w:t>The tutor and the Quality Officer both sign the tutor contract.</w:t>
      </w:r>
    </w:p>
    <w:p w14:paraId="0427590A" w14:textId="77777777" w:rsidR="00FA2487" w:rsidRPr="00FA2487" w:rsidRDefault="00FA2487" w:rsidP="00FA2487">
      <w:pPr>
        <w:rPr>
          <w:rFonts w:eastAsia="Calibri"/>
        </w:rPr>
      </w:pPr>
    </w:p>
    <w:p w14:paraId="233430C7" w14:textId="77777777" w:rsidR="009602EF" w:rsidRDefault="00953453" w:rsidP="00FA2487">
      <w:pPr>
        <w:pStyle w:val="Heading2"/>
      </w:pPr>
      <w:bookmarkStart w:id="135" w:name="_Toc152525395"/>
      <w:bookmarkStart w:id="136" w:name="_Toc152839957"/>
      <w:r>
        <w:t>Induction And Training of Staff And Teachers</w:t>
      </w:r>
      <w:bookmarkEnd w:id="135"/>
      <w:bookmarkEnd w:id="136"/>
    </w:p>
    <w:p w14:paraId="498CE125" w14:textId="77777777" w:rsidR="009602EF" w:rsidRDefault="00953453" w:rsidP="00FA2487">
      <w:pPr>
        <w:rPr>
          <w:rFonts w:eastAsia="Calibri"/>
        </w:rPr>
      </w:pPr>
      <w:r>
        <w:rPr>
          <w:rFonts w:eastAsia="Calibri"/>
        </w:rPr>
        <w:t xml:space="preserve">Teachers and fulltime </w:t>
      </w:r>
      <w:r>
        <w:rPr>
          <w:rFonts w:eastAsia="Calibri"/>
        </w:rPr>
        <w:t>members of school staff are inducted as per the Department of Education guidelines.</w:t>
      </w:r>
    </w:p>
    <w:p w14:paraId="4DCB66D3" w14:textId="6376D058" w:rsidR="009602EF" w:rsidRDefault="00953453" w:rsidP="00FA2487">
      <w:pPr>
        <w:rPr>
          <w:rFonts w:eastAsia="Calibri"/>
          <w:b/>
        </w:rPr>
      </w:pPr>
      <w:bookmarkStart w:id="137" w:name="_heading=h.1egqt2p" w:colFirst="0" w:colLast="0"/>
      <w:bookmarkEnd w:id="137"/>
      <w:r>
        <w:rPr>
          <w:rFonts w:eastAsia="Calibri"/>
        </w:rPr>
        <w:t xml:space="preserve">The Quality Officer inducts contracted tutors, and all new tutors must attend </w:t>
      </w:r>
      <w:r w:rsidR="00685B5A">
        <w:rPr>
          <w:rFonts w:eastAsia="Calibri"/>
        </w:rPr>
        <w:t>Induction</w:t>
      </w:r>
      <w:r>
        <w:rPr>
          <w:rFonts w:eastAsia="Calibri"/>
        </w:rPr>
        <w:t>. Induction is based on the Induction Checklist and includes a discussion on the info</w:t>
      </w:r>
      <w:r>
        <w:rPr>
          <w:rFonts w:eastAsia="Calibri"/>
        </w:rPr>
        <w:t xml:space="preserve">rmation contained in the </w:t>
      </w:r>
      <w:r w:rsidR="00FA2487">
        <w:rPr>
          <w:rFonts w:eastAsia="Calibri"/>
        </w:rPr>
        <w:t xml:space="preserve">Teacher/Tutor </w:t>
      </w:r>
      <w:r>
        <w:rPr>
          <w:rFonts w:eastAsia="Calibri"/>
        </w:rPr>
        <w:t xml:space="preserve">Handbook and the Role Description and a Q </w:t>
      </w:r>
      <w:r w:rsidR="00FA2487">
        <w:rPr>
          <w:rFonts w:eastAsia="Calibri"/>
        </w:rPr>
        <w:t>&amp;</w:t>
      </w:r>
      <w:r>
        <w:rPr>
          <w:rFonts w:eastAsia="Calibri"/>
        </w:rPr>
        <w:t xml:space="preserve"> A with the Quality Officer.</w:t>
      </w:r>
    </w:p>
    <w:p w14:paraId="70207E86" w14:textId="0422BE7B" w:rsidR="009602EF" w:rsidRDefault="00953453" w:rsidP="00FA2487">
      <w:pPr>
        <w:pStyle w:val="Heading3"/>
        <w:rPr>
          <w:rFonts w:eastAsia="Calibri"/>
        </w:rPr>
      </w:pPr>
      <w:bookmarkStart w:id="138" w:name="_Toc152525396"/>
      <w:bookmarkStart w:id="139" w:name="_Toc152839958"/>
      <w:r>
        <w:rPr>
          <w:rFonts w:eastAsia="Calibri"/>
        </w:rPr>
        <w:t xml:space="preserve">Tutor </w:t>
      </w:r>
      <w:r w:rsidRPr="00FA2487">
        <w:rPr>
          <w:rFonts w:eastAsia="Calibri"/>
        </w:rPr>
        <w:t>Induction</w:t>
      </w:r>
      <w:r>
        <w:rPr>
          <w:rFonts w:eastAsia="Calibri"/>
        </w:rPr>
        <w:t xml:space="preserve"> Checklist</w:t>
      </w:r>
      <w:bookmarkEnd w:id="138"/>
      <w:bookmarkEnd w:id="139"/>
    </w:p>
    <w:p w14:paraId="29A2DA49" w14:textId="4AA9F4CD" w:rsidR="009602EF" w:rsidRPr="00FA2487" w:rsidRDefault="00953453" w:rsidP="00953453">
      <w:pPr>
        <w:pStyle w:val="ListParagraph"/>
        <w:numPr>
          <w:ilvl w:val="0"/>
          <w:numId w:val="114"/>
        </w:numPr>
        <w:rPr>
          <w:rFonts w:eastAsia="Calibri"/>
        </w:rPr>
      </w:pPr>
      <w:r w:rsidRPr="00FA2487">
        <w:rPr>
          <w:rFonts w:eastAsia="Calibri"/>
        </w:rPr>
        <w:t>The school’s aims, ethos and values, structure and organisation</w:t>
      </w:r>
      <w:r w:rsidR="00FA2487">
        <w:rPr>
          <w:rFonts w:eastAsia="Calibri"/>
        </w:rPr>
        <w:t>.</w:t>
      </w:r>
    </w:p>
    <w:p w14:paraId="679CE2E1" w14:textId="6A5E6223" w:rsidR="009602EF" w:rsidRPr="00FA2487" w:rsidRDefault="00953453" w:rsidP="00953453">
      <w:pPr>
        <w:pStyle w:val="ListParagraph"/>
        <w:numPr>
          <w:ilvl w:val="0"/>
          <w:numId w:val="114"/>
        </w:numPr>
        <w:rPr>
          <w:rFonts w:eastAsia="Calibri"/>
        </w:rPr>
      </w:pPr>
      <w:r w:rsidRPr="00FA2487">
        <w:rPr>
          <w:rFonts w:eastAsia="Calibri"/>
        </w:rPr>
        <w:lastRenderedPageBreak/>
        <w:t>Specific roles, responsibilities and requirements of t</w:t>
      </w:r>
      <w:r w:rsidRPr="00FA2487">
        <w:rPr>
          <w:rFonts w:eastAsia="Calibri"/>
        </w:rPr>
        <w:t>he role</w:t>
      </w:r>
      <w:r w:rsidR="00FA2487">
        <w:rPr>
          <w:rFonts w:eastAsia="Calibri"/>
        </w:rPr>
        <w:t>.</w:t>
      </w:r>
    </w:p>
    <w:p w14:paraId="08B8D311" w14:textId="758F716D" w:rsidR="009602EF" w:rsidRPr="00FA2487" w:rsidRDefault="00FA2487" w:rsidP="00953453">
      <w:pPr>
        <w:pStyle w:val="ListParagraph"/>
        <w:numPr>
          <w:ilvl w:val="0"/>
          <w:numId w:val="114"/>
        </w:numPr>
        <w:rPr>
          <w:rFonts w:eastAsia="Calibri"/>
        </w:rPr>
      </w:pPr>
      <w:r>
        <w:rPr>
          <w:rFonts w:eastAsia="Calibri"/>
        </w:rPr>
        <w:t xml:space="preserve">The </w:t>
      </w:r>
      <w:r w:rsidRPr="00FA2487">
        <w:rPr>
          <w:rFonts w:eastAsia="Calibri"/>
        </w:rPr>
        <w:t>QA system and the tutor’s role and responsibilities in implementing it</w:t>
      </w:r>
      <w:r>
        <w:rPr>
          <w:rFonts w:eastAsia="Calibri"/>
        </w:rPr>
        <w:t>.</w:t>
      </w:r>
    </w:p>
    <w:p w14:paraId="3585FA49" w14:textId="326BDE0A" w:rsidR="009602EF" w:rsidRPr="00FA2487" w:rsidRDefault="00953453" w:rsidP="00953453">
      <w:pPr>
        <w:pStyle w:val="ListParagraph"/>
        <w:numPr>
          <w:ilvl w:val="0"/>
          <w:numId w:val="114"/>
        </w:numPr>
        <w:rPr>
          <w:rFonts w:eastAsia="Calibri"/>
        </w:rPr>
      </w:pPr>
      <w:r w:rsidRPr="00FA2487">
        <w:rPr>
          <w:rFonts w:eastAsia="Calibri"/>
        </w:rPr>
        <w:t>Supports for tutors</w:t>
      </w:r>
      <w:r w:rsidR="00FA2487">
        <w:rPr>
          <w:rFonts w:eastAsia="Calibri"/>
        </w:rPr>
        <w:t>.</w:t>
      </w:r>
    </w:p>
    <w:p w14:paraId="6FDF8474" w14:textId="336B8CD8" w:rsidR="009602EF" w:rsidRPr="00FA2487" w:rsidRDefault="00953453" w:rsidP="00953453">
      <w:pPr>
        <w:pStyle w:val="ListParagraph"/>
        <w:numPr>
          <w:ilvl w:val="0"/>
          <w:numId w:val="114"/>
        </w:numPr>
        <w:rPr>
          <w:rFonts w:eastAsia="Calibri"/>
        </w:rPr>
      </w:pPr>
      <w:r w:rsidRPr="00FA2487">
        <w:rPr>
          <w:rFonts w:eastAsia="Calibri"/>
        </w:rPr>
        <w:t>Health and safety</w:t>
      </w:r>
      <w:r w:rsidR="00FA2487">
        <w:rPr>
          <w:rFonts w:eastAsia="Calibri"/>
        </w:rPr>
        <w:t>.</w:t>
      </w:r>
    </w:p>
    <w:p w14:paraId="6CE95059" w14:textId="21054F97" w:rsidR="009602EF" w:rsidRPr="00FA2487" w:rsidRDefault="00953453" w:rsidP="00953453">
      <w:pPr>
        <w:pStyle w:val="ListParagraph"/>
        <w:numPr>
          <w:ilvl w:val="0"/>
          <w:numId w:val="114"/>
        </w:numPr>
        <w:rPr>
          <w:rFonts w:eastAsia="Calibri"/>
        </w:rPr>
      </w:pPr>
      <w:r w:rsidRPr="00FA2487">
        <w:rPr>
          <w:rFonts w:eastAsia="Calibri"/>
        </w:rPr>
        <w:t>Support for learners and reasonable accommodation</w:t>
      </w:r>
      <w:r w:rsidR="00FA2487">
        <w:rPr>
          <w:rFonts w:eastAsia="Calibri"/>
        </w:rPr>
        <w:t>.</w:t>
      </w:r>
    </w:p>
    <w:p w14:paraId="4DBC4A10" w14:textId="7EC02F01" w:rsidR="009602EF" w:rsidRPr="00FA2487" w:rsidRDefault="00953453" w:rsidP="00953453">
      <w:pPr>
        <w:pStyle w:val="ListParagraph"/>
        <w:numPr>
          <w:ilvl w:val="0"/>
          <w:numId w:val="114"/>
        </w:numPr>
        <w:rPr>
          <w:rFonts w:eastAsia="Calibri"/>
        </w:rPr>
      </w:pPr>
      <w:r w:rsidRPr="00FA2487">
        <w:rPr>
          <w:rFonts w:eastAsia="Calibri"/>
        </w:rPr>
        <w:t>QQI and the NFQ</w:t>
      </w:r>
      <w:r w:rsidR="00FA2487">
        <w:rPr>
          <w:rFonts w:eastAsia="Calibri"/>
        </w:rPr>
        <w:t>.</w:t>
      </w:r>
    </w:p>
    <w:p w14:paraId="4B7218A9" w14:textId="35C93846" w:rsidR="009602EF" w:rsidRPr="00FA2487" w:rsidRDefault="00953453" w:rsidP="00953453">
      <w:pPr>
        <w:pStyle w:val="ListParagraph"/>
        <w:numPr>
          <w:ilvl w:val="0"/>
          <w:numId w:val="114"/>
        </w:numPr>
        <w:rPr>
          <w:rFonts w:eastAsia="Calibri"/>
        </w:rPr>
      </w:pPr>
      <w:r w:rsidRPr="00FA2487">
        <w:rPr>
          <w:rFonts w:eastAsia="Calibri"/>
        </w:rPr>
        <w:t>Data Protection</w:t>
      </w:r>
      <w:r w:rsidR="00FA2487">
        <w:rPr>
          <w:rFonts w:eastAsia="Calibri"/>
        </w:rPr>
        <w:t>.</w:t>
      </w:r>
    </w:p>
    <w:p w14:paraId="7328E4DB" w14:textId="5E06D3D2" w:rsidR="009602EF" w:rsidRPr="00FA2487" w:rsidRDefault="00953453" w:rsidP="00953453">
      <w:pPr>
        <w:pStyle w:val="ListParagraph"/>
        <w:numPr>
          <w:ilvl w:val="0"/>
          <w:numId w:val="114"/>
        </w:numPr>
        <w:rPr>
          <w:rFonts w:eastAsia="Calibri"/>
        </w:rPr>
      </w:pPr>
      <w:r w:rsidRPr="00FA2487">
        <w:rPr>
          <w:rFonts w:eastAsia="Calibri"/>
        </w:rPr>
        <w:t>Assessment</w:t>
      </w:r>
      <w:r w:rsidR="00FA2487">
        <w:rPr>
          <w:rFonts w:eastAsia="Calibri"/>
        </w:rPr>
        <w:t>.</w:t>
      </w:r>
    </w:p>
    <w:p w14:paraId="02E0A11F" w14:textId="637C02AC" w:rsidR="009602EF" w:rsidRPr="00FA2487" w:rsidRDefault="00953453" w:rsidP="00953453">
      <w:pPr>
        <w:pStyle w:val="ListParagraph"/>
        <w:numPr>
          <w:ilvl w:val="0"/>
          <w:numId w:val="114"/>
        </w:numPr>
        <w:rPr>
          <w:rFonts w:eastAsia="Calibri"/>
        </w:rPr>
      </w:pPr>
      <w:r w:rsidRPr="00FA2487">
        <w:rPr>
          <w:rFonts w:eastAsia="Calibri"/>
        </w:rPr>
        <w:t>Assessment malpractice</w:t>
      </w:r>
      <w:r w:rsidR="00FA2487">
        <w:rPr>
          <w:rFonts w:eastAsia="Calibri"/>
        </w:rPr>
        <w:t>.</w:t>
      </w:r>
    </w:p>
    <w:p w14:paraId="7E91C39A" w14:textId="2B6830F8" w:rsidR="009602EF" w:rsidRPr="00FA2487" w:rsidRDefault="00953453" w:rsidP="00953453">
      <w:pPr>
        <w:pStyle w:val="ListParagraph"/>
        <w:numPr>
          <w:ilvl w:val="0"/>
          <w:numId w:val="114"/>
        </w:numPr>
        <w:rPr>
          <w:rFonts w:eastAsia="Calibri"/>
        </w:rPr>
      </w:pPr>
      <w:r w:rsidRPr="00FA2487">
        <w:rPr>
          <w:rFonts w:eastAsia="Calibri"/>
        </w:rPr>
        <w:t xml:space="preserve">Marking </w:t>
      </w:r>
      <w:r w:rsidRPr="00FA2487">
        <w:rPr>
          <w:rFonts w:eastAsia="Calibri"/>
        </w:rPr>
        <w:t>and grading</w:t>
      </w:r>
      <w:r w:rsidR="00FA2487">
        <w:rPr>
          <w:rFonts w:eastAsia="Calibri"/>
        </w:rPr>
        <w:t>.</w:t>
      </w:r>
    </w:p>
    <w:p w14:paraId="3909E4A2" w14:textId="72F53AFE" w:rsidR="009602EF" w:rsidRPr="00FA2487" w:rsidRDefault="00953453" w:rsidP="00953453">
      <w:pPr>
        <w:pStyle w:val="ListParagraph"/>
        <w:numPr>
          <w:ilvl w:val="0"/>
          <w:numId w:val="114"/>
        </w:numPr>
        <w:rPr>
          <w:rFonts w:eastAsia="Calibri"/>
        </w:rPr>
      </w:pPr>
      <w:r w:rsidRPr="00FA2487">
        <w:rPr>
          <w:rFonts w:eastAsia="Calibri"/>
        </w:rPr>
        <w:t>Providing feedback to learners</w:t>
      </w:r>
      <w:r w:rsidR="00FA2487">
        <w:rPr>
          <w:rFonts w:eastAsia="Calibri"/>
        </w:rPr>
        <w:t>.</w:t>
      </w:r>
    </w:p>
    <w:p w14:paraId="4B94E4CE" w14:textId="436999E6" w:rsidR="009602EF" w:rsidRPr="00FA2487" w:rsidRDefault="00953453" w:rsidP="00953453">
      <w:pPr>
        <w:pStyle w:val="ListParagraph"/>
        <w:numPr>
          <w:ilvl w:val="0"/>
          <w:numId w:val="114"/>
        </w:numPr>
        <w:rPr>
          <w:rFonts w:eastAsia="Calibri"/>
        </w:rPr>
      </w:pPr>
      <w:r w:rsidRPr="00FA2487">
        <w:rPr>
          <w:rFonts w:eastAsia="Calibri"/>
        </w:rPr>
        <w:t>Set up on internal systems</w:t>
      </w:r>
      <w:r w:rsidR="00FA2487">
        <w:rPr>
          <w:rFonts w:eastAsia="Calibri"/>
        </w:rPr>
        <w:t>.</w:t>
      </w:r>
    </w:p>
    <w:p w14:paraId="2A1A9764" w14:textId="3DAEAD06" w:rsidR="009602EF" w:rsidRPr="00FA2487" w:rsidRDefault="00953453" w:rsidP="00953453">
      <w:pPr>
        <w:pStyle w:val="ListParagraph"/>
        <w:numPr>
          <w:ilvl w:val="0"/>
          <w:numId w:val="114"/>
        </w:numPr>
        <w:rPr>
          <w:rFonts w:eastAsia="Calibri"/>
        </w:rPr>
      </w:pPr>
      <w:r w:rsidRPr="00FA2487">
        <w:rPr>
          <w:rFonts w:eastAsia="Calibri"/>
        </w:rPr>
        <w:t>Email Account setup</w:t>
      </w:r>
      <w:r w:rsidR="00FA2487">
        <w:rPr>
          <w:rFonts w:eastAsia="Calibri"/>
        </w:rPr>
        <w:t>.</w:t>
      </w:r>
    </w:p>
    <w:p w14:paraId="592EA806" w14:textId="1085CF0E" w:rsidR="009602EF" w:rsidRPr="00FA2487" w:rsidRDefault="00953453" w:rsidP="00953453">
      <w:pPr>
        <w:pStyle w:val="ListParagraph"/>
        <w:numPr>
          <w:ilvl w:val="0"/>
          <w:numId w:val="114"/>
        </w:numPr>
        <w:rPr>
          <w:rFonts w:eastAsia="Calibri"/>
        </w:rPr>
      </w:pPr>
      <w:r w:rsidRPr="00FA2487">
        <w:rPr>
          <w:rFonts w:eastAsia="Calibri"/>
        </w:rPr>
        <w:t>Rates of pay and how payment is made/Invoice submission procedure</w:t>
      </w:r>
      <w:r w:rsidR="00FA2487">
        <w:rPr>
          <w:rFonts w:eastAsia="Calibri"/>
        </w:rPr>
        <w:t>.</w:t>
      </w:r>
    </w:p>
    <w:p w14:paraId="6DF0E011" w14:textId="28CE9E7B" w:rsidR="009602EF" w:rsidRPr="00FA2487" w:rsidRDefault="00953453" w:rsidP="00953453">
      <w:pPr>
        <w:pStyle w:val="ListParagraph"/>
        <w:numPr>
          <w:ilvl w:val="0"/>
          <w:numId w:val="114"/>
        </w:numPr>
        <w:rPr>
          <w:rFonts w:eastAsia="Calibri"/>
        </w:rPr>
      </w:pPr>
      <w:r w:rsidRPr="00FA2487">
        <w:rPr>
          <w:rFonts w:eastAsia="Calibri"/>
        </w:rPr>
        <w:t>Cancellation procedure</w:t>
      </w:r>
      <w:r w:rsidR="00FA2487">
        <w:rPr>
          <w:rFonts w:eastAsia="Calibri"/>
        </w:rPr>
        <w:t>.</w:t>
      </w:r>
    </w:p>
    <w:p w14:paraId="4CD0EFF9" w14:textId="33158CAD" w:rsidR="009602EF" w:rsidRPr="00FA2487" w:rsidRDefault="00953453" w:rsidP="00953453">
      <w:pPr>
        <w:pStyle w:val="ListParagraph"/>
        <w:numPr>
          <w:ilvl w:val="0"/>
          <w:numId w:val="114"/>
        </w:numPr>
        <w:rPr>
          <w:rFonts w:eastAsia="Calibri"/>
        </w:rPr>
      </w:pPr>
      <w:r w:rsidRPr="00FA2487">
        <w:rPr>
          <w:rFonts w:eastAsia="Calibri"/>
        </w:rPr>
        <w:t>Resources and equipment</w:t>
      </w:r>
      <w:r w:rsidR="00FA2487">
        <w:rPr>
          <w:rFonts w:eastAsia="Calibri"/>
        </w:rPr>
        <w:t>.</w:t>
      </w:r>
    </w:p>
    <w:p w14:paraId="069310C8" w14:textId="70A5D1F1" w:rsidR="009602EF" w:rsidRPr="00FA2487" w:rsidRDefault="00953453" w:rsidP="00953453">
      <w:pPr>
        <w:pStyle w:val="ListParagraph"/>
        <w:numPr>
          <w:ilvl w:val="0"/>
          <w:numId w:val="114"/>
        </w:numPr>
        <w:rPr>
          <w:rFonts w:eastAsia="Calibri"/>
        </w:rPr>
      </w:pPr>
      <w:r w:rsidRPr="00FA2487">
        <w:rPr>
          <w:rFonts w:eastAsia="Calibri"/>
        </w:rPr>
        <w:t>Attendance/Participation in CPD</w:t>
      </w:r>
      <w:r w:rsidR="00FA2487">
        <w:rPr>
          <w:rFonts w:eastAsia="Calibri"/>
        </w:rPr>
        <w:t>.</w:t>
      </w:r>
    </w:p>
    <w:p w14:paraId="52F77CA8" w14:textId="2D5CA00A" w:rsidR="009602EF" w:rsidRPr="00FA2487" w:rsidRDefault="00953453" w:rsidP="00953453">
      <w:pPr>
        <w:pStyle w:val="ListParagraph"/>
        <w:numPr>
          <w:ilvl w:val="0"/>
          <w:numId w:val="114"/>
        </w:numPr>
        <w:rPr>
          <w:rFonts w:eastAsia="Calibri"/>
        </w:rPr>
      </w:pPr>
      <w:r w:rsidRPr="00FA2487">
        <w:rPr>
          <w:rFonts w:eastAsia="Calibri"/>
        </w:rPr>
        <w:t>Teacher</w:t>
      </w:r>
      <w:r w:rsidR="00FA2487">
        <w:rPr>
          <w:rFonts w:eastAsia="Calibri"/>
        </w:rPr>
        <w:t>/Tutor</w:t>
      </w:r>
      <w:r w:rsidRPr="00FA2487">
        <w:rPr>
          <w:rFonts w:eastAsia="Calibri"/>
        </w:rPr>
        <w:t xml:space="preserve"> Handbook</w:t>
      </w:r>
      <w:r w:rsidR="00FA2487">
        <w:rPr>
          <w:rFonts w:eastAsia="Calibri"/>
        </w:rPr>
        <w:t>.</w:t>
      </w:r>
    </w:p>
    <w:p w14:paraId="7B76151D" w14:textId="0672352A" w:rsidR="009602EF" w:rsidRPr="00FA2487" w:rsidRDefault="00953453" w:rsidP="00953453">
      <w:pPr>
        <w:pStyle w:val="ListParagraph"/>
        <w:numPr>
          <w:ilvl w:val="0"/>
          <w:numId w:val="114"/>
        </w:numPr>
        <w:rPr>
          <w:rFonts w:eastAsia="Calibri"/>
        </w:rPr>
      </w:pPr>
      <w:r w:rsidRPr="00FA2487">
        <w:rPr>
          <w:rFonts w:eastAsia="Calibri"/>
        </w:rPr>
        <w:t>Programme briefing and debriefing and evaluation</w:t>
      </w:r>
      <w:r w:rsidR="00FA2487">
        <w:rPr>
          <w:rFonts w:eastAsia="Calibri"/>
        </w:rPr>
        <w:t>.</w:t>
      </w:r>
    </w:p>
    <w:p w14:paraId="4D1969AF" w14:textId="602F291C" w:rsidR="009602EF" w:rsidRDefault="00953453">
      <w:pPr>
        <w:rPr>
          <w:rFonts w:ascii="Calibri" w:eastAsia="Calibri" w:hAnsi="Calibri" w:cs="Calibri"/>
          <w:szCs w:val="22"/>
        </w:rPr>
      </w:pPr>
      <w:r>
        <w:rPr>
          <w:rFonts w:ascii="Calibri" w:eastAsia="Calibri" w:hAnsi="Calibri" w:cs="Calibri"/>
          <w:szCs w:val="22"/>
        </w:rPr>
        <w:t>All staff and tutors managing, co-ordinating and delivering FET programmes leading to QQI awards are inducted into their role as implementers of the QA system. Induction, on-going training and te</w:t>
      </w:r>
      <w:r>
        <w:rPr>
          <w:rFonts w:ascii="Calibri" w:eastAsia="Calibri" w:hAnsi="Calibri" w:cs="Calibri"/>
          <w:szCs w:val="22"/>
        </w:rPr>
        <w:t>am meetings ensure that staff and tutors understand their role in implementing the QA system and are updated in relation to any changes that impact on their responsibilities.</w:t>
      </w:r>
    </w:p>
    <w:p w14:paraId="62F8381D" w14:textId="77777777" w:rsidR="009602EF" w:rsidRDefault="009602EF">
      <w:pPr>
        <w:jc w:val="both"/>
        <w:rPr>
          <w:rFonts w:ascii="Calibri" w:eastAsia="Calibri" w:hAnsi="Calibri" w:cs="Calibri"/>
          <w:b/>
          <w:szCs w:val="22"/>
        </w:rPr>
      </w:pPr>
    </w:p>
    <w:p w14:paraId="678D8CB2" w14:textId="77777777" w:rsidR="009602EF" w:rsidRDefault="00953453" w:rsidP="00FA2487">
      <w:pPr>
        <w:pStyle w:val="Heading2"/>
      </w:pPr>
      <w:bookmarkStart w:id="140" w:name="_Toc152525397"/>
      <w:bookmarkStart w:id="141" w:name="_Toc152839959"/>
      <w:r>
        <w:t>Supports for Teachers and Tutors</w:t>
      </w:r>
      <w:bookmarkEnd w:id="140"/>
      <w:bookmarkEnd w:id="141"/>
    </w:p>
    <w:p w14:paraId="1B45E4DD" w14:textId="4A031CCA" w:rsidR="009602EF" w:rsidRDefault="00953453" w:rsidP="00FA2487">
      <w:pPr>
        <w:rPr>
          <w:rFonts w:eastAsia="Calibri"/>
        </w:rPr>
      </w:pPr>
      <w:r>
        <w:rPr>
          <w:rFonts w:eastAsia="Calibri"/>
        </w:rPr>
        <w:t xml:space="preserve">The Quality Officer organises </w:t>
      </w:r>
      <w:r w:rsidR="00777F65">
        <w:rPr>
          <w:rFonts w:eastAsia="Calibri"/>
        </w:rPr>
        <w:t>Programme Team</w:t>
      </w:r>
      <w:r>
        <w:rPr>
          <w:rFonts w:eastAsia="Calibri"/>
        </w:rPr>
        <w:t xml:space="preserve"> meetings each term to discuss programme development and encourage collaboration. Teaching and assessment skills are a standing item for these meetings. Updates and changes to programmes are discussed and agreed at these meetings and training/upskilling is</w:t>
      </w:r>
      <w:r>
        <w:rPr>
          <w:rFonts w:eastAsia="Calibri"/>
        </w:rPr>
        <w:t xml:space="preserve"> provided if necessary. Any changes to the QA system which impacts on the work of teachers and tutors are also highlighted and discussed at these meetings.</w:t>
      </w:r>
    </w:p>
    <w:p w14:paraId="6708FB82" w14:textId="09A7650C" w:rsidR="009602EF" w:rsidRDefault="00953453" w:rsidP="00FA2487">
      <w:pPr>
        <w:rPr>
          <w:rFonts w:eastAsia="Calibri"/>
        </w:rPr>
      </w:pPr>
      <w:r>
        <w:rPr>
          <w:rFonts w:eastAsia="Calibri"/>
        </w:rPr>
        <w:t>The school encourage</w:t>
      </w:r>
      <w:r w:rsidR="00FA2487">
        <w:rPr>
          <w:rFonts w:eastAsia="Calibri"/>
        </w:rPr>
        <w:t>s</w:t>
      </w:r>
      <w:r>
        <w:rPr>
          <w:rFonts w:eastAsia="Calibri"/>
        </w:rPr>
        <w:t xml:space="preserve"> teachers and tutors to share learning and resources and when a contracted tuto</w:t>
      </w:r>
      <w:r>
        <w:rPr>
          <w:rFonts w:eastAsia="Calibri"/>
        </w:rPr>
        <w:t>r is appointed, they are given access to a shared online folder which contains the following</w:t>
      </w:r>
      <w:r w:rsidR="00FA2487">
        <w:rPr>
          <w:rFonts w:eastAsia="Calibri"/>
        </w:rPr>
        <w:t>:</w:t>
      </w:r>
    </w:p>
    <w:p w14:paraId="1476D069" w14:textId="77777777" w:rsidR="009602EF" w:rsidRPr="00FA2487" w:rsidRDefault="00953453" w:rsidP="00953453">
      <w:pPr>
        <w:pStyle w:val="ListParagraph"/>
        <w:numPr>
          <w:ilvl w:val="0"/>
          <w:numId w:val="115"/>
        </w:numPr>
        <w:rPr>
          <w:rFonts w:eastAsia="Calibri"/>
        </w:rPr>
      </w:pPr>
      <w:r w:rsidRPr="00FA2487">
        <w:rPr>
          <w:rFonts w:eastAsia="Calibri"/>
        </w:rPr>
        <w:t>A copy the QA manual</w:t>
      </w:r>
    </w:p>
    <w:p w14:paraId="2D2617E6" w14:textId="77777777" w:rsidR="009602EF" w:rsidRPr="00FA2487" w:rsidRDefault="00953453" w:rsidP="00953453">
      <w:pPr>
        <w:pStyle w:val="ListParagraph"/>
        <w:numPr>
          <w:ilvl w:val="0"/>
          <w:numId w:val="115"/>
        </w:numPr>
        <w:rPr>
          <w:rFonts w:eastAsia="Calibri"/>
        </w:rPr>
      </w:pPr>
      <w:r w:rsidRPr="00FA2487">
        <w:rPr>
          <w:rFonts w:eastAsia="Calibri"/>
        </w:rPr>
        <w:t>QQI Quality Assurance Assessment Guidelines for Providers 2013. Updated 2018</w:t>
      </w:r>
    </w:p>
    <w:p w14:paraId="296F9E89" w14:textId="77777777" w:rsidR="009602EF" w:rsidRPr="00FA2487" w:rsidRDefault="00953453" w:rsidP="00953453">
      <w:pPr>
        <w:pStyle w:val="ListParagraph"/>
        <w:numPr>
          <w:ilvl w:val="0"/>
          <w:numId w:val="115"/>
        </w:numPr>
        <w:rPr>
          <w:rFonts w:eastAsia="Calibri"/>
        </w:rPr>
      </w:pPr>
      <w:r w:rsidRPr="00FA2487">
        <w:rPr>
          <w:rFonts w:eastAsia="Calibri"/>
        </w:rPr>
        <w:t>Teacher/Tutor Handbook</w:t>
      </w:r>
    </w:p>
    <w:p w14:paraId="3A21A84A" w14:textId="77777777" w:rsidR="009602EF" w:rsidRPr="00FA2487" w:rsidRDefault="00953453" w:rsidP="00953453">
      <w:pPr>
        <w:pStyle w:val="ListParagraph"/>
        <w:numPr>
          <w:ilvl w:val="0"/>
          <w:numId w:val="115"/>
        </w:numPr>
        <w:rPr>
          <w:rFonts w:eastAsia="Calibri"/>
        </w:rPr>
      </w:pPr>
      <w:r w:rsidRPr="00FA2487">
        <w:rPr>
          <w:rFonts w:eastAsia="Calibri"/>
        </w:rPr>
        <w:t>Learner Handbook</w:t>
      </w:r>
    </w:p>
    <w:p w14:paraId="3841F367" w14:textId="164F8EA4" w:rsidR="009602EF" w:rsidRPr="00FA2487" w:rsidRDefault="00953453" w:rsidP="00953453">
      <w:pPr>
        <w:pStyle w:val="ListParagraph"/>
        <w:numPr>
          <w:ilvl w:val="0"/>
          <w:numId w:val="115"/>
        </w:numPr>
        <w:rPr>
          <w:rFonts w:eastAsia="Calibri"/>
        </w:rPr>
      </w:pPr>
      <w:r w:rsidRPr="00FA2487">
        <w:rPr>
          <w:rFonts w:eastAsia="Calibri"/>
        </w:rPr>
        <w:t>Programme specific docum</w:t>
      </w:r>
      <w:r w:rsidRPr="00FA2487">
        <w:rPr>
          <w:rFonts w:eastAsia="Calibri"/>
        </w:rPr>
        <w:t>ents – assessment briefs etc</w:t>
      </w:r>
      <w:r w:rsidR="00FA2487">
        <w:rPr>
          <w:rFonts w:eastAsia="Calibri"/>
        </w:rPr>
        <w:t>.</w:t>
      </w:r>
    </w:p>
    <w:p w14:paraId="4FC10CE4" w14:textId="6A5DA476" w:rsidR="009602EF" w:rsidRDefault="00953453" w:rsidP="00FA2487">
      <w:pPr>
        <w:rPr>
          <w:rFonts w:eastAsia="Calibri"/>
        </w:rPr>
      </w:pPr>
      <w:r>
        <w:rPr>
          <w:rFonts w:eastAsia="Calibri"/>
        </w:rPr>
        <w:t>The school also encourage</w:t>
      </w:r>
      <w:r w:rsidR="00FA2487">
        <w:rPr>
          <w:rFonts w:eastAsia="Calibri"/>
        </w:rPr>
        <w:t>s</w:t>
      </w:r>
      <w:r>
        <w:rPr>
          <w:rFonts w:eastAsia="Calibri"/>
        </w:rPr>
        <w:t xml:space="preserve"> teachers/tutors to avail of training opportunities which will enhance their programme. If they identify some CPD event that they think will improve the programme and help the learners, they are encou</w:t>
      </w:r>
      <w:r>
        <w:rPr>
          <w:rFonts w:eastAsia="Calibri"/>
        </w:rPr>
        <w:t xml:space="preserve">raged to talk to the Quality Officer who may be able to support </w:t>
      </w:r>
      <w:r>
        <w:rPr>
          <w:rFonts w:eastAsia="Calibri"/>
        </w:rPr>
        <w:lastRenderedPageBreak/>
        <w:t xml:space="preserve">their attendance. Staff and tutors are encouraged to be reflective and to assess their own performance and development needs. Training is provided either in-house by staff </w:t>
      </w:r>
      <w:r w:rsidR="00DF3558">
        <w:rPr>
          <w:rFonts w:eastAsia="Calibri"/>
        </w:rPr>
        <w:t>or</w:t>
      </w:r>
      <w:r>
        <w:rPr>
          <w:rFonts w:eastAsia="Calibri"/>
        </w:rPr>
        <w:t xml:space="preserve"> externally where </w:t>
      </w:r>
      <w:r>
        <w:rPr>
          <w:rFonts w:eastAsia="Calibri"/>
        </w:rPr>
        <w:t>appropriate. The school provide</w:t>
      </w:r>
      <w:r w:rsidR="00FA2487">
        <w:rPr>
          <w:rFonts w:eastAsia="Calibri"/>
        </w:rPr>
        <w:t>s</w:t>
      </w:r>
      <w:r>
        <w:rPr>
          <w:rFonts w:eastAsia="Calibri"/>
        </w:rPr>
        <w:t xml:space="preserve"> training in health and safety, equality and diversity, and data protection.</w:t>
      </w:r>
    </w:p>
    <w:p w14:paraId="0E47118A" w14:textId="5944FA5F" w:rsidR="009602EF" w:rsidRDefault="00953453" w:rsidP="00FA2487">
      <w:pPr>
        <w:rPr>
          <w:rFonts w:eastAsia="Calibri"/>
        </w:rPr>
      </w:pPr>
      <w:r>
        <w:rPr>
          <w:rFonts w:eastAsia="Calibri"/>
        </w:rPr>
        <w:t>The school expect</w:t>
      </w:r>
      <w:r w:rsidR="00FA2487">
        <w:rPr>
          <w:rFonts w:eastAsia="Calibri"/>
        </w:rPr>
        <w:t>s</w:t>
      </w:r>
      <w:r>
        <w:rPr>
          <w:rFonts w:eastAsia="Calibri"/>
        </w:rPr>
        <w:t xml:space="preserve"> teachers to engage in </w:t>
      </w:r>
      <w:r w:rsidR="007871CC">
        <w:rPr>
          <w:rFonts w:eastAsia="Calibri"/>
        </w:rPr>
        <w:t>a C</w:t>
      </w:r>
      <w:r>
        <w:rPr>
          <w:rFonts w:eastAsia="Calibri"/>
        </w:rPr>
        <w:t>ommunit</w:t>
      </w:r>
      <w:r w:rsidR="007871CC">
        <w:rPr>
          <w:rFonts w:eastAsia="Calibri"/>
        </w:rPr>
        <w:t>y</w:t>
      </w:r>
      <w:r>
        <w:rPr>
          <w:rFonts w:eastAsia="Calibri"/>
        </w:rPr>
        <w:t xml:space="preserve"> of </w:t>
      </w:r>
      <w:r w:rsidR="007871CC">
        <w:rPr>
          <w:rFonts w:eastAsia="Calibri"/>
        </w:rPr>
        <w:t>P</w:t>
      </w:r>
      <w:r>
        <w:rPr>
          <w:rFonts w:eastAsia="Calibri"/>
        </w:rPr>
        <w:t>ractice</w:t>
      </w:r>
      <w:r w:rsidR="00D367F1">
        <w:rPr>
          <w:rFonts w:eastAsia="Calibri"/>
        </w:rPr>
        <w:t>,</w:t>
      </w:r>
      <w:r>
        <w:rPr>
          <w:rFonts w:eastAsia="Calibri"/>
        </w:rPr>
        <w:t xml:space="preserve"> </w:t>
      </w:r>
      <w:r w:rsidR="00240032">
        <w:rPr>
          <w:rFonts w:eastAsia="Calibri"/>
        </w:rPr>
        <w:t>e.g.</w:t>
      </w:r>
      <w:r>
        <w:rPr>
          <w:rFonts w:eastAsia="Calibri"/>
        </w:rPr>
        <w:t xml:space="preserve"> engaging with FESS and Further Educational Support Unit (FESU) and ACCS in-service</w:t>
      </w:r>
      <w:r w:rsidR="007871CC">
        <w:rPr>
          <w:rFonts w:eastAsia="Calibri"/>
        </w:rPr>
        <w:t>,</w:t>
      </w:r>
      <w:r>
        <w:rPr>
          <w:rFonts w:eastAsia="Calibri"/>
        </w:rPr>
        <w:t xml:space="preserve"> and to maintain membership of relevant professional bodies, attend relevant seminars and conferences and to engage in professional networking. The Quality Officer identif</w:t>
      </w:r>
      <w:r w:rsidR="007871CC">
        <w:rPr>
          <w:rFonts w:eastAsia="Calibri"/>
        </w:rPr>
        <w:t>ies</w:t>
      </w:r>
      <w:r>
        <w:rPr>
          <w:rFonts w:eastAsia="Calibri"/>
        </w:rPr>
        <w:t xml:space="preserve"> suitable in-service opportunities for teachers</w:t>
      </w:r>
      <w:r w:rsidR="007871CC">
        <w:rPr>
          <w:rFonts w:eastAsia="Calibri"/>
        </w:rPr>
        <w:t>/tutors</w:t>
      </w:r>
      <w:r>
        <w:rPr>
          <w:rFonts w:eastAsia="Calibri"/>
        </w:rPr>
        <w:t xml:space="preserve"> through contact with other Colleges of Further Education, FESS, and SOLAS e-College.</w:t>
      </w:r>
    </w:p>
    <w:p w14:paraId="577885EA" w14:textId="77777777" w:rsidR="009602EF" w:rsidRDefault="009602EF">
      <w:pPr>
        <w:pBdr>
          <w:top w:val="nil"/>
          <w:left w:val="nil"/>
          <w:bottom w:val="nil"/>
          <w:right w:val="nil"/>
          <w:between w:val="nil"/>
        </w:pBdr>
        <w:rPr>
          <w:rFonts w:ascii="Calibri" w:eastAsia="Calibri" w:hAnsi="Calibri" w:cs="Calibri"/>
          <w:b/>
          <w:color w:val="000000"/>
          <w:szCs w:val="22"/>
        </w:rPr>
      </w:pPr>
    </w:p>
    <w:p w14:paraId="45B65758" w14:textId="25095327" w:rsidR="009602EF" w:rsidRDefault="00953453" w:rsidP="007871CC">
      <w:pPr>
        <w:pStyle w:val="Heading2"/>
      </w:pPr>
      <w:bookmarkStart w:id="142" w:name="_Toc152525398"/>
      <w:bookmarkStart w:id="143" w:name="_Toc152839960"/>
      <w:r>
        <w:t>Teacher/Tutor Handbook</w:t>
      </w:r>
      <w:bookmarkEnd w:id="142"/>
      <w:bookmarkEnd w:id="143"/>
    </w:p>
    <w:p w14:paraId="16F18D21" w14:textId="3D14E9EB" w:rsidR="009602EF" w:rsidRDefault="00953453" w:rsidP="007871CC">
      <w:pPr>
        <w:rPr>
          <w:rFonts w:eastAsia="Calibri"/>
        </w:rPr>
      </w:pPr>
      <w:r>
        <w:rPr>
          <w:rFonts w:eastAsia="Calibri"/>
        </w:rPr>
        <w:t>The Teacher/Tutor Handbook is a key QA resource for teachers/tutors and forms an important</w:t>
      </w:r>
      <w:r>
        <w:rPr>
          <w:rFonts w:eastAsia="Calibri"/>
        </w:rPr>
        <w:t xml:space="preserve"> part of </w:t>
      </w:r>
      <w:r w:rsidR="00685B5A">
        <w:rPr>
          <w:rFonts w:eastAsia="Calibri"/>
        </w:rPr>
        <w:t>Induction</w:t>
      </w:r>
      <w:r>
        <w:rPr>
          <w:rFonts w:eastAsia="Calibri"/>
        </w:rPr>
        <w:t>. It is updated annually by the Quality Officer with the input of users and re-issued with a new version number and date. The previous version is removed from the QA system and archived. There is a copy of the Teacher/Tutor Handbook in th</w:t>
      </w:r>
      <w:r>
        <w:rPr>
          <w:rFonts w:eastAsia="Calibri"/>
        </w:rPr>
        <w:t>e shared online QA folder.</w:t>
      </w:r>
    </w:p>
    <w:p w14:paraId="4BBFE941" w14:textId="77777777" w:rsidR="009602EF" w:rsidRDefault="009602EF">
      <w:pPr>
        <w:jc w:val="both"/>
        <w:rPr>
          <w:rFonts w:ascii="Calibri" w:eastAsia="Calibri" w:hAnsi="Calibri" w:cs="Calibri"/>
          <w:szCs w:val="22"/>
        </w:rPr>
      </w:pPr>
    </w:p>
    <w:p w14:paraId="1C643A48" w14:textId="77777777" w:rsidR="009602EF" w:rsidRDefault="00953453" w:rsidP="007871CC">
      <w:pPr>
        <w:pStyle w:val="Heading2"/>
      </w:pPr>
      <w:bookmarkStart w:id="144" w:name="_Toc152525399"/>
      <w:bookmarkStart w:id="145" w:name="_Toc152839961"/>
      <w:r>
        <w:t>Staff Handbook</w:t>
      </w:r>
      <w:bookmarkEnd w:id="144"/>
      <w:bookmarkEnd w:id="145"/>
    </w:p>
    <w:p w14:paraId="01BBA920" w14:textId="36AB30F4" w:rsidR="009602EF" w:rsidRDefault="007871CC" w:rsidP="007871CC">
      <w:pPr>
        <w:rPr>
          <w:rFonts w:eastAsia="Calibri"/>
        </w:rPr>
      </w:pPr>
      <w:r>
        <w:rPr>
          <w:rFonts w:eastAsia="Calibri"/>
        </w:rPr>
        <w:t xml:space="preserve">The school’s Staff Handbook applies to all staff including full-time teachers and is given to staff at </w:t>
      </w:r>
      <w:r w:rsidR="00685B5A">
        <w:rPr>
          <w:rFonts w:eastAsia="Calibri"/>
        </w:rPr>
        <w:t>Induction</w:t>
      </w:r>
      <w:r>
        <w:rPr>
          <w:rFonts w:eastAsia="Calibri"/>
        </w:rPr>
        <w:t>. It covers employee rights and responsibilities, disciplinary and grievance procedures, procedures in relation to bullying, harassment and dignity at work, data protection, health, and safety.</w:t>
      </w:r>
    </w:p>
    <w:p w14:paraId="1753F3FD" w14:textId="77777777" w:rsidR="009602EF" w:rsidRDefault="009602EF">
      <w:pPr>
        <w:jc w:val="both"/>
        <w:rPr>
          <w:rFonts w:ascii="Calibri" w:eastAsia="Calibri" w:hAnsi="Calibri" w:cs="Calibri"/>
          <w:b/>
          <w:szCs w:val="22"/>
        </w:rPr>
      </w:pPr>
    </w:p>
    <w:p w14:paraId="0AC3EFB5" w14:textId="7CDBF100" w:rsidR="009602EF" w:rsidRDefault="00953453" w:rsidP="007871CC">
      <w:pPr>
        <w:pStyle w:val="Heading2"/>
      </w:pPr>
      <w:bookmarkStart w:id="146" w:name="_Toc152525400"/>
      <w:bookmarkStart w:id="147" w:name="_Toc152839962"/>
      <w:r>
        <w:t>Required Qualifications for Tutor</w:t>
      </w:r>
      <w:r w:rsidR="007871CC">
        <w:t>s</w:t>
      </w:r>
      <w:bookmarkEnd w:id="146"/>
      <w:bookmarkEnd w:id="147"/>
    </w:p>
    <w:p w14:paraId="4D17E364" w14:textId="77777777" w:rsidR="009602EF" w:rsidRDefault="00953453">
      <w:pPr>
        <w:jc w:val="both"/>
        <w:rPr>
          <w:rFonts w:ascii="Calibri" w:eastAsia="Calibri" w:hAnsi="Calibri" w:cs="Calibri"/>
          <w:szCs w:val="22"/>
        </w:rPr>
      </w:pPr>
      <w:r>
        <w:rPr>
          <w:rFonts w:ascii="Calibri" w:eastAsia="Calibri" w:hAnsi="Calibri" w:cs="Calibri"/>
          <w:szCs w:val="22"/>
        </w:rPr>
        <w:t>Tutors must submit copies of all relevant, current award certificates and evidence of their pedagogical and professional qualif</w:t>
      </w:r>
      <w:r>
        <w:rPr>
          <w:rFonts w:ascii="Calibri" w:eastAsia="Calibri" w:hAnsi="Calibri" w:cs="Calibri"/>
          <w:szCs w:val="22"/>
        </w:rPr>
        <w:t>ications when they apply for a position and update them if there are changes. They must have appropriate technical and pedagogical qualifications and be capable of delivering the specified programme.</w:t>
      </w:r>
    </w:p>
    <w:p w14:paraId="1E68CF7E" w14:textId="4B58A9FE" w:rsidR="009602EF" w:rsidRDefault="00953453" w:rsidP="007871CC">
      <w:pPr>
        <w:pStyle w:val="Heading3"/>
        <w:rPr>
          <w:rFonts w:eastAsia="Calibri"/>
        </w:rPr>
      </w:pPr>
      <w:bookmarkStart w:id="148" w:name="_Toc152525401"/>
      <w:bookmarkStart w:id="149" w:name="_Toc152839963"/>
      <w:r>
        <w:rPr>
          <w:rFonts w:eastAsia="Calibri"/>
        </w:rPr>
        <w:t>Qualifications and skills required are</w:t>
      </w:r>
      <w:r w:rsidR="007871CC">
        <w:rPr>
          <w:rFonts w:eastAsia="Calibri"/>
        </w:rPr>
        <w:t>:</w:t>
      </w:r>
      <w:bookmarkEnd w:id="148"/>
      <w:bookmarkEnd w:id="149"/>
    </w:p>
    <w:p w14:paraId="59D35983" w14:textId="77777777" w:rsidR="009602EF" w:rsidRPr="007871CC" w:rsidRDefault="00953453" w:rsidP="00953453">
      <w:pPr>
        <w:pStyle w:val="ListParagraph"/>
        <w:numPr>
          <w:ilvl w:val="0"/>
          <w:numId w:val="116"/>
        </w:numPr>
        <w:rPr>
          <w:rFonts w:eastAsia="Calibri"/>
        </w:rPr>
      </w:pPr>
      <w:r w:rsidRPr="007871CC">
        <w:rPr>
          <w:rFonts w:eastAsia="Calibri"/>
        </w:rPr>
        <w:t xml:space="preserve">Educational </w:t>
      </w:r>
      <w:r w:rsidRPr="007871CC">
        <w:rPr>
          <w:rFonts w:eastAsia="Calibri"/>
        </w:rPr>
        <w:t>qualification at Level 8 on the NFQ (minimum).</w:t>
      </w:r>
    </w:p>
    <w:p w14:paraId="1C1DE556" w14:textId="77777777" w:rsidR="009602EF" w:rsidRPr="007871CC" w:rsidRDefault="00953453" w:rsidP="00953453">
      <w:pPr>
        <w:pStyle w:val="ListParagraph"/>
        <w:numPr>
          <w:ilvl w:val="0"/>
          <w:numId w:val="116"/>
        </w:numPr>
        <w:rPr>
          <w:rFonts w:eastAsia="Calibri"/>
        </w:rPr>
      </w:pPr>
      <w:r w:rsidRPr="007871CC">
        <w:rPr>
          <w:rFonts w:eastAsia="Calibri"/>
        </w:rPr>
        <w:t>Ability to deliver programmes at a level appropriate to learners’ educational background.</w:t>
      </w:r>
    </w:p>
    <w:p w14:paraId="41F3D98D" w14:textId="77777777" w:rsidR="009602EF" w:rsidRPr="007871CC" w:rsidRDefault="00953453" w:rsidP="00953453">
      <w:pPr>
        <w:pStyle w:val="ListParagraph"/>
        <w:numPr>
          <w:ilvl w:val="0"/>
          <w:numId w:val="116"/>
        </w:numPr>
        <w:rPr>
          <w:rFonts w:eastAsia="Calibri"/>
        </w:rPr>
      </w:pPr>
      <w:r w:rsidRPr="007871CC">
        <w:rPr>
          <w:rFonts w:eastAsia="Calibri"/>
        </w:rPr>
        <w:t>Experience in assessment.</w:t>
      </w:r>
    </w:p>
    <w:p w14:paraId="42EDD0BC" w14:textId="122F4C1C" w:rsidR="009602EF" w:rsidRPr="007871CC" w:rsidRDefault="00953453" w:rsidP="00953453">
      <w:pPr>
        <w:pStyle w:val="ListParagraph"/>
        <w:numPr>
          <w:ilvl w:val="0"/>
          <w:numId w:val="116"/>
        </w:numPr>
        <w:rPr>
          <w:rFonts w:eastAsia="Calibri"/>
        </w:rPr>
      </w:pPr>
      <w:r w:rsidRPr="007871CC">
        <w:rPr>
          <w:rFonts w:eastAsia="Calibri"/>
        </w:rPr>
        <w:t>Ability to draw from their own practical work experience to enhance their training delivery</w:t>
      </w:r>
      <w:r w:rsidR="007871CC">
        <w:rPr>
          <w:rFonts w:eastAsia="Calibri"/>
        </w:rPr>
        <w:t>.</w:t>
      </w:r>
    </w:p>
    <w:p w14:paraId="386DA652" w14:textId="68FB79EC" w:rsidR="009602EF" w:rsidRPr="007871CC" w:rsidRDefault="00953453" w:rsidP="00953453">
      <w:pPr>
        <w:pStyle w:val="ListParagraph"/>
        <w:numPr>
          <w:ilvl w:val="0"/>
          <w:numId w:val="116"/>
        </w:numPr>
        <w:rPr>
          <w:rFonts w:eastAsia="Calibri"/>
        </w:rPr>
      </w:pPr>
      <w:r w:rsidRPr="007871CC">
        <w:rPr>
          <w:rFonts w:eastAsia="Calibri"/>
        </w:rPr>
        <w:t>Strong interpersonal communication skills.</w:t>
      </w:r>
    </w:p>
    <w:p w14:paraId="61927273" w14:textId="29CADC1F" w:rsidR="009602EF" w:rsidRPr="007871CC" w:rsidRDefault="00953453" w:rsidP="00953453">
      <w:pPr>
        <w:pStyle w:val="ListParagraph"/>
        <w:numPr>
          <w:ilvl w:val="0"/>
          <w:numId w:val="116"/>
        </w:numPr>
        <w:rPr>
          <w:rFonts w:eastAsia="Calibri"/>
        </w:rPr>
      </w:pPr>
      <w:r w:rsidRPr="007871CC">
        <w:rPr>
          <w:rFonts w:eastAsia="Calibri"/>
        </w:rPr>
        <w:t xml:space="preserve">Ability to work on own initiative and as part of a </w:t>
      </w:r>
      <w:r w:rsidR="00777F65">
        <w:rPr>
          <w:rFonts w:eastAsia="Calibri"/>
        </w:rPr>
        <w:t>Programme Team</w:t>
      </w:r>
      <w:r w:rsidRPr="007871CC">
        <w:rPr>
          <w:rFonts w:eastAsia="Calibri"/>
        </w:rPr>
        <w:t>.</w:t>
      </w:r>
    </w:p>
    <w:p w14:paraId="4A3D9DBD" w14:textId="77777777" w:rsidR="009602EF" w:rsidRPr="007871CC" w:rsidRDefault="00953453" w:rsidP="00953453">
      <w:pPr>
        <w:pStyle w:val="ListParagraph"/>
        <w:numPr>
          <w:ilvl w:val="0"/>
          <w:numId w:val="116"/>
        </w:numPr>
        <w:rPr>
          <w:rFonts w:eastAsia="Calibri"/>
        </w:rPr>
      </w:pPr>
      <w:r w:rsidRPr="007871CC">
        <w:rPr>
          <w:rFonts w:eastAsia="Calibri"/>
        </w:rPr>
        <w:lastRenderedPageBreak/>
        <w:t>Good planning and organisational skills.</w:t>
      </w:r>
    </w:p>
    <w:p w14:paraId="7EC9ADF9" w14:textId="77777777" w:rsidR="009602EF" w:rsidRDefault="00953453" w:rsidP="007871CC">
      <w:pPr>
        <w:rPr>
          <w:rFonts w:eastAsia="Calibri"/>
        </w:rPr>
      </w:pPr>
      <w:r>
        <w:rPr>
          <w:rFonts w:eastAsia="Calibri"/>
        </w:rPr>
        <w:t>There are programme-specific requirements for each programme to ensure that tutors have the qualification</w:t>
      </w:r>
      <w:r>
        <w:rPr>
          <w:rFonts w:eastAsia="Calibri"/>
        </w:rPr>
        <w:t>s and experience required to meet the needs of the learner profile and the subject matter specific to that programme.</w:t>
      </w:r>
    </w:p>
    <w:p w14:paraId="7634432C" w14:textId="77777777" w:rsidR="009602EF" w:rsidRDefault="009602EF">
      <w:pPr>
        <w:jc w:val="both"/>
        <w:rPr>
          <w:rFonts w:ascii="Calibri" w:eastAsia="Calibri" w:hAnsi="Calibri" w:cs="Calibri"/>
          <w:szCs w:val="22"/>
        </w:rPr>
      </w:pPr>
    </w:p>
    <w:p w14:paraId="4E01F268" w14:textId="3CAEDC1D" w:rsidR="009602EF" w:rsidRDefault="00953453" w:rsidP="007871CC">
      <w:pPr>
        <w:pStyle w:val="Heading2"/>
      </w:pPr>
      <w:bookmarkStart w:id="150" w:name="_Toc152525402"/>
      <w:bookmarkStart w:id="151" w:name="_Toc152839964"/>
      <w:r>
        <w:t>Teachers</w:t>
      </w:r>
      <w:r w:rsidR="00CA7523">
        <w:t>’</w:t>
      </w:r>
      <w:r>
        <w:t>/Tutors’ Role in Quality Assurance</w:t>
      </w:r>
      <w:bookmarkEnd w:id="150"/>
      <w:bookmarkEnd w:id="151"/>
    </w:p>
    <w:p w14:paraId="6D995299" w14:textId="374EC5E7" w:rsidR="009602EF" w:rsidRDefault="00953453" w:rsidP="007871CC">
      <w:pPr>
        <w:rPr>
          <w:rFonts w:eastAsia="Calibri"/>
        </w:rPr>
      </w:pPr>
      <w:r>
        <w:rPr>
          <w:rFonts w:eastAsia="Calibri"/>
        </w:rPr>
        <w:t>Teachers/tutors are the single most important element in ensuring the quality of programmes a</w:t>
      </w:r>
      <w:r>
        <w:rPr>
          <w:rFonts w:eastAsia="Calibri"/>
        </w:rPr>
        <w:t>nd supporting learners. Their commitment to the ongoing enhancement and development of programmes and the QA system is critical.</w:t>
      </w:r>
    </w:p>
    <w:p w14:paraId="38C1B23C" w14:textId="1E5049EE" w:rsidR="009602EF" w:rsidRPr="007871CC" w:rsidRDefault="00953453" w:rsidP="00953453">
      <w:pPr>
        <w:pStyle w:val="ListParagraph"/>
        <w:numPr>
          <w:ilvl w:val="0"/>
          <w:numId w:val="117"/>
        </w:numPr>
        <w:rPr>
          <w:rFonts w:eastAsia="Calibri"/>
        </w:rPr>
      </w:pPr>
      <w:r w:rsidRPr="007871CC">
        <w:rPr>
          <w:rFonts w:eastAsia="Calibri"/>
        </w:rPr>
        <w:t xml:space="preserve">Teachers/tutors are informed of updates to the programme and the QA system at </w:t>
      </w:r>
      <w:r w:rsidR="00777F65">
        <w:rPr>
          <w:rFonts w:eastAsia="Calibri"/>
        </w:rPr>
        <w:t>Programme Team</w:t>
      </w:r>
      <w:r w:rsidRPr="007871CC">
        <w:rPr>
          <w:rFonts w:eastAsia="Calibri"/>
        </w:rPr>
        <w:t xml:space="preserve"> meetings (held every term).</w:t>
      </w:r>
    </w:p>
    <w:p w14:paraId="0BD99A48" w14:textId="7DC8B901" w:rsidR="009602EF" w:rsidRPr="007871CC" w:rsidRDefault="00953453" w:rsidP="00953453">
      <w:pPr>
        <w:pStyle w:val="ListParagraph"/>
        <w:numPr>
          <w:ilvl w:val="0"/>
          <w:numId w:val="117"/>
        </w:numPr>
        <w:rPr>
          <w:rFonts w:eastAsia="Calibri"/>
        </w:rPr>
      </w:pPr>
      <w:r w:rsidRPr="007871CC">
        <w:rPr>
          <w:rFonts w:eastAsia="Calibri"/>
        </w:rPr>
        <w:t>Teache</w:t>
      </w:r>
      <w:r w:rsidRPr="007871CC">
        <w:rPr>
          <w:rFonts w:eastAsia="Calibri"/>
        </w:rPr>
        <w:t xml:space="preserve">rs/tutors must be familiar with </w:t>
      </w:r>
      <w:r w:rsidR="007871CC">
        <w:rPr>
          <w:rFonts w:eastAsia="Calibri"/>
        </w:rPr>
        <w:t>the</w:t>
      </w:r>
      <w:r w:rsidRPr="007871CC">
        <w:rPr>
          <w:rFonts w:eastAsia="Calibri"/>
        </w:rPr>
        <w:t xml:space="preserve"> QA system and the handbooks which </w:t>
      </w:r>
      <w:r w:rsidR="007871CC">
        <w:rPr>
          <w:rFonts w:eastAsia="Calibri"/>
        </w:rPr>
        <w:t>are</w:t>
      </w:r>
      <w:r w:rsidRPr="007871CC">
        <w:rPr>
          <w:rFonts w:eastAsia="Calibri"/>
        </w:rPr>
        <w:t xml:space="preserve"> talk</w:t>
      </w:r>
      <w:r w:rsidR="007871CC">
        <w:rPr>
          <w:rFonts w:eastAsia="Calibri"/>
        </w:rPr>
        <w:t>ed</w:t>
      </w:r>
      <w:r w:rsidRPr="007871CC">
        <w:rPr>
          <w:rFonts w:eastAsia="Calibri"/>
        </w:rPr>
        <w:t xml:space="preserve"> through at </w:t>
      </w:r>
      <w:r w:rsidR="00685B5A" w:rsidRPr="007871CC">
        <w:rPr>
          <w:rFonts w:eastAsia="Calibri"/>
        </w:rPr>
        <w:t>Induction</w:t>
      </w:r>
      <w:r w:rsidRPr="007871CC">
        <w:rPr>
          <w:rFonts w:eastAsia="Calibri"/>
        </w:rPr>
        <w:t>.</w:t>
      </w:r>
    </w:p>
    <w:p w14:paraId="4B205C01" w14:textId="47B4E859" w:rsidR="009602EF" w:rsidRPr="007871CC" w:rsidRDefault="00953453" w:rsidP="00953453">
      <w:pPr>
        <w:pStyle w:val="ListParagraph"/>
        <w:numPr>
          <w:ilvl w:val="0"/>
          <w:numId w:val="117"/>
        </w:numPr>
        <w:rPr>
          <w:rFonts w:eastAsia="Calibri"/>
        </w:rPr>
      </w:pPr>
      <w:r w:rsidRPr="007871CC">
        <w:rPr>
          <w:rFonts w:eastAsia="Calibri"/>
        </w:rPr>
        <w:t xml:space="preserve">Teachers are represented on the Quality Oversight Board, the </w:t>
      </w:r>
      <w:r w:rsidR="007871CC">
        <w:rPr>
          <w:rFonts w:eastAsia="Calibri"/>
        </w:rPr>
        <w:t>R</w:t>
      </w:r>
      <w:r w:rsidRPr="007871CC">
        <w:rPr>
          <w:rFonts w:eastAsia="Calibri"/>
        </w:rPr>
        <w:t xml:space="preserve">esults </w:t>
      </w:r>
      <w:r w:rsidR="007871CC">
        <w:rPr>
          <w:rFonts w:eastAsia="Calibri"/>
        </w:rPr>
        <w:t>A</w:t>
      </w:r>
      <w:r w:rsidRPr="007871CC">
        <w:rPr>
          <w:rFonts w:eastAsia="Calibri"/>
        </w:rPr>
        <w:t xml:space="preserve">pproval </w:t>
      </w:r>
      <w:r w:rsidR="007871CC">
        <w:rPr>
          <w:rFonts w:eastAsia="Calibri"/>
        </w:rPr>
        <w:t>P</w:t>
      </w:r>
      <w:r w:rsidRPr="007871CC">
        <w:rPr>
          <w:rFonts w:eastAsia="Calibri"/>
        </w:rPr>
        <w:t>anel and the Quality Committee.</w:t>
      </w:r>
    </w:p>
    <w:p w14:paraId="743E943B" w14:textId="71B07A43" w:rsidR="009602EF" w:rsidRPr="007871CC" w:rsidRDefault="00953453" w:rsidP="00953453">
      <w:pPr>
        <w:pStyle w:val="ListParagraph"/>
        <w:numPr>
          <w:ilvl w:val="0"/>
          <w:numId w:val="117"/>
        </w:numPr>
        <w:rPr>
          <w:rFonts w:eastAsia="Calibri"/>
        </w:rPr>
      </w:pPr>
      <w:r w:rsidRPr="007871CC">
        <w:rPr>
          <w:rFonts w:eastAsia="Calibri"/>
        </w:rPr>
        <w:t>Teachers and tutors are involved in the de</w:t>
      </w:r>
      <w:r w:rsidRPr="007871CC">
        <w:rPr>
          <w:rFonts w:eastAsia="Calibri"/>
        </w:rPr>
        <w:t xml:space="preserve">sign and updating of the </w:t>
      </w:r>
      <w:r w:rsidR="007871CC">
        <w:rPr>
          <w:rFonts w:eastAsia="Calibri"/>
        </w:rPr>
        <w:t>T</w:t>
      </w:r>
      <w:r w:rsidRPr="007871CC">
        <w:rPr>
          <w:rFonts w:eastAsia="Calibri"/>
        </w:rPr>
        <w:t>eacher/</w:t>
      </w:r>
      <w:r w:rsidR="007871CC">
        <w:rPr>
          <w:rFonts w:eastAsia="Calibri"/>
        </w:rPr>
        <w:t>T</w:t>
      </w:r>
      <w:r w:rsidRPr="007871CC">
        <w:rPr>
          <w:rFonts w:eastAsia="Calibri"/>
        </w:rPr>
        <w:t xml:space="preserve">utor </w:t>
      </w:r>
      <w:r w:rsidR="007871CC">
        <w:rPr>
          <w:rFonts w:eastAsia="Calibri"/>
        </w:rPr>
        <w:t>H</w:t>
      </w:r>
      <w:r w:rsidRPr="007871CC">
        <w:rPr>
          <w:rFonts w:eastAsia="Calibri"/>
        </w:rPr>
        <w:t>andbook and in reviews of the QA system.</w:t>
      </w:r>
    </w:p>
    <w:p w14:paraId="1FC9A2C2" w14:textId="5035D5AE" w:rsidR="009602EF" w:rsidRPr="007871CC" w:rsidRDefault="00953453" w:rsidP="00953453">
      <w:pPr>
        <w:pStyle w:val="ListParagraph"/>
        <w:numPr>
          <w:ilvl w:val="0"/>
          <w:numId w:val="117"/>
        </w:numPr>
        <w:rPr>
          <w:rFonts w:eastAsia="Calibri"/>
        </w:rPr>
      </w:pPr>
      <w:r w:rsidRPr="007871CC">
        <w:rPr>
          <w:rFonts w:eastAsia="Calibri"/>
        </w:rPr>
        <w:t xml:space="preserve">The school </w:t>
      </w:r>
      <w:r w:rsidR="007871CC">
        <w:rPr>
          <w:rFonts w:eastAsia="Calibri"/>
        </w:rPr>
        <w:t>is</w:t>
      </w:r>
      <w:r w:rsidRPr="007871CC">
        <w:rPr>
          <w:rFonts w:eastAsia="Calibri"/>
        </w:rPr>
        <w:t xml:space="preserve"> committed to having structured and clear mechanisms in place to facilitate teacher/tutor feedback and suggestions for programme improvement through:</w:t>
      </w:r>
    </w:p>
    <w:p w14:paraId="5CCB2235" w14:textId="752120A0" w:rsidR="009602EF" w:rsidRPr="007871CC" w:rsidRDefault="00953453" w:rsidP="00953453">
      <w:pPr>
        <w:pStyle w:val="ListParagraph"/>
        <w:numPr>
          <w:ilvl w:val="1"/>
          <w:numId w:val="117"/>
        </w:numPr>
        <w:rPr>
          <w:rFonts w:eastAsia="Calibri"/>
        </w:rPr>
      </w:pPr>
      <w:r w:rsidRPr="007871CC">
        <w:rPr>
          <w:rFonts w:eastAsia="Calibri"/>
        </w:rPr>
        <w:t>Regular staf</w:t>
      </w:r>
      <w:r w:rsidRPr="007871CC">
        <w:rPr>
          <w:rFonts w:eastAsia="Calibri"/>
        </w:rPr>
        <w:t xml:space="preserve">f and </w:t>
      </w:r>
      <w:r w:rsidR="00777F65">
        <w:rPr>
          <w:rFonts w:eastAsia="Calibri"/>
        </w:rPr>
        <w:t>Programme Team</w:t>
      </w:r>
      <w:r w:rsidRPr="007871CC">
        <w:rPr>
          <w:rFonts w:eastAsia="Calibri"/>
        </w:rPr>
        <w:t xml:space="preserve"> meetings.</w:t>
      </w:r>
    </w:p>
    <w:p w14:paraId="77EC34D3" w14:textId="6EC88BA8" w:rsidR="009602EF" w:rsidRPr="007871CC" w:rsidRDefault="00953453" w:rsidP="00953453">
      <w:pPr>
        <w:pStyle w:val="ListParagraph"/>
        <w:numPr>
          <w:ilvl w:val="1"/>
          <w:numId w:val="117"/>
        </w:numPr>
        <w:rPr>
          <w:rFonts w:eastAsia="Calibri"/>
        </w:rPr>
      </w:pPr>
      <w:r w:rsidRPr="007871CC">
        <w:rPr>
          <w:rFonts w:eastAsia="Calibri"/>
        </w:rPr>
        <w:t>Ongoing communication and one-to-one meetings with the Principal and the Quality Officer.</w:t>
      </w:r>
    </w:p>
    <w:p w14:paraId="3BB3803C" w14:textId="77777777" w:rsidR="009602EF" w:rsidRPr="007871CC" w:rsidRDefault="00953453" w:rsidP="00953453">
      <w:pPr>
        <w:pStyle w:val="ListParagraph"/>
        <w:numPr>
          <w:ilvl w:val="1"/>
          <w:numId w:val="117"/>
        </w:numPr>
        <w:rPr>
          <w:rFonts w:eastAsia="Calibri"/>
        </w:rPr>
      </w:pPr>
      <w:r w:rsidRPr="007871CC">
        <w:rPr>
          <w:rFonts w:eastAsia="Calibri"/>
        </w:rPr>
        <w:t>Input into programme review and evaluations.</w:t>
      </w:r>
    </w:p>
    <w:p w14:paraId="704B41C1" w14:textId="77777777" w:rsidR="009602EF" w:rsidRPr="007871CC" w:rsidRDefault="00953453" w:rsidP="00953453">
      <w:pPr>
        <w:pStyle w:val="ListParagraph"/>
        <w:numPr>
          <w:ilvl w:val="1"/>
          <w:numId w:val="117"/>
        </w:numPr>
        <w:rPr>
          <w:rFonts w:eastAsia="Calibri"/>
        </w:rPr>
      </w:pPr>
      <w:r w:rsidRPr="007871CC">
        <w:rPr>
          <w:rFonts w:eastAsia="Calibri"/>
        </w:rPr>
        <w:t>Completion of feedback forms.</w:t>
      </w:r>
    </w:p>
    <w:p w14:paraId="79109BCE" w14:textId="77777777" w:rsidR="009602EF" w:rsidRDefault="00953453" w:rsidP="007871CC">
      <w:pPr>
        <w:pStyle w:val="Heading3"/>
        <w:rPr>
          <w:rFonts w:eastAsia="Calibri"/>
        </w:rPr>
      </w:pPr>
      <w:bookmarkStart w:id="152" w:name="_Toc152525403"/>
      <w:bookmarkStart w:id="153" w:name="_Toc152839965"/>
      <w:r>
        <w:rPr>
          <w:rFonts w:eastAsia="Calibri"/>
        </w:rPr>
        <w:t>Contingency Plan for Tutor Absence</w:t>
      </w:r>
      <w:bookmarkEnd w:id="152"/>
      <w:bookmarkEnd w:id="153"/>
    </w:p>
    <w:p w14:paraId="6FA89456" w14:textId="77777777" w:rsidR="009602EF" w:rsidRPr="007871CC" w:rsidRDefault="00953453" w:rsidP="00953453">
      <w:pPr>
        <w:pStyle w:val="ListParagraph"/>
        <w:numPr>
          <w:ilvl w:val="0"/>
          <w:numId w:val="118"/>
        </w:numPr>
        <w:rPr>
          <w:rFonts w:eastAsia="Calibri"/>
        </w:rPr>
      </w:pPr>
      <w:r w:rsidRPr="007871CC">
        <w:rPr>
          <w:rFonts w:eastAsia="Calibri"/>
        </w:rPr>
        <w:t>The school follows the st</w:t>
      </w:r>
      <w:r w:rsidRPr="007871CC">
        <w:rPr>
          <w:rFonts w:eastAsia="Calibri"/>
        </w:rPr>
        <w:t>andard procedure if a teacher is absent.</w:t>
      </w:r>
    </w:p>
    <w:p w14:paraId="314F9F21" w14:textId="19B6678A" w:rsidR="009602EF" w:rsidRPr="007871CC" w:rsidRDefault="00953453" w:rsidP="00953453">
      <w:pPr>
        <w:pStyle w:val="ListParagraph"/>
        <w:numPr>
          <w:ilvl w:val="0"/>
          <w:numId w:val="118"/>
        </w:numPr>
        <w:rPr>
          <w:rFonts w:eastAsia="Calibri"/>
        </w:rPr>
      </w:pPr>
      <w:bookmarkStart w:id="154" w:name="_heading=h.1664s55" w:colFirst="0" w:colLast="0"/>
      <w:bookmarkEnd w:id="154"/>
      <w:r w:rsidRPr="007871CC">
        <w:rPr>
          <w:rFonts w:eastAsia="Calibri"/>
        </w:rPr>
        <w:t>The school expect</w:t>
      </w:r>
      <w:r w:rsidR="007871CC">
        <w:rPr>
          <w:rFonts w:eastAsia="Calibri"/>
        </w:rPr>
        <w:t>s</w:t>
      </w:r>
      <w:r w:rsidRPr="007871CC">
        <w:rPr>
          <w:rFonts w:eastAsia="Calibri"/>
        </w:rPr>
        <w:t xml:space="preserve"> part-time tutors to give as much advance notice as possible if they are unable to attend a class for any reason. They must contact the </w:t>
      </w:r>
      <w:r w:rsidR="00545B73" w:rsidRPr="007871CC">
        <w:rPr>
          <w:rFonts w:eastAsia="Calibri"/>
        </w:rPr>
        <w:t>Quality Officer</w:t>
      </w:r>
      <w:r w:rsidRPr="007871CC">
        <w:rPr>
          <w:rFonts w:eastAsia="Calibri"/>
        </w:rPr>
        <w:t xml:space="preserve"> by email and phone. If the </w:t>
      </w:r>
      <w:r w:rsidR="00545B73" w:rsidRPr="007871CC">
        <w:rPr>
          <w:rFonts w:eastAsia="Calibri"/>
        </w:rPr>
        <w:t>Quality Officer</w:t>
      </w:r>
      <w:r w:rsidRPr="007871CC">
        <w:rPr>
          <w:rFonts w:eastAsia="Calibri"/>
        </w:rPr>
        <w:t xml:space="preserve"> is not available, they must contact </w:t>
      </w:r>
      <w:r w:rsidR="007871CC">
        <w:rPr>
          <w:rFonts w:eastAsia="Calibri"/>
        </w:rPr>
        <w:t>the school office</w:t>
      </w:r>
      <w:r w:rsidRPr="007871CC">
        <w:rPr>
          <w:rFonts w:eastAsia="Calibri"/>
        </w:rPr>
        <w:t>.</w:t>
      </w:r>
    </w:p>
    <w:p w14:paraId="56988071" w14:textId="1E5A272E" w:rsidR="009602EF" w:rsidRPr="007871CC" w:rsidRDefault="00953453" w:rsidP="00953453">
      <w:pPr>
        <w:pStyle w:val="ListParagraph"/>
        <w:numPr>
          <w:ilvl w:val="0"/>
          <w:numId w:val="118"/>
        </w:numPr>
        <w:rPr>
          <w:rFonts w:eastAsia="Calibri"/>
        </w:rPr>
      </w:pPr>
      <w:r w:rsidRPr="007871CC">
        <w:rPr>
          <w:rFonts w:eastAsia="Calibri"/>
        </w:rPr>
        <w:t xml:space="preserve">If possible, </w:t>
      </w:r>
      <w:r w:rsidR="007871CC">
        <w:rPr>
          <w:rFonts w:eastAsia="Calibri"/>
        </w:rPr>
        <w:t xml:space="preserve">the </w:t>
      </w:r>
      <w:r w:rsidR="00545B73" w:rsidRPr="007871CC">
        <w:rPr>
          <w:rFonts w:eastAsia="Calibri"/>
        </w:rPr>
        <w:t>Quality Officer</w:t>
      </w:r>
      <w:r w:rsidRPr="007871CC">
        <w:rPr>
          <w:rFonts w:eastAsia="Calibri"/>
        </w:rPr>
        <w:t xml:space="preserve"> arranges for a suitable replacement from </w:t>
      </w:r>
      <w:r w:rsidR="007871CC">
        <w:rPr>
          <w:rFonts w:eastAsia="Calibri"/>
        </w:rPr>
        <w:t>the</w:t>
      </w:r>
      <w:r w:rsidRPr="007871CC">
        <w:rPr>
          <w:rFonts w:eastAsia="Calibri"/>
        </w:rPr>
        <w:t xml:space="preserve"> panel to cover for the absence. If this is not possible, the </w:t>
      </w:r>
      <w:r w:rsidR="00545B73" w:rsidRPr="007871CC">
        <w:rPr>
          <w:rFonts w:eastAsia="Calibri"/>
        </w:rPr>
        <w:t>Quality Officer</w:t>
      </w:r>
      <w:r w:rsidRPr="007871CC">
        <w:rPr>
          <w:rFonts w:eastAsia="Calibri"/>
        </w:rPr>
        <w:t xml:space="preserve"> reschedules the class, and the learners are informed as soon as possible.</w:t>
      </w:r>
    </w:p>
    <w:p w14:paraId="6036AEED" w14:textId="0EBA4FF3" w:rsidR="009602EF" w:rsidRPr="0078343C" w:rsidRDefault="00953453" w:rsidP="00953453">
      <w:pPr>
        <w:pStyle w:val="ListParagraph"/>
        <w:numPr>
          <w:ilvl w:val="0"/>
          <w:numId w:val="118"/>
        </w:numPr>
        <w:rPr>
          <w:rFonts w:eastAsia="Calibri"/>
          <w:sz w:val="24"/>
        </w:rPr>
      </w:pPr>
      <w:r w:rsidRPr="007871CC">
        <w:rPr>
          <w:rFonts w:eastAsia="Calibri"/>
        </w:rPr>
        <w:t>The school only cancel</w:t>
      </w:r>
      <w:r w:rsidR="007871CC">
        <w:rPr>
          <w:rFonts w:eastAsia="Calibri"/>
        </w:rPr>
        <w:t>s</w:t>
      </w:r>
      <w:r w:rsidRPr="007871CC">
        <w:rPr>
          <w:rFonts w:eastAsia="Calibri"/>
        </w:rPr>
        <w:t xml:space="preserve"> or defer</w:t>
      </w:r>
      <w:r w:rsidR="007871CC">
        <w:rPr>
          <w:rFonts w:eastAsia="Calibri"/>
        </w:rPr>
        <w:t>s</w:t>
      </w:r>
      <w:r w:rsidRPr="007871CC">
        <w:rPr>
          <w:rFonts w:eastAsia="Calibri"/>
        </w:rPr>
        <w:t xml:space="preserve"> classes as a last resort.</w:t>
      </w:r>
    </w:p>
    <w:p w14:paraId="2CE1B13C" w14:textId="77777777" w:rsidR="009602EF" w:rsidRDefault="00953453">
      <w:pPr>
        <w:spacing w:after="160"/>
        <w:rPr>
          <w:rFonts w:ascii="Calibri" w:eastAsia="Calibri" w:hAnsi="Calibri" w:cs="Calibri"/>
          <w:color w:val="2F5496"/>
          <w:szCs w:val="22"/>
        </w:rPr>
      </w:pPr>
      <w:bookmarkStart w:id="155" w:name="_heading=h.3q5sasy" w:colFirst="0" w:colLast="0"/>
      <w:bookmarkEnd w:id="155"/>
      <w:r>
        <w:br w:type="page"/>
      </w:r>
    </w:p>
    <w:p w14:paraId="69591D4A" w14:textId="77777777" w:rsidR="009602EF" w:rsidRDefault="00953453" w:rsidP="0078343C">
      <w:pPr>
        <w:pStyle w:val="Heading1"/>
      </w:pPr>
      <w:bookmarkStart w:id="156" w:name="_Toc152525404"/>
      <w:bookmarkStart w:id="157" w:name="_Toc152839966"/>
      <w:r>
        <w:lastRenderedPageBreak/>
        <w:t xml:space="preserve">Chapter 5 </w:t>
      </w:r>
      <w:r w:rsidRPr="00D367F1">
        <w:t>Teaching</w:t>
      </w:r>
      <w:r>
        <w:t xml:space="preserve"> and Learning</w:t>
      </w:r>
      <w:bookmarkEnd w:id="156"/>
      <w:bookmarkEnd w:id="157"/>
    </w:p>
    <w:p w14:paraId="2A871E92" w14:textId="77777777" w:rsidR="009602EF" w:rsidRDefault="00953453" w:rsidP="00B47667">
      <w:pPr>
        <w:pStyle w:val="Heading5"/>
        <w:rPr>
          <w:rFonts w:eastAsia="Calibri"/>
        </w:rPr>
      </w:pPr>
      <w:r>
        <w:rPr>
          <w:rFonts w:eastAsia="Calibri"/>
        </w:rPr>
        <w:t>Aligned to Core Guideline 5 of the QQI Core QA Guidelines</w:t>
      </w:r>
    </w:p>
    <w:p w14:paraId="682AE72D" w14:textId="77777777" w:rsidR="00D533E0" w:rsidRPr="00D533E0" w:rsidRDefault="00D533E0" w:rsidP="00D533E0">
      <w:pPr>
        <w:rPr>
          <w:rFonts w:eastAsia="Calibri"/>
        </w:rPr>
      </w:pPr>
    </w:p>
    <w:p w14:paraId="24265A9D" w14:textId="4B7875ED" w:rsidR="009602EF" w:rsidRDefault="00953453" w:rsidP="0078343C">
      <w:pPr>
        <w:pStyle w:val="Heading2"/>
      </w:pPr>
      <w:bookmarkStart w:id="158" w:name="_Toc152525405"/>
      <w:bookmarkStart w:id="159" w:name="_Toc152839967"/>
      <w:r>
        <w:t>Teaching and Learning Policy</w:t>
      </w:r>
      <w:bookmarkEnd w:id="158"/>
      <w:bookmarkEnd w:id="159"/>
    </w:p>
    <w:p w14:paraId="32097D07" w14:textId="577B8E48" w:rsidR="009602EF" w:rsidRDefault="00953453" w:rsidP="0078343C">
      <w:pPr>
        <w:rPr>
          <w:rFonts w:eastAsia="Calibri"/>
        </w:rPr>
      </w:pPr>
      <w:r>
        <w:rPr>
          <w:rFonts w:eastAsia="Calibri"/>
        </w:rPr>
        <w:t>The school work</w:t>
      </w:r>
      <w:r w:rsidR="0078343C">
        <w:rPr>
          <w:rFonts w:eastAsia="Calibri"/>
        </w:rPr>
        <w:t>s</w:t>
      </w:r>
      <w:r>
        <w:rPr>
          <w:rFonts w:eastAsia="Calibri"/>
        </w:rPr>
        <w:t xml:space="preserve"> hard to ensure that learners achieve the best possible outcomes by creating and sustaining a positive, appropriate, and inclusive teaching and learning environment. All stakeholders, from members of the governance units to the learners, h</w:t>
      </w:r>
      <w:r>
        <w:rPr>
          <w:rFonts w:eastAsia="Calibri"/>
        </w:rPr>
        <w:t>ave a role in contributing to creating and sustaining this environment. The school seek</w:t>
      </w:r>
      <w:r w:rsidR="0078343C">
        <w:rPr>
          <w:rFonts w:eastAsia="Calibri"/>
        </w:rPr>
        <w:t>s</w:t>
      </w:r>
      <w:r>
        <w:rPr>
          <w:rFonts w:eastAsia="Calibri"/>
        </w:rPr>
        <w:t xml:space="preserve"> regular feedback from teaching staff, learners, and stakeholders and ha</w:t>
      </w:r>
      <w:r w:rsidR="0078343C">
        <w:rPr>
          <w:rFonts w:eastAsia="Calibri"/>
        </w:rPr>
        <w:t>s</w:t>
      </w:r>
      <w:r>
        <w:rPr>
          <w:rFonts w:eastAsia="Calibri"/>
        </w:rPr>
        <w:t xml:space="preserve"> the resources in place to provide teachers/tutors and learners with the resources they need to</w:t>
      </w:r>
      <w:r>
        <w:rPr>
          <w:rFonts w:eastAsia="Calibri"/>
        </w:rPr>
        <w:t xml:space="preserve"> achieve their potential. T</w:t>
      </w:r>
      <w:r>
        <w:rPr>
          <w:rFonts w:eastAsia="Calibri"/>
          <w:highlight w:val="yellow"/>
        </w:rPr>
        <w:t>he school ha</w:t>
      </w:r>
      <w:r w:rsidR="0078343C">
        <w:rPr>
          <w:rFonts w:eastAsia="Calibri"/>
          <w:highlight w:val="yellow"/>
        </w:rPr>
        <w:t>s</w:t>
      </w:r>
      <w:r>
        <w:rPr>
          <w:rFonts w:eastAsia="Calibri"/>
          <w:highlight w:val="yellow"/>
        </w:rPr>
        <w:t xml:space="preserve"> an overarching teaching, learning and assessment (TLA) strategy,</w:t>
      </w:r>
      <w:r>
        <w:rPr>
          <w:rFonts w:eastAsia="Calibri"/>
        </w:rPr>
        <w:t xml:space="preserve"> to which programme-specific strategies are aligned leading to a strengthening and informing </w:t>
      </w:r>
      <w:r w:rsidR="0078343C">
        <w:rPr>
          <w:rFonts w:eastAsia="Calibri"/>
        </w:rPr>
        <w:t xml:space="preserve">of </w:t>
      </w:r>
      <w:r>
        <w:rPr>
          <w:rFonts w:eastAsia="Calibri"/>
        </w:rPr>
        <w:t xml:space="preserve">pedagogic practices and programme design. The school’s </w:t>
      </w:r>
      <w:r>
        <w:rPr>
          <w:rFonts w:eastAsia="Calibri"/>
        </w:rPr>
        <w:t>approach to teaching and learning is appropriate to the school</w:t>
      </w:r>
      <w:r w:rsidR="0078343C">
        <w:rPr>
          <w:rFonts w:eastAsia="Calibri"/>
        </w:rPr>
        <w:t>’s</w:t>
      </w:r>
      <w:r>
        <w:rPr>
          <w:rFonts w:eastAsia="Calibri"/>
        </w:rPr>
        <w:t xml:space="preserve"> programmes and underpins programme development and delivery and takes the learner profile into consideration</w:t>
      </w:r>
      <w:r w:rsidR="0078343C">
        <w:rPr>
          <w:rFonts w:eastAsia="Calibri"/>
        </w:rPr>
        <w:t>.</w:t>
      </w:r>
    </w:p>
    <w:p w14:paraId="310E4964" w14:textId="7C76A363" w:rsidR="009602EF" w:rsidRDefault="009602EF">
      <w:pPr>
        <w:rPr>
          <w:rFonts w:ascii="Calibri" w:eastAsia="Calibri" w:hAnsi="Calibri" w:cs="Calibri"/>
          <w:szCs w:val="22"/>
        </w:rPr>
      </w:pPr>
    </w:p>
    <w:p w14:paraId="0C223E9F" w14:textId="2637024D" w:rsidR="009602EF" w:rsidRDefault="00953453" w:rsidP="0078343C">
      <w:pPr>
        <w:pStyle w:val="Heading2"/>
      </w:pPr>
      <w:bookmarkStart w:id="160" w:name="_Toc152525406"/>
      <w:bookmarkStart w:id="161" w:name="_Toc152839968"/>
      <w:r>
        <w:t>Responsibility</w:t>
      </w:r>
      <w:bookmarkEnd w:id="160"/>
      <w:bookmarkEnd w:id="161"/>
    </w:p>
    <w:p w14:paraId="18C92392" w14:textId="77777777" w:rsidR="009602EF" w:rsidRPr="0078343C" w:rsidRDefault="00953453" w:rsidP="00953453">
      <w:pPr>
        <w:pStyle w:val="ListParagraph"/>
        <w:numPr>
          <w:ilvl w:val="0"/>
          <w:numId w:val="119"/>
        </w:numPr>
        <w:rPr>
          <w:rFonts w:eastAsia="Calibri"/>
        </w:rPr>
      </w:pPr>
      <w:r w:rsidRPr="0078343C">
        <w:rPr>
          <w:rFonts w:eastAsia="Calibri"/>
        </w:rPr>
        <w:t xml:space="preserve">The Quality Oversight Board is responsible for maintaining </w:t>
      </w:r>
      <w:r w:rsidRPr="0078343C">
        <w:rPr>
          <w:rFonts w:eastAsia="Calibri"/>
        </w:rPr>
        <w:t>oversight of the teaching and learning environment and teaching, learning and assessment strategies.</w:t>
      </w:r>
    </w:p>
    <w:p w14:paraId="7766484A" w14:textId="7D404C40" w:rsidR="009602EF" w:rsidRPr="0078343C" w:rsidRDefault="00953453" w:rsidP="00953453">
      <w:pPr>
        <w:pStyle w:val="ListParagraph"/>
        <w:numPr>
          <w:ilvl w:val="0"/>
          <w:numId w:val="119"/>
        </w:numPr>
        <w:rPr>
          <w:rFonts w:eastAsia="Calibri"/>
        </w:rPr>
      </w:pPr>
      <w:r w:rsidRPr="0078343C">
        <w:rPr>
          <w:rFonts w:eastAsia="Calibri"/>
        </w:rPr>
        <w:t>The Principal is responsible for ensuring that the appropriate facilities and resources are in place to ensure a high quality teaching and learning environ</w:t>
      </w:r>
      <w:r w:rsidRPr="0078343C">
        <w:rPr>
          <w:rFonts w:eastAsia="Calibri"/>
        </w:rPr>
        <w:t>ment.</w:t>
      </w:r>
    </w:p>
    <w:p w14:paraId="29F03E30" w14:textId="77777777" w:rsidR="009602EF" w:rsidRPr="0078343C" w:rsidRDefault="00953453" w:rsidP="00953453">
      <w:pPr>
        <w:pStyle w:val="ListParagraph"/>
        <w:numPr>
          <w:ilvl w:val="0"/>
          <w:numId w:val="119"/>
        </w:numPr>
        <w:rPr>
          <w:rFonts w:eastAsia="Calibri"/>
        </w:rPr>
      </w:pPr>
      <w:r w:rsidRPr="0078343C">
        <w:rPr>
          <w:rFonts w:eastAsia="Calibri"/>
        </w:rPr>
        <w:t>The Quality Officer monitors the implementation of teaching, learning and assessment strategies and supports their implementation.</w:t>
      </w:r>
    </w:p>
    <w:p w14:paraId="008E824C" w14:textId="77777777" w:rsidR="009602EF" w:rsidRPr="0078343C" w:rsidRDefault="00953453" w:rsidP="00953453">
      <w:pPr>
        <w:pStyle w:val="ListParagraph"/>
        <w:numPr>
          <w:ilvl w:val="0"/>
          <w:numId w:val="119"/>
        </w:numPr>
        <w:rPr>
          <w:rFonts w:eastAsia="Calibri"/>
        </w:rPr>
      </w:pPr>
      <w:r w:rsidRPr="0078343C">
        <w:rPr>
          <w:rFonts w:eastAsia="Calibri"/>
        </w:rPr>
        <w:t>The teachers/tutors are responsible for creating an environment where learners can maximise their potential.</w:t>
      </w:r>
    </w:p>
    <w:p w14:paraId="76293C54" w14:textId="77777777" w:rsidR="009602EF" w:rsidRDefault="009602EF">
      <w:pPr>
        <w:rPr>
          <w:rFonts w:ascii="Calibri" w:eastAsia="Calibri" w:hAnsi="Calibri" w:cs="Calibri"/>
          <w:szCs w:val="22"/>
        </w:rPr>
      </w:pPr>
    </w:p>
    <w:p w14:paraId="26FC4E7E" w14:textId="77777777" w:rsidR="009602EF" w:rsidRDefault="00953453" w:rsidP="0078343C">
      <w:pPr>
        <w:pStyle w:val="Heading2"/>
      </w:pPr>
      <w:bookmarkStart w:id="162" w:name="_Toc152525407"/>
      <w:bookmarkStart w:id="163" w:name="_Toc152839969"/>
      <w:r>
        <w:t xml:space="preserve">Teaching </w:t>
      </w:r>
      <w:r>
        <w:t>and Learning Strategy</w:t>
      </w:r>
      <w:bookmarkEnd w:id="162"/>
      <w:bookmarkEnd w:id="163"/>
    </w:p>
    <w:p w14:paraId="39A1C4D2" w14:textId="77777777" w:rsidR="009602EF" w:rsidRDefault="00953453" w:rsidP="0078343C">
      <w:pPr>
        <w:pStyle w:val="Heading3"/>
        <w:rPr>
          <w:rFonts w:eastAsia="Calibri"/>
          <w:highlight w:val="yellow"/>
        </w:rPr>
      </w:pPr>
      <w:bookmarkStart w:id="164" w:name="_Toc152525408"/>
      <w:bookmarkStart w:id="165" w:name="_Toc152839970"/>
      <w:r>
        <w:rPr>
          <w:rFonts w:eastAsia="Calibri"/>
          <w:highlight w:val="yellow"/>
        </w:rPr>
        <w:t>Our Teaching and Learning Aims</w:t>
      </w:r>
      <w:bookmarkEnd w:id="164"/>
      <w:bookmarkEnd w:id="165"/>
    </w:p>
    <w:p w14:paraId="0E086F81" w14:textId="28D77557" w:rsidR="009602EF" w:rsidRPr="0078343C" w:rsidRDefault="00953453" w:rsidP="00953453">
      <w:pPr>
        <w:pStyle w:val="ListParagraph"/>
        <w:numPr>
          <w:ilvl w:val="0"/>
          <w:numId w:val="120"/>
        </w:numPr>
        <w:rPr>
          <w:highlight w:val="yellow"/>
        </w:rPr>
      </w:pPr>
      <w:r w:rsidRPr="0078343C">
        <w:rPr>
          <w:rFonts w:eastAsia="Calibri"/>
          <w:highlight w:val="yellow"/>
        </w:rPr>
        <w:t>To provide all learners with high quality and relevant teaching and learning experiences that encourage high aspiration and achievement.</w:t>
      </w:r>
    </w:p>
    <w:p w14:paraId="74AA58B7" w14:textId="77777777" w:rsidR="009602EF" w:rsidRPr="0078343C" w:rsidRDefault="00953453" w:rsidP="00953453">
      <w:pPr>
        <w:pStyle w:val="ListParagraph"/>
        <w:numPr>
          <w:ilvl w:val="0"/>
          <w:numId w:val="120"/>
        </w:numPr>
        <w:rPr>
          <w:highlight w:val="yellow"/>
        </w:rPr>
      </w:pPr>
      <w:r w:rsidRPr="0078343C">
        <w:rPr>
          <w:rFonts w:eastAsia="Calibri"/>
          <w:highlight w:val="yellow"/>
        </w:rPr>
        <w:t>To ensure a positive, empowering and safe learning environment.</w:t>
      </w:r>
    </w:p>
    <w:p w14:paraId="461A4ECE" w14:textId="3AB17ACA" w:rsidR="009602EF" w:rsidRPr="0078343C" w:rsidRDefault="00953453" w:rsidP="00953453">
      <w:pPr>
        <w:pStyle w:val="ListParagraph"/>
        <w:numPr>
          <w:ilvl w:val="0"/>
          <w:numId w:val="120"/>
        </w:numPr>
        <w:rPr>
          <w:highlight w:val="yellow"/>
        </w:rPr>
      </w:pPr>
      <w:r w:rsidRPr="0078343C">
        <w:rPr>
          <w:rFonts w:eastAsia="Calibri"/>
          <w:highlight w:val="yellow"/>
        </w:rPr>
        <w:t>To</w:t>
      </w:r>
      <w:r w:rsidRPr="0078343C">
        <w:rPr>
          <w:rFonts w:eastAsia="Calibri"/>
          <w:highlight w:val="yellow"/>
        </w:rPr>
        <w:t xml:space="preserve"> provide a learning experience that challenges learners and promotes autonomy.</w:t>
      </w:r>
    </w:p>
    <w:p w14:paraId="7A4E0515" w14:textId="77777777" w:rsidR="009602EF" w:rsidRPr="0078343C" w:rsidRDefault="00953453" w:rsidP="00953453">
      <w:pPr>
        <w:pStyle w:val="ListParagraph"/>
        <w:numPr>
          <w:ilvl w:val="0"/>
          <w:numId w:val="120"/>
        </w:numPr>
        <w:rPr>
          <w:highlight w:val="yellow"/>
        </w:rPr>
      </w:pPr>
      <w:r w:rsidRPr="0078343C">
        <w:rPr>
          <w:rFonts w:eastAsia="Calibri"/>
          <w:highlight w:val="yellow"/>
        </w:rPr>
        <w:t>To provide learners with the opportunity to determine their own goals including providing clarity on potential further career and educational opportunities.</w:t>
      </w:r>
    </w:p>
    <w:p w14:paraId="1E25E513" w14:textId="77777777" w:rsidR="009602EF" w:rsidRPr="0078343C" w:rsidRDefault="00953453" w:rsidP="00953453">
      <w:pPr>
        <w:pStyle w:val="ListParagraph"/>
        <w:numPr>
          <w:ilvl w:val="0"/>
          <w:numId w:val="120"/>
        </w:numPr>
        <w:rPr>
          <w:highlight w:val="yellow"/>
        </w:rPr>
      </w:pPr>
      <w:r w:rsidRPr="0078343C">
        <w:rPr>
          <w:rFonts w:eastAsia="Calibri"/>
          <w:highlight w:val="yellow"/>
        </w:rPr>
        <w:t xml:space="preserve">To deliver academic </w:t>
      </w:r>
      <w:r w:rsidRPr="0078343C">
        <w:rPr>
          <w:rFonts w:eastAsia="Calibri"/>
          <w:highlight w:val="yellow"/>
        </w:rPr>
        <w:t>excellence.</w:t>
      </w:r>
    </w:p>
    <w:p w14:paraId="2ED1D9DA" w14:textId="77777777" w:rsidR="009602EF" w:rsidRDefault="00953453" w:rsidP="0078343C">
      <w:pPr>
        <w:pStyle w:val="Heading3"/>
        <w:rPr>
          <w:rFonts w:eastAsia="Calibri"/>
          <w:highlight w:val="yellow"/>
        </w:rPr>
      </w:pPr>
      <w:bookmarkStart w:id="166" w:name="_Toc152525409"/>
      <w:bookmarkStart w:id="167" w:name="_Toc152839971"/>
      <w:r>
        <w:rPr>
          <w:rFonts w:eastAsia="Calibri"/>
          <w:highlight w:val="yellow"/>
        </w:rPr>
        <w:lastRenderedPageBreak/>
        <w:t>Principles Underpinning Teaching and Learning</w:t>
      </w:r>
      <w:bookmarkEnd w:id="166"/>
      <w:bookmarkEnd w:id="167"/>
    </w:p>
    <w:p w14:paraId="439F52C4" w14:textId="369AFC9C" w:rsidR="009602EF" w:rsidRPr="00F54625" w:rsidRDefault="00953453" w:rsidP="00953453">
      <w:pPr>
        <w:pStyle w:val="ListParagraph"/>
        <w:numPr>
          <w:ilvl w:val="0"/>
          <w:numId w:val="131"/>
        </w:numPr>
        <w:rPr>
          <w:highlight w:val="yellow"/>
        </w:rPr>
      </w:pPr>
      <w:r w:rsidRPr="00F54625">
        <w:rPr>
          <w:rFonts w:eastAsia="Calibri"/>
          <w:b/>
          <w:highlight w:val="yellow"/>
          <w:u w:val="single"/>
        </w:rPr>
        <w:t>Learner-Centred</w:t>
      </w:r>
      <w:r w:rsidR="0078343C" w:rsidRPr="00F54625">
        <w:rPr>
          <w:rFonts w:eastAsia="Calibri"/>
          <w:highlight w:val="yellow"/>
        </w:rPr>
        <w:t xml:space="preserve"> - </w:t>
      </w:r>
      <w:r w:rsidRPr="00F54625">
        <w:rPr>
          <w:rFonts w:eastAsia="Calibri"/>
          <w:highlight w:val="yellow"/>
        </w:rPr>
        <w:t xml:space="preserve">The learner is the focus and the centre of the teaching and learning process; we expect learners to commit to and share responsibility for the learning and engage in self-directed </w:t>
      </w:r>
      <w:r w:rsidRPr="00F54625">
        <w:rPr>
          <w:rFonts w:eastAsia="Calibri"/>
          <w:highlight w:val="yellow"/>
        </w:rPr>
        <w:t>learning</w:t>
      </w:r>
      <w:r w:rsidR="0078343C" w:rsidRPr="00F54625">
        <w:rPr>
          <w:rFonts w:eastAsia="Calibri"/>
          <w:highlight w:val="yellow"/>
        </w:rPr>
        <w:t>.</w:t>
      </w:r>
    </w:p>
    <w:p w14:paraId="5237097C" w14:textId="5F2DBB63" w:rsidR="009602EF" w:rsidRPr="00F54625" w:rsidRDefault="00953453" w:rsidP="00953453">
      <w:pPr>
        <w:pStyle w:val="ListParagraph"/>
        <w:numPr>
          <w:ilvl w:val="0"/>
          <w:numId w:val="131"/>
        </w:numPr>
        <w:rPr>
          <w:rFonts w:eastAsia="Calibri"/>
          <w:highlight w:val="yellow"/>
        </w:rPr>
      </w:pPr>
      <w:r w:rsidRPr="00F54625">
        <w:rPr>
          <w:rFonts w:eastAsia="Calibri"/>
          <w:b/>
          <w:highlight w:val="yellow"/>
          <w:u w:val="single"/>
        </w:rPr>
        <w:t>Suitable Learning Environment</w:t>
      </w:r>
      <w:r w:rsidR="0078343C" w:rsidRPr="00F54625">
        <w:rPr>
          <w:rFonts w:eastAsia="Calibri"/>
          <w:highlight w:val="yellow"/>
        </w:rPr>
        <w:t xml:space="preserve"> - The school</w:t>
      </w:r>
      <w:r w:rsidRPr="00F54625">
        <w:rPr>
          <w:rFonts w:eastAsia="Calibri"/>
          <w:highlight w:val="yellow"/>
        </w:rPr>
        <w:t xml:space="preserve"> operate</w:t>
      </w:r>
      <w:r w:rsidR="0078343C" w:rsidRPr="00F54625">
        <w:rPr>
          <w:rFonts w:eastAsia="Calibri"/>
          <w:highlight w:val="yellow"/>
        </w:rPr>
        <w:t>s</w:t>
      </w:r>
      <w:r w:rsidRPr="00F54625">
        <w:rPr>
          <w:rFonts w:eastAsia="Calibri"/>
          <w:highlight w:val="yellow"/>
        </w:rPr>
        <w:t xml:space="preserve"> in a dynamic and changing teaching and learning environment. This includes the provision of a learning environment that encourages autonomy including the promotion of self-directed learning.</w:t>
      </w:r>
    </w:p>
    <w:p w14:paraId="2473C38C" w14:textId="77777777" w:rsidR="009602EF" w:rsidRPr="00F54625" w:rsidRDefault="00953453" w:rsidP="00953453">
      <w:pPr>
        <w:pStyle w:val="ListParagraph"/>
        <w:numPr>
          <w:ilvl w:val="0"/>
          <w:numId w:val="131"/>
        </w:numPr>
        <w:rPr>
          <w:highlight w:val="yellow"/>
        </w:rPr>
      </w:pPr>
      <w:r w:rsidRPr="00F54625">
        <w:rPr>
          <w:rFonts w:eastAsia="Calibri"/>
          <w:b/>
          <w:highlight w:val="yellow"/>
          <w:u w:val="single"/>
        </w:rPr>
        <w:t>The</w:t>
      </w:r>
      <w:r w:rsidRPr="00F54625">
        <w:rPr>
          <w:rFonts w:eastAsia="Calibri"/>
          <w:b/>
          <w:highlight w:val="yellow"/>
          <w:u w:val="single"/>
        </w:rPr>
        <w:t xml:space="preserve"> Role of Experience</w:t>
      </w:r>
      <w:r w:rsidRPr="00F54625">
        <w:rPr>
          <w:rFonts w:eastAsia="Calibri"/>
          <w:highlight w:val="yellow"/>
        </w:rPr>
        <w:t xml:space="preserve"> - Learners are facilitated to use their own experiences to gain a better understanding of the curriculum; they are able to draw on life experience to assist with learning.</w:t>
      </w:r>
    </w:p>
    <w:p w14:paraId="0821A21C" w14:textId="29D0649C" w:rsidR="009602EF" w:rsidRPr="00F54625" w:rsidRDefault="00953453" w:rsidP="00953453">
      <w:pPr>
        <w:pStyle w:val="ListParagraph"/>
        <w:numPr>
          <w:ilvl w:val="0"/>
          <w:numId w:val="131"/>
        </w:numPr>
        <w:rPr>
          <w:highlight w:val="yellow"/>
        </w:rPr>
      </w:pPr>
      <w:r w:rsidRPr="00F54625">
        <w:rPr>
          <w:rFonts w:eastAsia="Calibri"/>
          <w:b/>
          <w:highlight w:val="yellow"/>
          <w:u w:val="single"/>
        </w:rPr>
        <w:t>Relevance</w:t>
      </w:r>
      <w:r w:rsidR="0078343C" w:rsidRPr="00F54625">
        <w:rPr>
          <w:rFonts w:eastAsia="Calibri"/>
          <w:highlight w:val="yellow"/>
        </w:rPr>
        <w:t xml:space="preserve"> - The school</w:t>
      </w:r>
      <w:r w:rsidRPr="00F54625">
        <w:rPr>
          <w:rFonts w:eastAsia="Calibri"/>
          <w:highlight w:val="yellow"/>
        </w:rPr>
        <w:t xml:space="preserve"> focus</w:t>
      </w:r>
      <w:r w:rsidR="0078343C" w:rsidRPr="00F54625">
        <w:rPr>
          <w:rFonts w:eastAsia="Calibri"/>
          <w:highlight w:val="yellow"/>
        </w:rPr>
        <w:t>es</w:t>
      </w:r>
      <w:r w:rsidRPr="00F54625">
        <w:rPr>
          <w:rFonts w:eastAsia="Calibri"/>
          <w:highlight w:val="yellow"/>
        </w:rPr>
        <w:t xml:space="preserve"> on providing clarity to learners </w:t>
      </w:r>
      <w:r w:rsidRPr="00F54625">
        <w:rPr>
          <w:rFonts w:eastAsia="Calibri"/>
          <w:highlight w:val="yellow"/>
        </w:rPr>
        <w:t>on why learning material is important and relevant by applying new knowledge to real-life situations and problems.</w:t>
      </w:r>
    </w:p>
    <w:p w14:paraId="0D54D442" w14:textId="1C05EE42" w:rsidR="009602EF" w:rsidRPr="00F54625" w:rsidRDefault="00953453" w:rsidP="00953453">
      <w:pPr>
        <w:pStyle w:val="ListParagraph"/>
        <w:numPr>
          <w:ilvl w:val="0"/>
          <w:numId w:val="131"/>
        </w:numPr>
        <w:rPr>
          <w:highlight w:val="yellow"/>
        </w:rPr>
      </w:pPr>
      <w:r w:rsidRPr="00F54625">
        <w:rPr>
          <w:rFonts w:eastAsia="Calibri"/>
          <w:b/>
          <w:highlight w:val="yellow"/>
          <w:u w:val="single"/>
        </w:rPr>
        <w:t>Inclusivity</w:t>
      </w:r>
      <w:r w:rsidR="0078343C" w:rsidRPr="00F54625">
        <w:rPr>
          <w:rFonts w:eastAsia="Calibri"/>
          <w:b/>
          <w:highlight w:val="yellow"/>
        </w:rPr>
        <w:t xml:space="preserve"> - </w:t>
      </w:r>
      <w:r w:rsidR="0078343C" w:rsidRPr="00F54625">
        <w:rPr>
          <w:rFonts w:eastAsia="Calibri"/>
          <w:highlight w:val="yellow"/>
        </w:rPr>
        <w:t>The school’s</w:t>
      </w:r>
      <w:r w:rsidRPr="00F54625">
        <w:rPr>
          <w:rFonts w:eastAsia="Calibri"/>
          <w:highlight w:val="yellow"/>
        </w:rPr>
        <w:t xml:space="preserve"> commitment to equality, diversity and inclusion is evident in teaching and learning.</w:t>
      </w:r>
    </w:p>
    <w:p w14:paraId="0A5F916A" w14:textId="441822A6" w:rsidR="009602EF" w:rsidRPr="00F54625" w:rsidRDefault="00953453" w:rsidP="00953453">
      <w:pPr>
        <w:pStyle w:val="ListParagraph"/>
        <w:numPr>
          <w:ilvl w:val="0"/>
          <w:numId w:val="131"/>
        </w:numPr>
        <w:rPr>
          <w:highlight w:val="yellow"/>
        </w:rPr>
      </w:pPr>
      <w:r w:rsidRPr="00F54625">
        <w:rPr>
          <w:rFonts w:eastAsia="Calibri"/>
          <w:b/>
          <w:highlight w:val="yellow"/>
          <w:u w:val="single"/>
        </w:rPr>
        <w:t>Quality in Teaching and the P</w:t>
      </w:r>
      <w:r w:rsidRPr="00F54625">
        <w:rPr>
          <w:rFonts w:eastAsia="Calibri"/>
          <w:b/>
          <w:highlight w:val="yellow"/>
          <w:u w:val="single"/>
        </w:rPr>
        <w:t>rovision of Supports</w:t>
      </w:r>
      <w:r w:rsidRPr="00F54625">
        <w:rPr>
          <w:rFonts w:eastAsia="Calibri"/>
          <w:highlight w:val="yellow"/>
        </w:rPr>
        <w:t xml:space="preserve"> - The quality of our teachers/tutors and the relationship between the learners and the teacher/tutor is crucial. The availability and accessibility of effective learner supports is an important element of the learning process. All invo</w:t>
      </w:r>
      <w:r w:rsidRPr="00F54625">
        <w:rPr>
          <w:rFonts w:eastAsia="Calibri"/>
          <w:highlight w:val="yellow"/>
        </w:rPr>
        <w:t>lved in provision, particularly our teachers, have a responsibility to provide a high level of support for learners.</w:t>
      </w:r>
    </w:p>
    <w:p w14:paraId="0F5A5425" w14:textId="15E68957" w:rsidR="009602EF" w:rsidRDefault="00953453" w:rsidP="0078343C">
      <w:pPr>
        <w:pStyle w:val="Heading3"/>
        <w:rPr>
          <w:rFonts w:eastAsia="Calibri"/>
          <w:sz w:val="22"/>
          <w:szCs w:val="22"/>
          <w:highlight w:val="yellow"/>
        </w:rPr>
      </w:pPr>
      <w:bookmarkStart w:id="168" w:name="_Toc152525410"/>
      <w:bookmarkStart w:id="169" w:name="_Toc152839972"/>
      <w:r>
        <w:rPr>
          <w:rFonts w:eastAsia="Calibri"/>
          <w:highlight w:val="yellow"/>
        </w:rPr>
        <w:t>Teaching and Learning Strategies</w:t>
      </w:r>
      <w:bookmarkEnd w:id="168"/>
      <w:bookmarkEnd w:id="169"/>
    </w:p>
    <w:p w14:paraId="175AD19B" w14:textId="23FA78BD" w:rsidR="009602EF" w:rsidRPr="00CA7523" w:rsidRDefault="00953453" w:rsidP="0078343C">
      <w:pPr>
        <w:rPr>
          <w:rFonts w:eastAsia="Calibri"/>
          <w:iCs/>
          <w:color w:val="202124"/>
          <w:highlight w:val="yellow"/>
        </w:rPr>
      </w:pPr>
      <w:r>
        <w:rPr>
          <w:rFonts w:eastAsia="Calibri"/>
          <w:color w:val="202124"/>
          <w:highlight w:val="yellow"/>
        </w:rPr>
        <w:t>Teaching strategies are</w:t>
      </w:r>
      <w:r w:rsidR="0078343C">
        <w:rPr>
          <w:rFonts w:eastAsia="Calibri"/>
          <w:color w:val="202124"/>
          <w:highlight w:val="yellow"/>
        </w:rPr>
        <w:t xml:space="preserve"> </w:t>
      </w:r>
      <w:r>
        <w:rPr>
          <w:rFonts w:eastAsia="Calibri"/>
          <w:color w:val="040C28"/>
          <w:highlight w:val="yellow"/>
        </w:rPr>
        <w:t>the techniques and methods our teachers/tutors apply to support learning</w:t>
      </w:r>
      <w:r>
        <w:rPr>
          <w:rFonts w:eastAsia="Calibri"/>
          <w:color w:val="202124"/>
          <w:highlight w:val="yellow"/>
        </w:rPr>
        <w:t xml:space="preserve">. </w:t>
      </w:r>
      <w:r>
        <w:rPr>
          <w:rFonts w:eastAsia="Calibri"/>
          <w:highlight w:val="yellow"/>
        </w:rPr>
        <w:t>Strategies at programme-level are dynamic and are designed to meet the evolving needs of our learners and changing contexts.</w:t>
      </w:r>
    </w:p>
    <w:p w14:paraId="1227E9B3" w14:textId="77777777" w:rsidR="009602EF" w:rsidRDefault="00953453" w:rsidP="0078343C">
      <w:pPr>
        <w:rPr>
          <w:rFonts w:eastAsia="Calibri"/>
          <w:highlight w:val="yellow"/>
        </w:rPr>
      </w:pPr>
      <w:r>
        <w:rPr>
          <w:rFonts w:eastAsia="Calibri"/>
          <w:highlight w:val="yellow"/>
        </w:rPr>
        <w:t xml:space="preserve">A teacher/tutor selects the strategy most suited to the current level of knowledge of the learners, the concept being studied, and </w:t>
      </w:r>
      <w:r>
        <w:rPr>
          <w:rFonts w:eastAsia="Calibri"/>
          <w:highlight w:val="yellow"/>
        </w:rPr>
        <w:t>the stage in the learning journey of the learners.</w:t>
      </w:r>
    </w:p>
    <w:p w14:paraId="203D28F5" w14:textId="0CE5523D" w:rsidR="009602EF" w:rsidRDefault="00953453" w:rsidP="0078343C">
      <w:pPr>
        <w:rPr>
          <w:rFonts w:eastAsia="Calibri"/>
          <w:highlight w:val="yellow"/>
        </w:rPr>
      </w:pPr>
      <w:r>
        <w:rPr>
          <w:rFonts w:eastAsia="Calibri"/>
          <w:highlight w:val="yellow"/>
        </w:rPr>
        <w:t>We place a strong emphasis on the practical application of programme content in order to ensure the learners achieve the intended learning outcomes i.e., knowledge, skill and competence at completion. Lear</w:t>
      </w:r>
      <w:r>
        <w:rPr>
          <w:rFonts w:eastAsia="Calibri"/>
          <w:highlight w:val="yellow"/>
        </w:rPr>
        <w:t>ners typically learn best when they can practically apply the knowledge and skills.</w:t>
      </w:r>
    </w:p>
    <w:p w14:paraId="655909EE" w14:textId="25B1668F" w:rsidR="009602EF" w:rsidRDefault="00953453" w:rsidP="0078343C">
      <w:pPr>
        <w:rPr>
          <w:rFonts w:eastAsia="Calibri"/>
          <w:highlight w:val="yellow"/>
        </w:rPr>
      </w:pPr>
      <w:r>
        <w:rPr>
          <w:rFonts w:eastAsia="Calibri"/>
          <w:highlight w:val="yellow"/>
        </w:rPr>
        <w:t xml:space="preserve">Learning is an active process. </w:t>
      </w:r>
      <w:r w:rsidR="00862E92">
        <w:rPr>
          <w:rFonts w:eastAsia="Calibri"/>
          <w:highlight w:val="yellow"/>
        </w:rPr>
        <w:t>The school</w:t>
      </w:r>
      <w:r>
        <w:rPr>
          <w:rFonts w:eastAsia="Calibri"/>
          <w:highlight w:val="yellow"/>
        </w:rPr>
        <w:t xml:space="preserve"> expect</w:t>
      </w:r>
      <w:r w:rsidR="00862E92">
        <w:rPr>
          <w:rFonts w:eastAsia="Calibri"/>
          <w:highlight w:val="yellow"/>
        </w:rPr>
        <w:t>s</w:t>
      </w:r>
      <w:r>
        <w:rPr>
          <w:rFonts w:eastAsia="Calibri"/>
          <w:highlight w:val="yellow"/>
        </w:rPr>
        <w:t xml:space="preserve"> learners to take ownership and share responsibility for their own learning</w:t>
      </w:r>
      <w:r w:rsidR="00862E92">
        <w:rPr>
          <w:rFonts w:eastAsia="Calibri"/>
          <w:highlight w:val="yellow"/>
        </w:rPr>
        <w:t>,</w:t>
      </w:r>
      <w:r>
        <w:rPr>
          <w:rFonts w:eastAsia="Calibri"/>
          <w:highlight w:val="yellow"/>
        </w:rPr>
        <w:t xml:space="preserve"> within a supportive environment. </w:t>
      </w:r>
      <w:r w:rsidR="00862E92">
        <w:rPr>
          <w:rFonts w:eastAsia="Calibri"/>
          <w:highlight w:val="yellow"/>
        </w:rPr>
        <w:t>The school</w:t>
      </w:r>
      <w:r>
        <w:rPr>
          <w:rFonts w:eastAsia="Calibri"/>
          <w:highlight w:val="yellow"/>
        </w:rPr>
        <w:t xml:space="preserve"> </w:t>
      </w:r>
      <w:r>
        <w:rPr>
          <w:rFonts w:eastAsia="Calibri"/>
          <w:color w:val="202124"/>
          <w:highlight w:val="yellow"/>
        </w:rPr>
        <w:t>en</w:t>
      </w:r>
      <w:r>
        <w:rPr>
          <w:rFonts w:eastAsia="Calibri"/>
          <w:color w:val="202124"/>
          <w:highlight w:val="yellow"/>
        </w:rPr>
        <w:t>courage</w:t>
      </w:r>
      <w:r w:rsidR="00862E92">
        <w:rPr>
          <w:rFonts w:eastAsia="Calibri"/>
          <w:color w:val="202124"/>
          <w:highlight w:val="yellow"/>
        </w:rPr>
        <w:t>s</w:t>
      </w:r>
      <w:r>
        <w:rPr>
          <w:rFonts w:eastAsia="Calibri"/>
          <w:color w:val="202124"/>
          <w:highlight w:val="yellow"/>
        </w:rPr>
        <w:t xml:space="preserve"> them to use their life experience to support their learning.</w:t>
      </w:r>
      <w:r>
        <w:rPr>
          <w:rFonts w:eastAsia="Calibri"/>
          <w:highlight w:val="yellow"/>
        </w:rPr>
        <w:t xml:space="preserve"> </w:t>
      </w:r>
      <w:r w:rsidR="00862E92">
        <w:rPr>
          <w:rFonts w:eastAsia="Calibri"/>
          <w:highlight w:val="yellow"/>
        </w:rPr>
        <w:t>L</w:t>
      </w:r>
      <w:r>
        <w:rPr>
          <w:rFonts w:eastAsia="Calibri"/>
          <w:highlight w:val="yellow"/>
        </w:rPr>
        <w:t xml:space="preserve">earners </w:t>
      </w:r>
      <w:r w:rsidR="00862E92">
        <w:rPr>
          <w:rFonts w:eastAsia="Calibri"/>
          <w:highlight w:val="yellow"/>
        </w:rPr>
        <w:t xml:space="preserve">are provided </w:t>
      </w:r>
      <w:r>
        <w:rPr>
          <w:rFonts w:eastAsia="Calibri"/>
          <w:highlight w:val="yellow"/>
        </w:rPr>
        <w:t>with opportunities to talk about what they are learning, write about it, relate it to past experiences and/or something in real life, and apply it to their daily li</w:t>
      </w:r>
      <w:r>
        <w:rPr>
          <w:rFonts w:eastAsia="Calibri"/>
          <w:highlight w:val="yellow"/>
        </w:rPr>
        <w:t xml:space="preserve">ves. The teachers/tutors give learners concrete, real-life situations to analyse and encourage learners to suggest readings, projects and learning activities. Learners are required to present their work in class and are encouraged to challenge the </w:t>
      </w:r>
      <w:r w:rsidR="00862E92">
        <w:rPr>
          <w:rFonts w:eastAsia="Calibri"/>
          <w:highlight w:val="yellow"/>
        </w:rPr>
        <w:t>teacher’s/</w:t>
      </w:r>
      <w:r>
        <w:rPr>
          <w:rFonts w:eastAsia="Calibri"/>
          <w:highlight w:val="yellow"/>
        </w:rPr>
        <w:t>tutors’ and other learners’ ideas and those presented in the learning materials in a respectful manner.</w:t>
      </w:r>
    </w:p>
    <w:p w14:paraId="6EC69FBE" w14:textId="77777777" w:rsidR="00D36958" w:rsidRDefault="00D36958" w:rsidP="00D36958">
      <w:pPr>
        <w:pStyle w:val="Heading3"/>
        <w:rPr>
          <w:rFonts w:eastAsia="Calibri"/>
          <w:highlight w:val="yellow"/>
        </w:rPr>
      </w:pPr>
      <w:bookmarkStart w:id="170" w:name="_Toc152525411"/>
      <w:bookmarkStart w:id="171" w:name="_Toc152839973"/>
      <w:r>
        <w:rPr>
          <w:rFonts w:eastAsia="Calibri"/>
          <w:highlight w:val="yellow"/>
        </w:rPr>
        <w:t>Learner Responsibilities</w:t>
      </w:r>
      <w:bookmarkEnd w:id="170"/>
      <w:bookmarkEnd w:id="171"/>
    </w:p>
    <w:p w14:paraId="54EB2EAA" w14:textId="77777777" w:rsidR="00D36958" w:rsidRDefault="00D36958" w:rsidP="00953453">
      <w:pPr>
        <w:numPr>
          <w:ilvl w:val="0"/>
          <w:numId w:val="66"/>
        </w:numPr>
        <w:rPr>
          <w:szCs w:val="22"/>
          <w:highlight w:val="yellow"/>
        </w:rPr>
      </w:pPr>
      <w:r>
        <w:rPr>
          <w:rFonts w:ascii="Calibri" w:eastAsia="Calibri" w:hAnsi="Calibri" w:cs="Calibri"/>
          <w:szCs w:val="22"/>
          <w:highlight w:val="yellow"/>
        </w:rPr>
        <w:t>Self-assess readiness to learn</w:t>
      </w:r>
    </w:p>
    <w:p w14:paraId="5D6A064C" w14:textId="77777777" w:rsidR="00D36958" w:rsidRDefault="00D36958" w:rsidP="00953453">
      <w:pPr>
        <w:numPr>
          <w:ilvl w:val="0"/>
          <w:numId w:val="66"/>
        </w:numPr>
        <w:rPr>
          <w:szCs w:val="22"/>
          <w:highlight w:val="yellow"/>
        </w:rPr>
      </w:pPr>
      <w:r>
        <w:rPr>
          <w:rFonts w:ascii="Calibri" w:eastAsia="Calibri" w:hAnsi="Calibri" w:cs="Calibri"/>
          <w:szCs w:val="22"/>
          <w:highlight w:val="yellow"/>
        </w:rPr>
        <w:t>Define own learning goals</w:t>
      </w:r>
    </w:p>
    <w:p w14:paraId="478089F2" w14:textId="77777777" w:rsidR="00D36958" w:rsidRDefault="00D36958" w:rsidP="00953453">
      <w:pPr>
        <w:numPr>
          <w:ilvl w:val="0"/>
          <w:numId w:val="66"/>
        </w:numPr>
        <w:rPr>
          <w:szCs w:val="22"/>
          <w:highlight w:val="yellow"/>
        </w:rPr>
      </w:pPr>
      <w:r>
        <w:rPr>
          <w:rFonts w:ascii="Calibri" w:eastAsia="Calibri" w:hAnsi="Calibri" w:cs="Calibri"/>
          <w:szCs w:val="22"/>
          <w:highlight w:val="yellow"/>
        </w:rPr>
        <w:lastRenderedPageBreak/>
        <w:t>Monitor own progress</w:t>
      </w:r>
    </w:p>
    <w:p w14:paraId="2938D7D1" w14:textId="77777777" w:rsidR="00D36958" w:rsidRDefault="00D36958" w:rsidP="00953453">
      <w:pPr>
        <w:numPr>
          <w:ilvl w:val="0"/>
          <w:numId w:val="66"/>
        </w:numPr>
        <w:rPr>
          <w:szCs w:val="22"/>
          <w:highlight w:val="yellow"/>
        </w:rPr>
      </w:pPr>
      <w:r>
        <w:rPr>
          <w:rFonts w:ascii="Calibri" w:eastAsia="Calibri" w:hAnsi="Calibri" w:cs="Calibri"/>
          <w:szCs w:val="22"/>
          <w:highlight w:val="yellow"/>
        </w:rPr>
        <w:t>Take initiative for all stages of the learning process — be self-motivated</w:t>
      </w:r>
    </w:p>
    <w:p w14:paraId="04BC2AAC" w14:textId="77777777" w:rsidR="00D36958" w:rsidRDefault="00D36958" w:rsidP="00953453">
      <w:pPr>
        <w:numPr>
          <w:ilvl w:val="0"/>
          <w:numId w:val="66"/>
        </w:numPr>
        <w:rPr>
          <w:szCs w:val="22"/>
          <w:highlight w:val="yellow"/>
        </w:rPr>
      </w:pPr>
      <w:r>
        <w:rPr>
          <w:rFonts w:ascii="Calibri" w:eastAsia="Calibri" w:hAnsi="Calibri" w:cs="Calibri"/>
          <w:szCs w:val="22"/>
          <w:highlight w:val="yellow"/>
        </w:rPr>
        <w:t>Re-evaluate and adjust learning goals if necessary</w:t>
      </w:r>
    </w:p>
    <w:p w14:paraId="41BDAF5F" w14:textId="77777777" w:rsidR="00D36958" w:rsidRDefault="00D36958" w:rsidP="00953453">
      <w:pPr>
        <w:numPr>
          <w:ilvl w:val="0"/>
          <w:numId w:val="66"/>
        </w:numPr>
        <w:spacing w:after="160"/>
        <w:rPr>
          <w:szCs w:val="22"/>
          <w:highlight w:val="yellow"/>
        </w:rPr>
      </w:pPr>
      <w:r>
        <w:rPr>
          <w:rFonts w:ascii="Calibri" w:eastAsia="Calibri" w:hAnsi="Calibri" w:cs="Calibri"/>
          <w:szCs w:val="22"/>
          <w:highlight w:val="yellow"/>
        </w:rPr>
        <w:t>Proactively seek out the advice and guidance to teachers/tutors as and when needed</w:t>
      </w:r>
    </w:p>
    <w:p w14:paraId="24FDB3C5" w14:textId="77777777" w:rsidR="00D36958" w:rsidRDefault="00D36958" w:rsidP="00D36958">
      <w:pPr>
        <w:pStyle w:val="Heading3"/>
        <w:rPr>
          <w:rFonts w:eastAsia="Calibri"/>
          <w:highlight w:val="yellow"/>
        </w:rPr>
      </w:pPr>
      <w:bookmarkStart w:id="172" w:name="_Toc152525412"/>
      <w:bookmarkStart w:id="173" w:name="_Toc152839974"/>
      <w:r>
        <w:rPr>
          <w:rFonts w:eastAsia="Calibri"/>
          <w:highlight w:val="yellow"/>
        </w:rPr>
        <w:t>Teacher/Tutor Responsibilities</w:t>
      </w:r>
      <w:bookmarkEnd w:id="172"/>
      <w:bookmarkEnd w:id="173"/>
    </w:p>
    <w:p w14:paraId="33E64164" w14:textId="77777777" w:rsidR="00D36958" w:rsidRDefault="00D36958" w:rsidP="00953453">
      <w:pPr>
        <w:numPr>
          <w:ilvl w:val="0"/>
          <w:numId w:val="64"/>
        </w:numPr>
        <w:rPr>
          <w:szCs w:val="22"/>
          <w:highlight w:val="yellow"/>
        </w:rPr>
      </w:pPr>
      <w:r>
        <w:rPr>
          <w:rFonts w:ascii="Calibri" w:eastAsia="Calibri" w:hAnsi="Calibri" w:cs="Calibri"/>
          <w:szCs w:val="22"/>
          <w:highlight w:val="yellow"/>
        </w:rPr>
        <w:t>Create a co-operative learning environment</w:t>
      </w:r>
    </w:p>
    <w:p w14:paraId="23677558" w14:textId="77777777" w:rsidR="00D36958" w:rsidRDefault="00D36958" w:rsidP="00953453">
      <w:pPr>
        <w:numPr>
          <w:ilvl w:val="0"/>
          <w:numId w:val="64"/>
        </w:numPr>
        <w:rPr>
          <w:szCs w:val="22"/>
          <w:highlight w:val="yellow"/>
        </w:rPr>
      </w:pPr>
      <w:r>
        <w:rPr>
          <w:rFonts w:ascii="Calibri" w:eastAsia="Calibri" w:hAnsi="Calibri" w:cs="Calibri"/>
          <w:szCs w:val="22"/>
          <w:highlight w:val="yellow"/>
        </w:rPr>
        <w:t>Help to motivate and direct the learning experience</w:t>
      </w:r>
    </w:p>
    <w:p w14:paraId="530D668B" w14:textId="77777777" w:rsidR="00D36958" w:rsidRDefault="00D36958" w:rsidP="00953453">
      <w:pPr>
        <w:numPr>
          <w:ilvl w:val="0"/>
          <w:numId w:val="64"/>
        </w:numPr>
        <w:rPr>
          <w:szCs w:val="22"/>
          <w:highlight w:val="yellow"/>
        </w:rPr>
      </w:pPr>
      <w:r>
        <w:rPr>
          <w:rFonts w:ascii="Calibri" w:eastAsia="Calibri" w:hAnsi="Calibri" w:cs="Calibri"/>
          <w:szCs w:val="22"/>
          <w:highlight w:val="yellow"/>
        </w:rPr>
        <w:t>Facilitate learners’ initiatives for learning</w:t>
      </w:r>
    </w:p>
    <w:p w14:paraId="4423B777" w14:textId="77777777" w:rsidR="00D36958" w:rsidRDefault="00D36958" w:rsidP="00953453">
      <w:pPr>
        <w:numPr>
          <w:ilvl w:val="0"/>
          <w:numId w:val="64"/>
        </w:numPr>
        <w:rPr>
          <w:szCs w:val="22"/>
          <w:highlight w:val="yellow"/>
        </w:rPr>
      </w:pPr>
      <w:r>
        <w:rPr>
          <w:rFonts w:ascii="Calibri" w:eastAsia="Calibri" w:hAnsi="Calibri" w:cs="Calibri"/>
          <w:szCs w:val="22"/>
          <w:highlight w:val="yellow"/>
        </w:rPr>
        <w:t>Be available to the learners when they seek out advice and guidance</w:t>
      </w:r>
    </w:p>
    <w:p w14:paraId="29422952" w14:textId="77777777" w:rsidR="00D36958" w:rsidRDefault="00D36958" w:rsidP="00953453">
      <w:pPr>
        <w:numPr>
          <w:ilvl w:val="0"/>
          <w:numId w:val="64"/>
        </w:numPr>
        <w:spacing w:after="160"/>
        <w:rPr>
          <w:szCs w:val="22"/>
          <w:highlight w:val="yellow"/>
        </w:rPr>
      </w:pPr>
      <w:r>
        <w:rPr>
          <w:rFonts w:ascii="Calibri" w:eastAsia="Calibri" w:hAnsi="Calibri" w:cs="Calibri"/>
          <w:szCs w:val="22"/>
          <w:highlight w:val="yellow"/>
        </w:rPr>
        <w:t>Make resources to support self-directed learning easily available to the learners – videos, guides, articles, readings</w:t>
      </w:r>
    </w:p>
    <w:p w14:paraId="23DEE1E1" w14:textId="77777777" w:rsidR="009602EF" w:rsidRDefault="00953453" w:rsidP="00862E92">
      <w:pPr>
        <w:pStyle w:val="Heading3"/>
        <w:rPr>
          <w:rFonts w:eastAsia="Calibri"/>
          <w:highlight w:val="yellow"/>
        </w:rPr>
      </w:pPr>
      <w:bookmarkStart w:id="174" w:name="_Toc152525413"/>
      <w:bookmarkStart w:id="175" w:name="_Toc152839975"/>
      <w:r>
        <w:rPr>
          <w:rFonts w:eastAsia="Calibri"/>
          <w:highlight w:val="yellow"/>
        </w:rPr>
        <w:t>Delivery Methodologies</w:t>
      </w:r>
      <w:bookmarkEnd w:id="174"/>
      <w:bookmarkEnd w:id="175"/>
    </w:p>
    <w:p w14:paraId="388C363A" w14:textId="1B38BEFB" w:rsidR="009602EF" w:rsidRDefault="00953453" w:rsidP="00862E92">
      <w:pPr>
        <w:rPr>
          <w:rFonts w:eastAsia="Calibri"/>
          <w:highlight w:val="yellow"/>
        </w:rPr>
      </w:pPr>
      <w:r>
        <w:rPr>
          <w:rFonts w:eastAsia="Calibri"/>
          <w:highlight w:val="yellow"/>
        </w:rPr>
        <w:t>Teachers/tutors employ a wide variety of methodologies as required by the subject matter and as specified in the programme descriptor agreed when the programme is validated. Teachers/tutors develop engaging course material</w:t>
      </w:r>
      <w:r w:rsidR="00862E92">
        <w:rPr>
          <w:rFonts w:eastAsia="Calibri"/>
          <w:highlight w:val="yellow"/>
        </w:rPr>
        <w:t>s</w:t>
      </w:r>
      <w:r>
        <w:rPr>
          <w:rFonts w:eastAsia="Calibri"/>
          <w:highlight w:val="yellow"/>
        </w:rPr>
        <w:t xml:space="preserve"> </w:t>
      </w:r>
      <w:r>
        <w:rPr>
          <w:rFonts w:eastAsia="Calibri"/>
          <w:highlight w:val="yellow"/>
        </w:rPr>
        <w:t xml:space="preserve">that fuel the </w:t>
      </w:r>
      <w:r w:rsidR="00862E92">
        <w:rPr>
          <w:rFonts w:eastAsia="Calibri"/>
          <w:highlight w:val="yellow"/>
        </w:rPr>
        <w:t>learners’</w:t>
      </w:r>
      <w:r>
        <w:rPr>
          <w:rFonts w:eastAsia="Calibri"/>
          <w:highlight w:val="yellow"/>
        </w:rPr>
        <w:t xml:space="preserve"> curiosity and </w:t>
      </w:r>
      <w:r w:rsidR="00CE4072">
        <w:rPr>
          <w:rFonts w:eastAsia="Calibri"/>
          <w:highlight w:val="yellow"/>
        </w:rPr>
        <w:t>passion and</w:t>
      </w:r>
      <w:r>
        <w:rPr>
          <w:rFonts w:eastAsia="Calibri"/>
          <w:highlight w:val="yellow"/>
        </w:rPr>
        <w:t xml:space="preserve"> provide interactive sessions which make them feel involved. Teachers/tutors modify methods and materials as required to accommodate learners’ different learning preferences as far as is possible within the </w:t>
      </w:r>
      <w:r>
        <w:rPr>
          <w:rFonts w:eastAsia="Calibri"/>
          <w:highlight w:val="yellow"/>
        </w:rPr>
        <w:t xml:space="preserve">programme framework. </w:t>
      </w:r>
      <w:r w:rsidR="00862E92">
        <w:rPr>
          <w:rFonts w:eastAsia="Calibri"/>
          <w:highlight w:val="yellow"/>
        </w:rPr>
        <w:t>What follows</w:t>
      </w:r>
      <w:r>
        <w:rPr>
          <w:rFonts w:eastAsia="Calibri"/>
          <w:highlight w:val="yellow"/>
        </w:rPr>
        <w:t xml:space="preserve"> are examples of the methodologies used in the school and </w:t>
      </w:r>
      <w:r w:rsidR="00862E92">
        <w:rPr>
          <w:rFonts w:eastAsia="Calibri"/>
          <w:highlight w:val="yellow"/>
        </w:rPr>
        <w:t xml:space="preserve">are </w:t>
      </w:r>
      <w:r>
        <w:rPr>
          <w:rFonts w:eastAsia="Calibri"/>
          <w:highlight w:val="yellow"/>
        </w:rPr>
        <w:t>not intended to be prescriptive. The choice of methodologies will vary depending on the learner profile, the subject matter, the teachers/tutors and the learners</w:t>
      </w:r>
      <w:r>
        <w:rPr>
          <w:rFonts w:eastAsia="Calibri"/>
          <w:highlight w:val="yellow"/>
        </w:rPr>
        <w:t>’ preferences. Teachers/tutors are encouraged to continually adapt and enhance the methodologies they use and to use their professional judgement as to what methodologies are best in the particular context, while being cognisant of the programme descriptor</w:t>
      </w:r>
      <w:r w:rsidR="00862E92">
        <w:rPr>
          <w:rFonts w:eastAsia="Calibri"/>
          <w:highlight w:val="yellow"/>
        </w:rPr>
        <w:t>.</w:t>
      </w:r>
    </w:p>
    <w:p w14:paraId="76091F77" w14:textId="0982C837" w:rsidR="009602EF" w:rsidRPr="00D36958" w:rsidRDefault="00953453" w:rsidP="00B47667">
      <w:pPr>
        <w:pStyle w:val="Heading5"/>
        <w:rPr>
          <w:rFonts w:eastAsia="Calibri"/>
          <w:highlight w:val="yellow"/>
        </w:rPr>
      </w:pPr>
      <w:r w:rsidRPr="00D36958">
        <w:rPr>
          <w:rFonts w:eastAsia="Calibri"/>
          <w:highlight w:val="yellow"/>
        </w:rPr>
        <w:t>Directed Learning in a Traditional Classroom Setting (Face-To-Face)</w:t>
      </w:r>
    </w:p>
    <w:p w14:paraId="5709149C" w14:textId="52B2C876" w:rsidR="009602EF" w:rsidRDefault="00953453" w:rsidP="00862E92">
      <w:pPr>
        <w:ind w:left="720"/>
        <w:rPr>
          <w:rFonts w:eastAsia="Calibri"/>
          <w:highlight w:val="yellow"/>
        </w:rPr>
      </w:pPr>
      <w:r>
        <w:rPr>
          <w:rFonts w:eastAsia="Calibri"/>
          <w:highlight w:val="yellow"/>
        </w:rPr>
        <w:t>Activity organised around scheduled class meetings measured by the number of hours spent ‘in-person’. The classroom time is used for the delivery of content and the discussion and explor</w:t>
      </w:r>
      <w:r>
        <w:rPr>
          <w:rFonts w:eastAsia="Calibri"/>
          <w:highlight w:val="yellow"/>
        </w:rPr>
        <w:t xml:space="preserve">ation of the content. Some examples of </w:t>
      </w:r>
      <w:r w:rsidR="00862E92">
        <w:rPr>
          <w:rFonts w:eastAsia="Calibri"/>
          <w:highlight w:val="yellow"/>
        </w:rPr>
        <w:t xml:space="preserve">such </w:t>
      </w:r>
      <w:r>
        <w:rPr>
          <w:rFonts w:eastAsia="Calibri"/>
          <w:highlight w:val="yellow"/>
        </w:rPr>
        <w:t>methodologies include:</w:t>
      </w:r>
    </w:p>
    <w:p w14:paraId="12689298" w14:textId="6A136873" w:rsidR="009602EF" w:rsidRPr="00862E92" w:rsidRDefault="00953453" w:rsidP="00953453">
      <w:pPr>
        <w:pStyle w:val="ListParagraph"/>
        <w:numPr>
          <w:ilvl w:val="1"/>
          <w:numId w:val="121"/>
        </w:numPr>
        <w:rPr>
          <w:highlight w:val="yellow"/>
        </w:rPr>
      </w:pPr>
      <w:r w:rsidRPr="00862E92">
        <w:rPr>
          <w:rFonts w:eastAsia="Calibri"/>
          <w:highlight w:val="yellow"/>
        </w:rPr>
        <w:t>Facilitated group work, group discussion and collaboration.</w:t>
      </w:r>
    </w:p>
    <w:p w14:paraId="50CC969A" w14:textId="35B21BD1" w:rsidR="009602EF" w:rsidRPr="00862E92" w:rsidRDefault="00953453" w:rsidP="00953453">
      <w:pPr>
        <w:pStyle w:val="ListParagraph"/>
        <w:numPr>
          <w:ilvl w:val="1"/>
          <w:numId w:val="121"/>
        </w:numPr>
        <w:rPr>
          <w:highlight w:val="yellow"/>
        </w:rPr>
      </w:pPr>
      <w:r w:rsidRPr="00862E92">
        <w:rPr>
          <w:rFonts w:eastAsia="Calibri"/>
          <w:highlight w:val="yellow"/>
        </w:rPr>
        <w:t>Workshops and practical sessions to provide hands-on skills acquisition by learners.</w:t>
      </w:r>
    </w:p>
    <w:p w14:paraId="53BA736D" w14:textId="4DBE79B0" w:rsidR="009602EF" w:rsidRPr="00862E92" w:rsidRDefault="00953453" w:rsidP="00953453">
      <w:pPr>
        <w:pStyle w:val="ListParagraph"/>
        <w:numPr>
          <w:ilvl w:val="1"/>
          <w:numId w:val="121"/>
        </w:numPr>
        <w:rPr>
          <w:rFonts w:eastAsia="Calibri"/>
          <w:highlight w:val="yellow"/>
        </w:rPr>
      </w:pPr>
      <w:r w:rsidRPr="00862E92">
        <w:rPr>
          <w:rFonts w:eastAsia="Calibri"/>
          <w:b/>
          <w:highlight w:val="yellow"/>
        </w:rPr>
        <w:t>Seminars</w:t>
      </w:r>
      <w:r w:rsidR="00862E92">
        <w:rPr>
          <w:rFonts w:eastAsia="Calibri"/>
          <w:b/>
          <w:highlight w:val="yellow"/>
        </w:rPr>
        <w:t xml:space="preserve"> - </w:t>
      </w:r>
      <w:r w:rsidRPr="00862E92">
        <w:rPr>
          <w:rFonts w:eastAsia="Calibri"/>
          <w:highlight w:val="yellow"/>
        </w:rPr>
        <w:t xml:space="preserve">where external expertise </w:t>
      </w:r>
      <w:r w:rsidR="00862E92">
        <w:rPr>
          <w:rFonts w:eastAsia="Calibri"/>
          <w:highlight w:val="yellow"/>
        </w:rPr>
        <w:t xml:space="preserve">is </w:t>
      </w:r>
      <w:r w:rsidRPr="00862E92">
        <w:rPr>
          <w:rFonts w:eastAsia="Calibri"/>
          <w:highlight w:val="yellow"/>
        </w:rPr>
        <w:t>broug</w:t>
      </w:r>
      <w:r w:rsidRPr="00862E92">
        <w:rPr>
          <w:rFonts w:eastAsia="Calibri"/>
          <w:highlight w:val="yellow"/>
        </w:rPr>
        <w:t xml:space="preserve">ht into the classroom </w:t>
      </w:r>
      <w:r w:rsidR="00862E92">
        <w:rPr>
          <w:rFonts w:eastAsia="Calibri"/>
          <w:highlight w:val="yellow"/>
        </w:rPr>
        <w:t xml:space="preserve">and is </w:t>
      </w:r>
      <w:r w:rsidRPr="00862E92">
        <w:rPr>
          <w:rFonts w:eastAsia="Calibri"/>
          <w:highlight w:val="yellow"/>
        </w:rPr>
        <w:t>supported by meaningful discussion.</w:t>
      </w:r>
    </w:p>
    <w:p w14:paraId="32EB0280" w14:textId="75CB6A9C" w:rsidR="009602EF" w:rsidRPr="00862E92" w:rsidRDefault="00953453" w:rsidP="00953453">
      <w:pPr>
        <w:pStyle w:val="ListParagraph"/>
        <w:numPr>
          <w:ilvl w:val="1"/>
          <w:numId w:val="121"/>
        </w:numPr>
        <w:rPr>
          <w:rFonts w:eastAsia="Calibri"/>
          <w:highlight w:val="yellow"/>
        </w:rPr>
      </w:pPr>
      <w:r w:rsidRPr="00862E92">
        <w:rPr>
          <w:rFonts w:eastAsia="Calibri"/>
          <w:b/>
          <w:highlight w:val="yellow"/>
        </w:rPr>
        <w:t xml:space="preserve">Real-life case studies - </w:t>
      </w:r>
      <w:r w:rsidRPr="00862E92">
        <w:rPr>
          <w:rFonts w:eastAsia="Calibri"/>
          <w:highlight w:val="yellow"/>
        </w:rPr>
        <w:t xml:space="preserve">Integrating a diversity of </w:t>
      </w:r>
      <w:r w:rsidR="00862E92">
        <w:rPr>
          <w:rFonts w:eastAsia="Calibri"/>
          <w:highlight w:val="yellow"/>
        </w:rPr>
        <w:t>learners’</w:t>
      </w:r>
      <w:r w:rsidRPr="00862E92">
        <w:rPr>
          <w:rFonts w:eastAsia="Calibri"/>
          <w:highlight w:val="yellow"/>
        </w:rPr>
        <w:t xml:space="preserve"> experiences into a classroom.</w:t>
      </w:r>
    </w:p>
    <w:p w14:paraId="7CCBC389" w14:textId="249FE55D" w:rsidR="009602EF" w:rsidRPr="00862E92" w:rsidRDefault="00953453" w:rsidP="00953453">
      <w:pPr>
        <w:pStyle w:val="ListParagraph"/>
        <w:numPr>
          <w:ilvl w:val="1"/>
          <w:numId w:val="121"/>
        </w:numPr>
        <w:rPr>
          <w:rFonts w:eastAsia="Calibri"/>
          <w:b/>
          <w:highlight w:val="yellow"/>
        </w:rPr>
      </w:pPr>
      <w:r w:rsidRPr="00862E92">
        <w:rPr>
          <w:rFonts w:eastAsia="Calibri"/>
          <w:b/>
          <w:highlight w:val="yellow"/>
        </w:rPr>
        <w:t xml:space="preserve">Small Group Discussions - </w:t>
      </w:r>
      <w:r w:rsidRPr="00862E92">
        <w:rPr>
          <w:rFonts w:eastAsia="Calibri"/>
          <w:highlight w:val="yellow"/>
        </w:rPr>
        <w:t>The teachers/tutors utilise small group discussion as part of the face-to</w:t>
      </w:r>
      <w:r w:rsidRPr="00862E92">
        <w:rPr>
          <w:rFonts w:eastAsia="Calibri"/>
          <w:highlight w:val="yellow"/>
        </w:rPr>
        <w:t>-face classroom sessions which encourages critical thinking and facilitates interaction with learners of varied experiences</w:t>
      </w:r>
      <w:r w:rsidR="00862E92">
        <w:rPr>
          <w:rFonts w:eastAsia="Calibri"/>
          <w:highlight w:val="yellow"/>
        </w:rPr>
        <w:t>.</w:t>
      </w:r>
    </w:p>
    <w:p w14:paraId="30195336" w14:textId="6B269B7A" w:rsidR="009602EF" w:rsidRDefault="00953453" w:rsidP="00B47667">
      <w:pPr>
        <w:pStyle w:val="Heading5"/>
        <w:rPr>
          <w:rFonts w:eastAsia="Calibri"/>
          <w:highlight w:val="yellow"/>
        </w:rPr>
      </w:pPr>
      <w:r>
        <w:rPr>
          <w:rFonts w:eastAsia="Calibri"/>
          <w:highlight w:val="yellow"/>
        </w:rPr>
        <w:lastRenderedPageBreak/>
        <w:t>Problem-Based Learning</w:t>
      </w:r>
    </w:p>
    <w:p w14:paraId="5699FC95" w14:textId="1AB1F6FC" w:rsidR="009602EF" w:rsidRDefault="00953453" w:rsidP="00862E92">
      <w:pPr>
        <w:ind w:left="720"/>
        <w:rPr>
          <w:rFonts w:eastAsia="Calibri"/>
          <w:highlight w:val="yellow"/>
        </w:rPr>
      </w:pPr>
      <w:r>
        <w:rPr>
          <w:rFonts w:eastAsia="Calibri"/>
          <w:highlight w:val="yellow"/>
        </w:rPr>
        <w:t>Problem-based learning (PBL) is a pedagogical strategy of "active learning" . It is a learner-centred approa</w:t>
      </w:r>
      <w:r>
        <w:rPr>
          <w:rFonts w:eastAsia="Calibri"/>
          <w:highlight w:val="yellow"/>
        </w:rPr>
        <w:t>ch in which learners learn about a subject by working in groups to solve open-ended problems.</w:t>
      </w:r>
      <w:r w:rsidR="00862E92">
        <w:rPr>
          <w:rFonts w:eastAsia="Calibri"/>
          <w:highlight w:val="yellow"/>
        </w:rPr>
        <w:t xml:space="preserve"> </w:t>
      </w:r>
      <w:r>
        <w:rPr>
          <w:rFonts w:eastAsia="Calibri"/>
          <w:highlight w:val="yellow"/>
        </w:rPr>
        <w:t>The teacher/tutor provides learning activities and projects that are directly relatable to the vocational area. The teacher/tutor uses a variety of learning tools</w:t>
      </w:r>
      <w:r>
        <w:rPr>
          <w:rFonts w:eastAsia="Calibri"/>
          <w:highlight w:val="yellow"/>
        </w:rPr>
        <w:t xml:space="preserve"> and tasks and guides the learners. The defining characteristics of PBL are</w:t>
      </w:r>
      <w:r w:rsidR="00862E92">
        <w:rPr>
          <w:rFonts w:eastAsia="Calibri"/>
          <w:highlight w:val="yellow"/>
        </w:rPr>
        <w:t>:</w:t>
      </w:r>
    </w:p>
    <w:p w14:paraId="6C7BC248" w14:textId="76BE395E" w:rsidR="009602EF" w:rsidRPr="00862E92" w:rsidRDefault="00953453" w:rsidP="00953453">
      <w:pPr>
        <w:pStyle w:val="ListParagraph"/>
        <w:numPr>
          <w:ilvl w:val="0"/>
          <w:numId w:val="122"/>
        </w:numPr>
        <w:rPr>
          <w:highlight w:val="yellow"/>
        </w:rPr>
      </w:pPr>
      <w:r w:rsidRPr="00862E92">
        <w:rPr>
          <w:rFonts w:eastAsia="Calibri"/>
          <w:highlight w:val="yellow"/>
        </w:rPr>
        <w:t>Learning is driven by challenging, open-ended problems</w:t>
      </w:r>
      <w:r w:rsidR="00862E92">
        <w:rPr>
          <w:rFonts w:eastAsia="Calibri"/>
          <w:highlight w:val="yellow"/>
        </w:rPr>
        <w:t>;</w:t>
      </w:r>
    </w:p>
    <w:p w14:paraId="62D94269" w14:textId="1D6627B1" w:rsidR="009602EF" w:rsidRPr="00862E92" w:rsidRDefault="00982901" w:rsidP="00953453">
      <w:pPr>
        <w:pStyle w:val="ListParagraph"/>
        <w:numPr>
          <w:ilvl w:val="0"/>
          <w:numId w:val="122"/>
        </w:numPr>
        <w:rPr>
          <w:highlight w:val="yellow"/>
        </w:rPr>
      </w:pPr>
      <w:r>
        <w:rPr>
          <w:rFonts w:eastAsia="Calibri"/>
          <w:highlight w:val="yellow"/>
        </w:rPr>
        <w:t>Learner</w:t>
      </w:r>
      <w:r w:rsidRPr="00862E92">
        <w:rPr>
          <w:rFonts w:eastAsia="Calibri"/>
          <w:highlight w:val="yellow"/>
        </w:rPr>
        <w:t>s work in small collaborative groups</w:t>
      </w:r>
      <w:r w:rsidR="00862E92">
        <w:rPr>
          <w:rFonts w:eastAsia="Calibri"/>
          <w:highlight w:val="yellow"/>
        </w:rPr>
        <w:t>;</w:t>
      </w:r>
    </w:p>
    <w:p w14:paraId="43D59288" w14:textId="628DCA6F" w:rsidR="009602EF" w:rsidRPr="00862E92" w:rsidRDefault="00953453" w:rsidP="00953453">
      <w:pPr>
        <w:pStyle w:val="ListParagraph"/>
        <w:numPr>
          <w:ilvl w:val="0"/>
          <w:numId w:val="122"/>
        </w:numPr>
        <w:rPr>
          <w:highlight w:val="yellow"/>
        </w:rPr>
      </w:pPr>
      <w:r w:rsidRPr="00862E92">
        <w:rPr>
          <w:rFonts w:eastAsia="Calibri"/>
          <w:highlight w:val="yellow"/>
        </w:rPr>
        <w:t>Teachers/tutors take on the role as "facilitators" of learning.</w:t>
      </w:r>
    </w:p>
    <w:p w14:paraId="736343D2" w14:textId="2C6D0997" w:rsidR="009602EF" w:rsidRDefault="00953453" w:rsidP="00862E92">
      <w:pPr>
        <w:ind w:left="720"/>
        <w:rPr>
          <w:rFonts w:eastAsia="Calibri"/>
          <w:highlight w:val="yellow"/>
        </w:rPr>
      </w:pPr>
      <w:r>
        <w:rPr>
          <w:rFonts w:eastAsia="Calibri"/>
          <w:highlight w:val="yellow"/>
        </w:rPr>
        <w:t>Learners are encouraged to take responsibility for their group and organise and direct the learning process with support from the teacher/tutor. PBL can enhance content knowledge and foster the development of communication, problem-solving, and self-direct</w:t>
      </w:r>
      <w:r>
        <w:rPr>
          <w:rFonts w:eastAsia="Calibri"/>
          <w:highlight w:val="yellow"/>
        </w:rPr>
        <w:t xml:space="preserve">ed learning skills. A realistic problem is presented that often has incomplete information. In some PBL approaches, the </w:t>
      </w:r>
      <w:r w:rsidR="0049058A">
        <w:rPr>
          <w:rFonts w:eastAsia="Calibri"/>
          <w:highlight w:val="yellow"/>
        </w:rPr>
        <w:t>learners</w:t>
      </w:r>
      <w:r>
        <w:rPr>
          <w:rFonts w:eastAsia="Calibri"/>
          <w:highlight w:val="yellow"/>
        </w:rPr>
        <w:t xml:space="preserve"> undertake research to get information about the problem; in others, the information is presented sequentially. The </w:t>
      </w:r>
      <w:r w:rsidR="0049058A">
        <w:rPr>
          <w:rFonts w:eastAsia="Calibri"/>
          <w:highlight w:val="yellow"/>
        </w:rPr>
        <w:t>learners</w:t>
      </w:r>
      <w:r>
        <w:rPr>
          <w:rFonts w:eastAsia="Calibri"/>
          <w:highlight w:val="yellow"/>
        </w:rPr>
        <w:t xml:space="preserve"> dis</w:t>
      </w:r>
      <w:r>
        <w:rPr>
          <w:rFonts w:eastAsia="Calibri"/>
          <w:highlight w:val="yellow"/>
        </w:rPr>
        <w:t xml:space="preserve">cuss the problems, define what they know, generate hypotheses, derive learning goals and organise further work. The </w:t>
      </w:r>
      <w:r w:rsidR="0049058A">
        <w:rPr>
          <w:rFonts w:eastAsia="Calibri"/>
          <w:highlight w:val="yellow"/>
        </w:rPr>
        <w:t>learners</w:t>
      </w:r>
      <w:r>
        <w:rPr>
          <w:rFonts w:eastAsia="Calibri"/>
          <w:highlight w:val="yellow"/>
        </w:rPr>
        <w:t xml:space="preserve"> then apply the results of their self-directed learning to solv</w:t>
      </w:r>
      <w:r w:rsidR="0049058A">
        <w:rPr>
          <w:rFonts w:eastAsia="Calibri"/>
          <w:highlight w:val="yellow"/>
        </w:rPr>
        <w:t>ing</w:t>
      </w:r>
      <w:r>
        <w:rPr>
          <w:rFonts w:eastAsia="Calibri"/>
          <w:highlight w:val="yellow"/>
        </w:rPr>
        <w:t xml:space="preserve"> the problem and </w:t>
      </w:r>
      <w:r w:rsidR="0049058A">
        <w:rPr>
          <w:rFonts w:eastAsia="Calibri"/>
          <w:highlight w:val="yellow"/>
        </w:rPr>
        <w:t xml:space="preserve">they then </w:t>
      </w:r>
      <w:r>
        <w:rPr>
          <w:rFonts w:eastAsia="Calibri"/>
          <w:highlight w:val="yellow"/>
        </w:rPr>
        <w:t xml:space="preserve">present the results and their findings </w:t>
      </w:r>
      <w:r>
        <w:rPr>
          <w:rFonts w:eastAsia="Calibri"/>
          <w:highlight w:val="yellow"/>
        </w:rPr>
        <w:t>in class. The PBL cycle concludes with reflections on learning, problem solving, and collaboration. The teacher</w:t>
      </w:r>
      <w:r w:rsidR="0049058A">
        <w:rPr>
          <w:rFonts w:eastAsia="Calibri"/>
          <w:highlight w:val="yellow"/>
        </w:rPr>
        <w:t>’s</w:t>
      </w:r>
      <w:r>
        <w:rPr>
          <w:rFonts w:eastAsia="Calibri"/>
          <w:highlight w:val="yellow"/>
        </w:rPr>
        <w:t>/tutor’s role is to guide and facilitate the learning process by asking open-ended questions, collecting feedback and ensuring the learners ref</w:t>
      </w:r>
      <w:r>
        <w:rPr>
          <w:rFonts w:eastAsia="Calibri"/>
          <w:highlight w:val="yellow"/>
        </w:rPr>
        <w:t>lect on the learning process.</w:t>
      </w:r>
    </w:p>
    <w:p w14:paraId="422DB604" w14:textId="20F44F4F" w:rsidR="009602EF" w:rsidRDefault="00953453" w:rsidP="00B47667">
      <w:pPr>
        <w:pStyle w:val="Heading5"/>
        <w:rPr>
          <w:rFonts w:eastAsia="Calibri"/>
          <w:highlight w:val="yellow"/>
        </w:rPr>
      </w:pPr>
      <w:r>
        <w:rPr>
          <w:rFonts w:eastAsia="Calibri"/>
          <w:highlight w:val="yellow"/>
        </w:rPr>
        <w:t>One-To-One or Small Group Tutorials (</w:t>
      </w:r>
      <w:r w:rsidR="002E5BFC">
        <w:rPr>
          <w:rFonts w:eastAsia="Calibri"/>
          <w:highlight w:val="yellow"/>
        </w:rPr>
        <w:t>Teacher/</w:t>
      </w:r>
      <w:r>
        <w:rPr>
          <w:rFonts w:eastAsia="Calibri"/>
          <w:highlight w:val="yellow"/>
        </w:rPr>
        <w:t>Tutor-Learner)</w:t>
      </w:r>
    </w:p>
    <w:p w14:paraId="6EAC927D" w14:textId="23D6EF2A" w:rsidR="009602EF" w:rsidRDefault="002E5BFC" w:rsidP="0049058A">
      <w:pPr>
        <w:ind w:left="720"/>
        <w:rPr>
          <w:rFonts w:eastAsia="Calibri"/>
          <w:highlight w:val="yellow"/>
        </w:rPr>
      </w:pPr>
      <w:r>
        <w:rPr>
          <w:rFonts w:eastAsia="Calibri"/>
          <w:highlight w:val="yellow"/>
        </w:rPr>
        <w:t xml:space="preserve">Teachers/Tutors provide one-to-one/small group support to learners in the context of additional support. The face-to-face elements of the programme are supported and supplemented by these sessions between </w:t>
      </w:r>
      <w:r w:rsidR="0049058A">
        <w:rPr>
          <w:rFonts w:eastAsia="Calibri"/>
          <w:highlight w:val="yellow"/>
        </w:rPr>
        <w:t>teacher/</w:t>
      </w:r>
      <w:r>
        <w:rPr>
          <w:rFonts w:eastAsia="Calibri"/>
          <w:highlight w:val="yellow"/>
        </w:rPr>
        <w:t>tutor and learner to answer queries, deliver formative feedback, discuss and resolve issues of individual concern, evaluate and monitor progress, and obtain feedback.</w:t>
      </w:r>
    </w:p>
    <w:p w14:paraId="6D7CB9D9" w14:textId="77777777" w:rsidR="009602EF" w:rsidRDefault="00953453" w:rsidP="00B47667">
      <w:pPr>
        <w:pStyle w:val="Heading5"/>
        <w:rPr>
          <w:rFonts w:eastAsia="Calibri"/>
          <w:highlight w:val="yellow"/>
        </w:rPr>
      </w:pPr>
      <w:r>
        <w:rPr>
          <w:rFonts w:eastAsia="Calibri"/>
          <w:highlight w:val="yellow"/>
        </w:rPr>
        <w:t>Collaborative Learning</w:t>
      </w:r>
    </w:p>
    <w:p w14:paraId="64F29E29" w14:textId="3FAB1869" w:rsidR="009602EF" w:rsidRDefault="00953453" w:rsidP="0049058A">
      <w:pPr>
        <w:ind w:left="720"/>
        <w:rPr>
          <w:rFonts w:eastAsia="Calibri"/>
          <w:highlight w:val="yellow"/>
        </w:rPr>
      </w:pPr>
      <w:r>
        <w:rPr>
          <w:rFonts w:eastAsia="Calibri"/>
          <w:highlight w:val="yellow"/>
        </w:rPr>
        <w:t xml:space="preserve">The teachers/tutors encourage learners to work collaboratively. Characteristics of good learning are collaborative and social, not competitive and isolated. Working together improves thinking and understanding. The teachers/tutors use cooperative learning </w:t>
      </w:r>
      <w:r>
        <w:rPr>
          <w:rFonts w:eastAsia="Calibri"/>
          <w:highlight w:val="yellow"/>
        </w:rPr>
        <w:t>groups and get learners to participate in activities that encourage them to work collaboratively</w:t>
      </w:r>
      <w:r w:rsidR="00D367F1">
        <w:rPr>
          <w:rFonts w:eastAsia="Calibri"/>
          <w:highlight w:val="yellow"/>
        </w:rPr>
        <w:t>,</w:t>
      </w:r>
      <w:r>
        <w:rPr>
          <w:rFonts w:eastAsia="Calibri"/>
          <w:highlight w:val="yellow"/>
        </w:rPr>
        <w:t xml:space="preserve"> </w:t>
      </w:r>
      <w:r w:rsidR="00240032">
        <w:rPr>
          <w:rFonts w:eastAsia="Calibri"/>
          <w:highlight w:val="yellow"/>
        </w:rPr>
        <w:t>e.g.</w:t>
      </w:r>
      <w:r>
        <w:rPr>
          <w:rFonts w:eastAsia="Calibri"/>
          <w:highlight w:val="yellow"/>
        </w:rPr>
        <w:t xml:space="preserve"> assigning group projects and presentations. They set up problem solving activities in small groups and have each group discuss their solutions with the c</w:t>
      </w:r>
      <w:r>
        <w:rPr>
          <w:rFonts w:eastAsia="Calibri"/>
          <w:highlight w:val="yellow"/>
        </w:rPr>
        <w:t>lass. Learners are encouraged to form study groups when preparing for exams and working on assignments. If there is a group of learners working collaboratively on an assignment that is part of the summative assessment, the teacher/tutor ensures that each p</w:t>
      </w:r>
      <w:r>
        <w:rPr>
          <w:rFonts w:eastAsia="Calibri"/>
          <w:highlight w:val="yellow"/>
        </w:rPr>
        <w:t>erson's grade is independent of those achieved by others and have various strategies for this such as, giving spot quizzes, meeting each member individually and meeting each group to review the project status.</w:t>
      </w:r>
    </w:p>
    <w:p w14:paraId="4AAA6D20" w14:textId="77777777" w:rsidR="009602EF" w:rsidRDefault="00953453" w:rsidP="00B47667">
      <w:pPr>
        <w:pStyle w:val="Heading5"/>
        <w:rPr>
          <w:rFonts w:eastAsia="Calibri"/>
          <w:highlight w:val="yellow"/>
        </w:rPr>
      </w:pPr>
      <w:r>
        <w:rPr>
          <w:rFonts w:eastAsia="Calibri"/>
          <w:highlight w:val="yellow"/>
        </w:rPr>
        <w:lastRenderedPageBreak/>
        <w:t>Flipped Classroom</w:t>
      </w:r>
    </w:p>
    <w:p w14:paraId="0729437D" w14:textId="08D59F05" w:rsidR="009602EF" w:rsidRDefault="00953453" w:rsidP="0049058A">
      <w:pPr>
        <w:ind w:left="720"/>
        <w:rPr>
          <w:rFonts w:eastAsia="Calibri"/>
          <w:highlight w:val="yellow"/>
        </w:rPr>
      </w:pPr>
      <w:r>
        <w:rPr>
          <w:rFonts w:eastAsia="Calibri"/>
          <w:highlight w:val="yellow"/>
        </w:rPr>
        <w:t xml:space="preserve">The flipped classroom model </w:t>
      </w:r>
      <w:r>
        <w:rPr>
          <w:rFonts w:eastAsia="Calibri"/>
          <w:highlight w:val="yellow"/>
        </w:rPr>
        <w:t>flips the two fundamental learning stages of conventional classroom-based education. Traditionally, learners are introduced to a new topic in the classroom and then complete homework and assignments to individually explore or expand on the topic. In the fl</w:t>
      </w:r>
      <w:r>
        <w:rPr>
          <w:rFonts w:eastAsia="Calibri"/>
          <w:highlight w:val="yellow"/>
        </w:rPr>
        <w:t xml:space="preserve">ipped classroom, learners engage with new material individually before class and then use classroom time to expand on their understanding of it as a group under the guidance of the </w:t>
      </w:r>
      <w:r w:rsidR="002E5BFC">
        <w:rPr>
          <w:rFonts w:eastAsia="Calibri"/>
          <w:highlight w:val="yellow"/>
        </w:rPr>
        <w:t>teacher/tutor</w:t>
      </w:r>
      <w:r>
        <w:rPr>
          <w:rFonts w:eastAsia="Calibri"/>
          <w:highlight w:val="yellow"/>
        </w:rPr>
        <w:t>.</w:t>
      </w:r>
      <w:r w:rsidR="00D72697">
        <w:rPr>
          <w:rFonts w:eastAsia="Calibri"/>
          <w:highlight w:val="yellow"/>
        </w:rPr>
        <w:t xml:space="preserve"> </w:t>
      </w:r>
      <w:r>
        <w:rPr>
          <w:rFonts w:eastAsia="Calibri"/>
          <w:highlight w:val="yellow"/>
        </w:rPr>
        <w:t xml:space="preserve">While the flipped classroom does not necessarily have to be </w:t>
      </w:r>
      <w:r>
        <w:rPr>
          <w:rFonts w:eastAsia="Calibri"/>
          <w:highlight w:val="yellow"/>
        </w:rPr>
        <w:t>mediated through the use of</w:t>
      </w:r>
      <w:r w:rsidR="00D72697">
        <w:rPr>
          <w:rFonts w:eastAsia="Calibri"/>
          <w:highlight w:val="yellow"/>
        </w:rPr>
        <w:t xml:space="preserve"> </w:t>
      </w:r>
      <w:r>
        <w:rPr>
          <w:rFonts w:eastAsia="Calibri"/>
          <w:highlight w:val="yellow"/>
        </w:rPr>
        <w:t>digital technology, teachers</w:t>
      </w:r>
      <w:r w:rsidR="002E5BFC">
        <w:rPr>
          <w:rFonts w:eastAsia="Calibri"/>
          <w:highlight w:val="yellow"/>
        </w:rPr>
        <w:t>/tutors</w:t>
      </w:r>
      <w:r>
        <w:rPr>
          <w:rFonts w:eastAsia="Calibri"/>
          <w:highlight w:val="yellow"/>
        </w:rPr>
        <w:t xml:space="preserve"> employing the flipped classroom approach generally introduce new topics through online videos, supporting articles, and sometimes making use of online discussion forums. They then use the time</w:t>
      </w:r>
      <w:r>
        <w:rPr>
          <w:rFonts w:eastAsia="Calibri"/>
          <w:highlight w:val="yellow"/>
        </w:rPr>
        <w:t xml:space="preserve"> in the classroom to build upon this foundation knowledge in various ways.</w:t>
      </w:r>
    </w:p>
    <w:p w14:paraId="550EC43D" w14:textId="377373A1" w:rsidR="009602EF" w:rsidRDefault="00953453" w:rsidP="00B47667">
      <w:pPr>
        <w:pStyle w:val="Heading5"/>
        <w:rPr>
          <w:rFonts w:eastAsia="Calibri"/>
          <w:highlight w:val="yellow"/>
        </w:rPr>
      </w:pPr>
      <w:r>
        <w:rPr>
          <w:rFonts w:eastAsia="Calibri"/>
          <w:highlight w:val="yellow"/>
        </w:rPr>
        <w:t>Structure of Flipped Classes</w:t>
      </w:r>
    </w:p>
    <w:p w14:paraId="328B29FC" w14:textId="5EDBBA13" w:rsidR="009602EF" w:rsidRDefault="00953453" w:rsidP="00D36958">
      <w:pPr>
        <w:spacing w:after="160"/>
        <w:ind w:left="1080"/>
        <w:rPr>
          <w:rFonts w:ascii="Calibri" w:eastAsia="Calibri" w:hAnsi="Calibri" w:cs="Calibri"/>
          <w:szCs w:val="22"/>
          <w:highlight w:val="yellow"/>
        </w:rPr>
      </w:pPr>
      <w:r>
        <w:rPr>
          <w:rFonts w:ascii="Calibri" w:eastAsia="Calibri" w:hAnsi="Calibri" w:cs="Calibri"/>
          <w:szCs w:val="22"/>
          <w:highlight w:val="yellow"/>
        </w:rPr>
        <w:t>The flipped classroom model has two main stages</w:t>
      </w:r>
      <w:r w:rsidR="002E5BFC">
        <w:rPr>
          <w:rFonts w:ascii="Calibri" w:eastAsia="Calibri" w:hAnsi="Calibri" w:cs="Calibri"/>
          <w:szCs w:val="22"/>
          <w:highlight w:val="yellow"/>
        </w:rPr>
        <w:t>:</w:t>
      </w:r>
    </w:p>
    <w:p w14:paraId="1FD66983" w14:textId="565F4ED3" w:rsidR="009602EF" w:rsidRDefault="00953453" w:rsidP="00953453">
      <w:pPr>
        <w:numPr>
          <w:ilvl w:val="0"/>
          <w:numId w:val="37"/>
        </w:numPr>
        <w:rPr>
          <w:szCs w:val="22"/>
          <w:highlight w:val="yellow"/>
        </w:rPr>
      </w:pPr>
      <w:r>
        <w:rPr>
          <w:rFonts w:ascii="Calibri" w:eastAsia="Calibri" w:hAnsi="Calibri" w:cs="Calibri"/>
          <w:szCs w:val="22"/>
          <w:highlight w:val="yellow"/>
        </w:rPr>
        <w:t xml:space="preserve">Stage 1: New Information – </w:t>
      </w:r>
      <w:r w:rsidR="002E5BFC">
        <w:rPr>
          <w:rFonts w:ascii="Calibri" w:eastAsia="Calibri" w:hAnsi="Calibri" w:cs="Calibri"/>
          <w:szCs w:val="22"/>
          <w:highlight w:val="yellow"/>
        </w:rPr>
        <w:t>Learners</w:t>
      </w:r>
      <w:r>
        <w:rPr>
          <w:rFonts w:ascii="Calibri" w:eastAsia="Calibri" w:hAnsi="Calibri" w:cs="Calibri"/>
          <w:szCs w:val="22"/>
          <w:highlight w:val="yellow"/>
        </w:rPr>
        <w:t xml:space="preserve"> are introduced to a new topic or asked to understand new learning material ahead of the classroom lesson, typically through online videos and content but may also be achieved through articles, independent research, online discussions with other </w:t>
      </w:r>
      <w:r w:rsidR="002E5BFC">
        <w:rPr>
          <w:rFonts w:ascii="Calibri" w:eastAsia="Calibri" w:hAnsi="Calibri" w:cs="Calibri"/>
          <w:szCs w:val="22"/>
          <w:highlight w:val="yellow"/>
        </w:rPr>
        <w:t>learners</w:t>
      </w:r>
      <w:r>
        <w:rPr>
          <w:rFonts w:ascii="Calibri" w:eastAsia="Calibri" w:hAnsi="Calibri" w:cs="Calibri"/>
          <w:szCs w:val="22"/>
          <w:highlight w:val="yellow"/>
        </w:rPr>
        <w:t xml:space="preserve">, </w:t>
      </w:r>
      <w:r>
        <w:rPr>
          <w:rFonts w:ascii="Calibri" w:eastAsia="Calibri" w:hAnsi="Calibri" w:cs="Calibri"/>
          <w:szCs w:val="22"/>
          <w:highlight w:val="yellow"/>
        </w:rPr>
        <w:t>etc.</w:t>
      </w:r>
    </w:p>
    <w:p w14:paraId="7F9A8C92" w14:textId="67C65A04" w:rsidR="009602EF" w:rsidRDefault="00953453" w:rsidP="00953453">
      <w:pPr>
        <w:numPr>
          <w:ilvl w:val="0"/>
          <w:numId w:val="37"/>
        </w:numPr>
        <w:spacing w:after="160"/>
        <w:rPr>
          <w:szCs w:val="22"/>
          <w:highlight w:val="yellow"/>
        </w:rPr>
      </w:pPr>
      <w:r>
        <w:rPr>
          <w:rFonts w:ascii="Calibri" w:eastAsia="Calibri" w:hAnsi="Calibri" w:cs="Calibri"/>
          <w:szCs w:val="22"/>
          <w:highlight w:val="yellow"/>
        </w:rPr>
        <w:t xml:space="preserve">Stage 2: Further Exploration – During the lesson itself, the </w:t>
      </w:r>
      <w:r w:rsidR="002E5BFC">
        <w:rPr>
          <w:rFonts w:ascii="Calibri" w:eastAsia="Calibri" w:hAnsi="Calibri" w:cs="Calibri"/>
          <w:szCs w:val="22"/>
          <w:highlight w:val="yellow"/>
        </w:rPr>
        <w:t>teacher/tutor</w:t>
      </w:r>
      <w:r>
        <w:rPr>
          <w:rFonts w:ascii="Calibri" w:eastAsia="Calibri" w:hAnsi="Calibri" w:cs="Calibri"/>
          <w:szCs w:val="22"/>
          <w:highlight w:val="yellow"/>
        </w:rPr>
        <w:t xml:space="preserve"> facilitates further exploration of the topic through classroom-based discussion, problem-solving activities, and more meaningful learning opportunities. The aim is that </w:t>
      </w:r>
      <w:r w:rsidR="002E5BFC">
        <w:rPr>
          <w:rFonts w:ascii="Calibri" w:eastAsia="Calibri" w:hAnsi="Calibri" w:cs="Calibri"/>
          <w:szCs w:val="22"/>
          <w:highlight w:val="yellow"/>
        </w:rPr>
        <w:t>learners</w:t>
      </w:r>
      <w:r>
        <w:rPr>
          <w:rFonts w:ascii="Calibri" w:eastAsia="Calibri" w:hAnsi="Calibri" w:cs="Calibri"/>
          <w:szCs w:val="22"/>
          <w:highlight w:val="yellow"/>
        </w:rPr>
        <w:t xml:space="preserve"> attend the lesson with a basic understanding and leave with an advanced understanding.</w:t>
      </w:r>
    </w:p>
    <w:p w14:paraId="670FAFE7" w14:textId="5D779F92" w:rsidR="009602EF" w:rsidRPr="002E5BFC" w:rsidRDefault="00953453" w:rsidP="00B47667">
      <w:pPr>
        <w:pStyle w:val="Heading5"/>
        <w:rPr>
          <w:rFonts w:eastAsia="Calibri"/>
          <w:highlight w:val="yellow"/>
        </w:rPr>
      </w:pPr>
      <w:r w:rsidRPr="002E5BFC">
        <w:rPr>
          <w:rFonts w:eastAsia="Calibri"/>
          <w:highlight w:val="yellow"/>
        </w:rPr>
        <w:t>Self-Directed Learning</w:t>
      </w:r>
    </w:p>
    <w:p w14:paraId="5FDC1C4A" w14:textId="25698D59" w:rsidR="009602EF" w:rsidRDefault="00953453" w:rsidP="00D36958">
      <w:pPr>
        <w:spacing w:after="160"/>
        <w:ind w:left="360"/>
        <w:rPr>
          <w:rFonts w:ascii="Calibri" w:eastAsia="Calibri" w:hAnsi="Calibri" w:cs="Calibri"/>
          <w:szCs w:val="22"/>
          <w:highlight w:val="yellow"/>
        </w:rPr>
      </w:pPr>
      <w:r>
        <w:rPr>
          <w:rFonts w:ascii="Calibri" w:eastAsia="Calibri" w:hAnsi="Calibri" w:cs="Calibri"/>
          <w:szCs w:val="22"/>
          <w:highlight w:val="yellow"/>
        </w:rPr>
        <w:t>Self-directed learning is a critical element of the learning journey. The teachers/tutors clearly outline to learners what is meant by self-dire</w:t>
      </w:r>
      <w:r>
        <w:rPr>
          <w:rFonts w:ascii="Calibri" w:eastAsia="Calibri" w:hAnsi="Calibri" w:cs="Calibri"/>
          <w:szCs w:val="22"/>
          <w:highlight w:val="yellow"/>
        </w:rPr>
        <w:t xml:space="preserve">cted learning at </w:t>
      </w:r>
      <w:r w:rsidR="00685B5A">
        <w:rPr>
          <w:rFonts w:ascii="Calibri" w:eastAsia="Calibri" w:hAnsi="Calibri" w:cs="Calibri"/>
          <w:szCs w:val="22"/>
          <w:highlight w:val="yellow"/>
        </w:rPr>
        <w:t>Induction</w:t>
      </w:r>
      <w:r>
        <w:rPr>
          <w:rFonts w:ascii="Calibri" w:eastAsia="Calibri" w:hAnsi="Calibri" w:cs="Calibri"/>
          <w:szCs w:val="22"/>
          <w:highlight w:val="yellow"/>
        </w:rPr>
        <w:t xml:space="preserve"> and throughout the programme and advise learners on strategies. They check in with the learners regularly to confirm that they are engaging in self-directed learning.</w:t>
      </w:r>
      <w:r w:rsidR="00D72697">
        <w:rPr>
          <w:rFonts w:ascii="Calibri" w:eastAsia="Calibri" w:hAnsi="Calibri" w:cs="Calibri"/>
          <w:szCs w:val="22"/>
          <w:highlight w:val="yellow"/>
        </w:rPr>
        <w:t xml:space="preserve"> </w:t>
      </w:r>
      <w:r>
        <w:rPr>
          <w:rFonts w:ascii="Calibri" w:eastAsia="Calibri" w:hAnsi="Calibri" w:cs="Calibri"/>
          <w:szCs w:val="22"/>
          <w:highlight w:val="yellow"/>
        </w:rPr>
        <w:t xml:space="preserve">If the self-directed </w:t>
      </w:r>
      <w:r w:rsidR="00D36958">
        <w:rPr>
          <w:rFonts w:ascii="Calibri" w:eastAsia="Calibri" w:hAnsi="Calibri" w:cs="Calibri"/>
          <w:szCs w:val="22"/>
          <w:highlight w:val="yellow"/>
        </w:rPr>
        <w:t xml:space="preserve">learning </w:t>
      </w:r>
      <w:r>
        <w:rPr>
          <w:rFonts w:ascii="Calibri" w:eastAsia="Calibri" w:hAnsi="Calibri" w:cs="Calibri"/>
          <w:szCs w:val="22"/>
          <w:highlight w:val="yellow"/>
        </w:rPr>
        <w:t>is to be successful in helping t</w:t>
      </w:r>
      <w:r>
        <w:rPr>
          <w:rFonts w:ascii="Calibri" w:eastAsia="Calibri" w:hAnsi="Calibri" w:cs="Calibri"/>
          <w:szCs w:val="22"/>
          <w:highlight w:val="yellow"/>
        </w:rPr>
        <w:t>he learner to achieve the learning outcomes</w:t>
      </w:r>
      <w:r w:rsidR="00D36958">
        <w:rPr>
          <w:rFonts w:ascii="Calibri" w:eastAsia="Calibri" w:hAnsi="Calibri" w:cs="Calibri"/>
          <w:szCs w:val="22"/>
          <w:highlight w:val="yellow"/>
        </w:rPr>
        <w:t>,</w:t>
      </w:r>
      <w:r>
        <w:rPr>
          <w:rFonts w:ascii="Calibri" w:eastAsia="Calibri" w:hAnsi="Calibri" w:cs="Calibri"/>
          <w:szCs w:val="22"/>
          <w:highlight w:val="yellow"/>
        </w:rPr>
        <w:t xml:space="preserve"> it requires the input of both the learner and the </w:t>
      </w:r>
      <w:r w:rsidR="002E5BFC">
        <w:rPr>
          <w:rFonts w:ascii="Calibri" w:eastAsia="Calibri" w:hAnsi="Calibri" w:cs="Calibri"/>
          <w:szCs w:val="22"/>
          <w:highlight w:val="yellow"/>
        </w:rPr>
        <w:t>teacher/tutor</w:t>
      </w:r>
      <w:r>
        <w:rPr>
          <w:rFonts w:ascii="Calibri" w:eastAsia="Calibri" w:hAnsi="Calibri" w:cs="Calibri"/>
          <w:szCs w:val="22"/>
          <w:highlight w:val="yellow"/>
        </w:rPr>
        <w:t>. It is also important the learner and the teacher</w:t>
      </w:r>
      <w:r w:rsidR="00CA7523">
        <w:rPr>
          <w:rFonts w:ascii="Calibri" w:eastAsia="Calibri" w:hAnsi="Calibri" w:cs="Calibri"/>
          <w:szCs w:val="22"/>
          <w:highlight w:val="yellow"/>
        </w:rPr>
        <w:t>/tutor</w:t>
      </w:r>
      <w:r>
        <w:rPr>
          <w:rFonts w:ascii="Calibri" w:eastAsia="Calibri" w:hAnsi="Calibri" w:cs="Calibri"/>
          <w:szCs w:val="22"/>
          <w:highlight w:val="yellow"/>
        </w:rPr>
        <w:t xml:space="preserve"> are in regular contact to check on progress with self-directed learning</w:t>
      </w:r>
      <w:r w:rsidR="00D36958">
        <w:rPr>
          <w:rFonts w:ascii="Calibri" w:eastAsia="Calibri" w:hAnsi="Calibri" w:cs="Calibri"/>
          <w:szCs w:val="22"/>
          <w:highlight w:val="yellow"/>
        </w:rPr>
        <w:t>.</w:t>
      </w:r>
    </w:p>
    <w:p w14:paraId="4066A911" w14:textId="5ABABA51" w:rsidR="009602EF" w:rsidRDefault="00953453" w:rsidP="00B47667">
      <w:pPr>
        <w:pStyle w:val="Heading5"/>
        <w:rPr>
          <w:rFonts w:eastAsia="Calibri"/>
          <w:highlight w:val="yellow"/>
        </w:rPr>
      </w:pPr>
      <w:r>
        <w:rPr>
          <w:rFonts w:eastAsia="Calibri"/>
          <w:highlight w:val="yellow"/>
        </w:rPr>
        <w:t>Field Trips</w:t>
      </w:r>
    </w:p>
    <w:p w14:paraId="3D70C4CC" w14:textId="47C47E37" w:rsidR="009602EF" w:rsidRDefault="00953453" w:rsidP="00D36958">
      <w:pPr>
        <w:spacing w:after="160"/>
        <w:ind w:left="360"/>
        <w:rPr>
          <w:rFonts w:ascii="Calibri" w:eastAsia="Calibri" w:hAnsi="Calibri" w:cs="Calibri"/>
          <w:szCs w:val="22"/>
          <w:highlight w:val="yellow"/>
        </w:rPr>
      </w:pPr>
      <w:r>
        <w:rPr>
          <w:rFonts w:ascii="Calibri" w:eastAsia="Calibri" w:hAnsi="Calibri" w:cs="Calibri"/>
          <w:szCs w:val="22"/>
          <w:highlight w:val="yellow"/>
        </w:rPr>
        <w:t xml:space="preserve">Field </w:t>
      </w:r>
      <w:r>
        <w:rPr>
          <w:rFonts w:ascii="Calibri" w:eastAsia="Calibri" w:hAnsi="Calibri" w:cs="Calibri"/>
          <w:szCs w:val="22"/>
          <w:highlight w:val="yellow"/>
        </w:rPr>
        <w:t xml:space="preserve">trips describe opportunities for incorporating outside experiences into a programme of education. This may take the form of once-off visits to relevant locations, or it may be more project-based field work with </w:t>
      </w:r>
      <w:r w:rsidR="00D36958">
        <w:rPr>
          <w:rFonts w:ascii="Calibri" w:eastAsia="Calibri" w:hAnsi="Calibri" w:cs="Calibri"/>
          <w:szCs w:val="22"/>
          <w:highlight w:val="yellow"/>
        </w:rPr>
        <w:t>learners</w:t>
      </w:r>
      <w:r>
        <w:rPr>
          <w:rFonts w:ascii="Calibri" w:eastAsia="Calibri" w:hAnsi="Calibri" w:cs="Calibri"/>
          <w:szCs w:val="22"/>
          <w:highlight w:val="yellow"/>
        </w:rPr>
        <w:t xml:space="preserve"> regularly visiting or working at one</w:t>
      </w:r>
      <w:r>
        <w:rPr>
          <w:rFonts w:ascii="Calibri" w:eastAsia="Calibri" w:hAnsi="Calibri" w:cs="Calibri"/>
          <w:szCs w:val="22"/>
          <w:highlight w:val="yellow"/>
        </w:rPr>
        <w:t xml:space="preserve"> site as part of a project. The use of field trips as a teaching and learning strategy is a very effective way to provide learners with real-world experience. When </w:t>
      </w:r>
      <w:r w:rsidR="00D36958">
        <w:rPr>
          <w:rFonts w:ascii="Calibri" w:eastAsia="Calibri" w:hAnsi="Calibri" w:cs="Calibri"/>
          <w:szCs w:val="22"/>
          <w:highlight w:val="yellow"/>
        </w:rPr>
        <w:t>learners</w:t>
      </w:r>
      <w:r>
        <w:rPr>
          <w:rFonts w:ascii="Calibri" w:eastAsia="Calibri" w:hAnsi="Calibri" w:cs="Calibri"/>
          <w:szCs w:val="22"/>
          <w:highlight w:val="yellow"/>
        </w:rPr>
        <w:t xml:space="preserve"> move outside the classroom into the vocational world , they see the connections bet</w:t>
      </w:r>
      <w:r>
        <w:rPr>
          <w:rFonts w:ascii="Calibri" w:eastAsia="Calibri" w:hAnsi="Calibri" w:cs="Calibri"/>
          <w:szCs w:val="22"/>
          <w:highlight w:val="yellow"/>
        </w:rPr>
        <w:t>ween what is happening in theory and in the 'real-world’. In this way, field trips can help bridge the gap between theory and practice</w:t>
      </w:r>
      <w:r w:rsidR="00D36958">
        <w:rPr>
          <w:rFonts w:ascii="Calibri" w:eastAsia="Calibri" w:hAnsi="Calibri" w:cs="Calibri"/>
          <w:szCs w:val="22"/>
          <w:highlight w:val="yellow"/>
        </w:rPr>
        <w:t>.</w:t>
      </w:r>
    </w:p>
    <w:p w14:paraId="2A3A94DC" w14:textId="77777777" w:rsidR="009602EF" w:rsidRDefault="00953453" w:rsidP="00D36958">
      <w:pPr>
        <w:pStyle w:val="Heading3"/>
        <w:rPr>
          <w:rFonts w:eastAsia="Calibri"/>
          <w:highlight w:val="yellow"/>
        </w:rPr>
      </w:pPr>
      <w:bookmarkStart w:id="176" w:name="_Toc152525414"/>
      <w:bookmarkStart w:id="177" w:name="_Toc152839976"/>
      <w:r>
        <w:rPr>
          <w:rFonts w:eastAsia="Calibri"/>
          <w:highlight w:val="yellow"/>
        </w:rPr>
        <w:lastRenderedPageBreak/>
        <w:t>Work Experience and Work Placements</w:t>
      </w:r>
      <w:bookmarkEnd w:id="176"/>
      <w:bookmarkEnd w:id="177"/>
    </w:p>
    <w:p w14:paraId="246D9217" w14:textId="415DEFB3"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 xml:space="preserve">Work experience is a valuable part of the learning experience, allowing learners to </w:t>
      </w:r>
      <w:r>
        <w:rPr>
          <w:rFonts w:ascii="Calibri" w:eastAsia="Calibri" w:hAnsi="Calibri" w:cs="Calibri"/>
          <w:szCs w:val="22"/>
          <w:highlight w:val="yellow"/>
        </w:rPr>
        <w:t>get a taste of the realities of working in their chosen career.</w:t>
      </w:r>
      <w:r w:rsidR="00D72697">
        <w:rPr>
          <w:rFonts w:ascii="Calibri" w:eastAsia="Calibri" w:hAnsi="Calibri" w:cs="Calibri"/>
          <w:szCs w:val="22"/>
          <w:highlight w:val="yellow"/>
        </w:rPr>
        <w:t xml:space="preserve"> </w:t>
      </w:r>
      <w:r>
        <w:rPr>
          <w:rFonts w:ascii="Calibri" w:eastAsia="Calibri" w:hAnsi="Calibri" w:cs="Calibri"/>
          <w:szCs w:val="22"/>
          <w:highlight w:val="yellow"/>
        </w:rPr>
        <w:t>Work experience is an integral part of all programmes which lead to major awards at Level 5 and Level 6 of the NFQ. Generally learners source a placement with a local employer. Some partake in</w:t>
      </w:r>
      <w:r>
        <w:rPr>
          <w:rFonts w:ascii="Calibri" w:eastAsia="Calibri" w:hAnsi="Calibri" w:cs="Calibri"/>
          <w:szCs w:val="22"/>
          <w:highlight w:val="yellow"/>
        </w:rPr>
        <w:t xml:space="preserve"> work experience throughout the academic year, others in block placements. While </w:t>
      </w:r>
      <w:r w:rsidR="00D36958">
        <w:rPr>
          <w:rFonts w:ascii="Calibri" w:eastAsia="Calibri" w:hAnsi="Calibri" w:cs="Calibri"/>
          <w:szCs w:val="22"/>
          <w:highlight w:val="yellow"/>
        </w:rPr>
        <w:t>learners</w:t>
      </w:r>
      <w:r>
        <w:rPr>
          <w:rFonts w:ascii="Calibri" w:eastAsia="Calibri" w:hAnsi="Calibri" w:cs="Calibri"/>
          <w:szCs w:val="22"/>
          <w:highlight w:val="yellow"/>
        </w:rPr>
        <w:t xml:space="preserve"> are encouraged to source their own placement, they can</w:t>
      </w:r>
      <w:r w:rsidR="00D72697">
        <w:rPr>
          <w:rFonts w:ascii="Calibri" w:eastAsia="Calibri" w:hAnsi="Calibri" w:cs="Calibri"/>
          <w:szCs w:val="22"/>
          <w:highlight w:val="yellow"/>
        </w:rPr>
        <w:t xml:space="preserve"> </w:t>
      </w:r>
      <w:r>
        <w:rPr>
          <w:rFonts w:ascii="Calibri" w:eastAsia="Calibri" w:hAnsi="Calibri" w:cs="Calibri"/>
          <w:szCs w:val="22"/>
          <w:highlight w:val="yellow"/>
        </w:rPr>
        <w:t>seek the help of their teacher/tutor if they are unable to do so.</w:t>
      </w:r>
    </w:p>
    <w:p w14:paraId="1A8A51DA" w14:textId="2B6E7841"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 xml:space="preserve">The school is committed to ensuring that the </w:t>
      </w:r>
      <w:r>
        <w:rPr>
          <w:rFonts w:ascii="Calibri" w:eastAsia="Calibri" w:hAnsi="Calibri" w:cs="Calibri"/>
          <w:szCs w:val="22"/>
          <w:highlight w:val="yellow"/>
        </w:rPr>
        <w:t>work-based learning environments are appropriate and provide a meaningful experience and an opportunity for the learners to develop the skills and competencies that help them succeed in the workplace. The work experience teacher/tutor is responsible for mo</w:t>
      </w:r>
      <w:r>
        <w:rPr>
          <w:rFonts w:ascii="Calibri" w:eastAsia="Calibri" w:hAnsi="Calibri" w:cs="Calibri"/>
          <w:szCs w:val="22"/>
          <w:highlight w:val="yellow"/>
        </w:rPr>
        <w:t>nitoring the quality of the placement using the following checks</w:t>
      </w:r>
      <w:r w:rsidR="00CA7523">
        <w:rPr>
          <w:rFonts w:ascii="Calibri" w:eastAsia="Calibri" w:hAnsi="Calibri" w:cs="Calibri"/>
          <w:szCs w:val="22"/>
          <w:highlight w:val="yellow"/>
        </w:rPr>
        <w:t>:</w:t>
      </w:r>
    </w:p>
    <w:p w14:paraId="4772D556" w14:textId="77777777" w:rsidR="009602EF" w:rsidRDefault="00953453" w:rsidP="00953453">
      <w:pPr>
        <w:numPr>
          <w:ilvl w:val="0"/>
          <w:numId w:val="28"/>
        </w:numPr>
        <w:rPr>
          <w:szCs w:val="22"/>
          <w:highlight w:val="yellow"/>
        </w:rPr>
      </w:pPr>
      <w:r>
        <w:rPr>
          <w:rFonts w:ascii="Calibri" w:eastAsia="Calibri" w:hAnsi="Calibri" w:cs="Calibri"/>
          <w:szCs w:val="22"/>
          <w:highlight w:val="yellow"/>
        </w:rPr>
        <w:t>Is the learner getting valuable, career-focused learning opportunities not available in the classroom?</w:t>
      </w:r>
    </w:p>
    <w:p w14:paraId="1B6F267A" w14:textId="77777777" w:rsidR="009602EF" w:rsidRDefault="00953453" w:rsidP="00953453">
      <w:pPr>
        <w:numPr>
          <w:ilvl w:val="0"/>
          <w:numId w:val="28"/>
        </w:numPr>
        <w:rPr>
          <w:szCs w:val="22"/>
          <w:highlight w:val="yellow"/>
        </w:rPr>
      </w:pPr>
      <w:r>
        <w:rPr>
          <w:rFonts w:ascii="Calibri" w:eastAsia="Calibri" w:hAnsi="Calibri" w:cs="Calibri"/>
          <w:szCs w:val="22"/>
          <w:highlight w:val="yellow"/>
        </w:rPr>
        <w:t>Has the learner an opportunity to identify their professional and personal strengths an</w:t>
      </w:r>
      <w:r>
        <w:rPr>
          <w:rFonts w:ascii="Calibri" w:eastAsia="Calibri" w:hAnsi="Calibri" w:cs="Calibri"/>
          <w:szCs w:val="22"/>
          <w:highlight w:val="yellow"/>
        </w:rPr>
        <w:t>d weaknesses in the working environment?</w:t>
      </w:r>
    </w:p>
    <w:p w14:paraId="1223CED2" w14:textId="77777777" w:rsidR="009602EF" w:rsidRDefault="00953453" w:rsidP="00953453">
      <w:pPr>
        <w:numPr>
          <w:ilvl w:val="0"/>
          <w:numId w:val="28"/>
        </w:numPr>
        <w:rPr>
          <w:szCs w:val="22"/>
          <w:highlight w:val="yellow"/>
        </w:rPr>
      </w:pPr>
      <w:r>
        <w:rPr>
          <w:rFonts w:ascii="Calibri" w:eastAsia="Calibri" w:hAnsi="Calibri" w:cs="Calibri"/>
          <w:szCs w:val="22"/>
          <w:highlight w:val="yellow"/>
        </w:rPr>
        <w:t>Does the placement allow the learner to showcase their skills, competencies and abilities to the employer?</w:t>
      </w:r>
    </w:p>
    <w:p w14:paraId="02C2001F" w14:textId="77777777" w:rsidR="009602EF" w:rsidRDefault="00953453" w:rsidP="00953453">
      <w:pPr>
        <w:numPr>
          <w:ilvl w:val="0"/>
          <w:numId w:val="28"/>
        </w:numPr>
        <w:rPr>
          <w:szCs w:val="22"/>
          <w:highlight w:val="yellow"/>
        </w:rPr>
      </w:pPr>
      <w:r>
        <w:rPr>
          <w:rFonts w:ascii="Calibri" w:eastAsia="Calibri" w:hAnsi="Calibri" w:cs="Calibri"/>
          <w:szCs w:val="22"/>
          <w:highlight w:val="yellow"/>
        </w:rPr>
        <w:t>Is the placement likely to increase the learner’s self-confidence in relation to applying for employment and</w:t>
      </w:r>
      <w:r>
        <w:rPr>
          <w:rFonts w:ascii="Calibri" w:eastAsia="Calibri" w:hAnsi="Calibri" w:cs="Calibri"/>
          <w:szCs w:val="22"/>
          <w:highlight w:val="yellow"/>
        </w:rPr>
        <w:t xml:space="preserve"> their chances of securing employment?</w:t>
      </w:r>
    </w:p>
    <w:p w14:paraId="678B50B8" w14:textId="2222B9F5" w:rsidR="009602EF" w:rsidRDefault="00953453" w:rsidP="00953453">
      <w:pPr>
        <w:numPr>
          <w:ilvl w:val="0"/>
          <w:numId w:val="28"/>
        </w:numPr>
        <w:rPr>
          <w:szCs w:val="22"/>
          <w:highlight w:val="yellow"/>
        </w:rPr>
      </w:pPr>
      <w:r>
        <w:rPr>
          <w:rFonts w:ascii="Calibri" w:eastAsia="Calibri" w:hAnsi="Calibri" w:cs="Calibri"/>
          <w:szCs w:val="22"/>
          <w:highlight w:val="yellow"/>
        </w:rPr>
        <w:t xml:space="preserve">Are the structures in place to ensure that the learner is appropriately assessed for certification purposes </w:t>
      </w:r>
    </w:p>
    <w:p w14:paraId="1FD45CA3" w14:textId="3F02147F" w:rsidR="006B0CA0" w:rsidRPr="006B0CA0" w:rsidRDefault="00953453" w:rsidP="00953453">
      <w:pPr>
        <w:numPr>
          <w:ilvl w:val="0"/>
          <w:numId w:val="28"/>
        </w:numPr>
        <w:spacing w:after="160"/>
        <w:rPr>
          <w:szCs w:val="22"/>
          <w:highlight w:val="yellow"/>
        </w:rPr>
      </w:pPr>
      <w:r>
        <w:rPr>
          <w:rFonts w:ascii="Calibri" w:eastAsia="Calibri" w:hAnsi="Calibri" w:cs="Calibri"/>
          <w:szCs w:val="22"/>
          <w:highlight w:val="yellow"/>
        </w:rPr>
        <w:t>Is there an opportunity for the learner to self-reflect on their experience in the workplace?</w:t>
      </w:r>
    </w:p>
    <w:p w14:paraId="515596F8" w14:textId="77777777" w:rsidR="009602EF" w:rsidRDefault="00953453" w:rsidP="00D36958">
      <w:pPr>
        <w:pStyle w:val="Heading3"/>
        <w:rPr>
          <w:rFonts w:eastAsia="Calibri"/>
          <w:highlight w:val="yellow"/>
        </w:rPr>
      </w:pPr>
      <w:bookmarkStart w:id="178" w:name="_Toc152525415"/>
      <w:bookmarkStart w:id="179" w:name="_Toc152839977"/>
      <w:r>
        <w:rPr>
          <w:rFonts w:eastAsia="Calibri"/>
          <w:highlight w:val="yellow"/>
        </w:rPr>
        <w:t>The Tutor Lear</w:t>
      </w:r>
      <w:r>
        <w:rPr>
          <w:rFonts w:eastAsia="Calibri"/>
          <w:highlight w:val="yellow"/>
        </w:rPr>
        <w:t>ner Relationship</w:t>
      </w:r>
      <w:bookmarkEnd w:id="178"/>
      <w:bookmarkEnd w:id="179"/>
    </w:p>
    <w:p w14:paraId="5B8D91E4" w14:textId="61C086EA"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 xml:space="preserve">A positive and mutually respectful relationship between the </w:t>
      </w:r>
      <w:r w:rsidR="00D36958">
        <w:rPr>
          <w:rFonts w:ascii="Calibri" w:eastAsia="Calibri" w:hAnsi="Calibri" w:cs="Calibri"/>
          <w:szCs w:val="22"/>
          <w:highlight w:val="yellow"/>
        </w:rPr>
        <w:t>teachers/</w:t>
      </w:r>
      <w:r>
        <w:rPr>
          <w:rFonts w:ascii="Calibri" w:eastAsia="Calibri" w:hAnsi="Calibri" w:cs="Calibri"/>
          <w:szCs w:val="22"/>
          <w:highlight w:val="yellow"/>
        </w:rPr>
        <w:t>tutors and the learners i</w:t>
      </w:r>
      <w:r w:rsidR="00D36958">
        <w:rPr>
          <w:rFonts w:ascii="Calibri" w:eastAsia="Calibri" w:hAnsi="Calibri" w:cs="Calibri"/>
          <w:szCs w:val="22"/>
          <w:highlight w:val="yellow"/>
        </w:rPr>
        <w:t>s</w:t>
      </w:r>
      <w:r>
        <w:rPr>
          <w:rFonts w:ascii="Calibri" w:eastAsia="Calibri" w:hAnsi="Calibri" w:cs="Calibri"/>
          <w:szCs w:val="22"/>
          <w:highlight w:val="yellow"/>
        </w:rPr>
        <w:t xml:space="preserve"> a key element in successful teaching and learning. </w:t>
      </w:r>
      <w:r w:rsidR="00D36958">
        <w:rPr>
          <w:rFonts w:ascii="Calibri" w:eastAsia="Calibri" w:hAnsi="Calibri" w:cs="Calibri"/>
          <w:szCs w:val="22"/>
          <w:highlight w:val="yellow"/>
        </w:rPr>
        <w:t>The school provides for sm</w:t>
      </w:r>
      <w:r>
        <w:rPr>
          <w:rFonts w:ascii="Calibri" w:eastAsia="Calibri" w:hAnsi="Calibri" w:cs="Calibri"/>
          <w:szCs w:val="22"/>
          <w:highlight w:val="yellow"/>
        </w:rPr>
        <w:t>all classes and appropriate teacher/tutor to learner ratios. The teachers/tutors give personalised feedback on performance, progress and assignments. They engage with learners on a personal level and discuss their educational and career goals</w:t>
      </w:r>
      <w:r w:rsidR="00CE0E62">
        <w:rPr>
          <w:rFonts w:ascii="Calibri" w:eastAsia="Calibri" w:hAnsi="Calibri" w:cs="Calibri"/>
          <w:szCs w:val="22"/>
          <w:highlight w:val="yellow"/>
        </w:rPr>
        <w:t>,</w:t>
      </w:r>
      <w:r>
        <w:rPr>
          <w:rFonts w:ascii="Calibri" w:eastAsia="Calibri" w:hAnsi="Calibri" w:cs="Calibri"/>
          <w:szCs w:val="22"/>
          <w:highlight w:val="yellow"/>
        </w:rPr>
        <w:t xml:space="preserve"> advising the</w:t>
      </w:r>
      <w:r>
        <w:rPr>
          <w:rFonts w:ascii="Calibri" w:eastAsia="Calibri" w:hAnsi="Calibri" w:cs="Calibri"/>
          <w:szCs w:val="22"/>
          <w:highlight w:val="yellow"/>
        </w:rPr>
        <w:t>m about transfer and progression pathways and career opportunities. They proactively seek out learners who appear to be struggling or are frequently absent and offer assistance. T</w:t>
      </w:r>
      <w:r w:rsidR="00CE0E62">
        <w:rPr>
          <w:rFonts w:ascii="Calibri" w:eastAsia="Calibri" w:hAnsi="Calibri" w:cs="Calibri"/>
          <w:szCs w:val="22"/>
          <w:highlight w:val="yellow"/>
        </w:rPr>
        <w:t>eachers/t</w:t>
      </w:r>
      <w:r>
        <w:rPr>
          <w:rFonts w:ascii="Calibri" w:eastAsia="Calibri" w:hAnsi="Calibri" w:cs="Calibri"/>
          <w:szCs w:val="22"/>
          <w:highlight w:val="yellow"/>
        </w:rPr>
        <w:t>utors ensure that the learners know how and when they contact them o</w:t>
      </w:r>
      <w:r>
        <w:rPr>
          <w:rFonts w:ascii="Calibri" w:eastAsia="Calibri" w:hAnsi="Calibri" w:cs="Calibri"/>
          <w:szCs w:val="22"/>
          <w:highlight w:val="yellow"/>
        </w:rPr>
        <w:t>utside of scheduled classroom hours</w:t>
      </w:r>
      <w:r w:rsidR="00CE0E62">
        <w:rPr>
          <w:rFonts w:ascii="Calibri" w:eastAsia="Calibri" w:hAnsi="Calibri" w:cs="Calibri"/>
          <w:szCs w:val="22"/>
          <w:highlight w:val="yellow"/>
        </w:rPr>
        <w:t>.</w:t>
      </w:r>
    </w:p>
    <w:p w14:paraId="6122C3F3" w14:textId="77777777" w:rsidR="009602EF" w:rsidRDefault="00953453" w:rsidP="00CE0E62">
      <w:pPr>
        <w:pStyle w:val="Heading3"/>
        <w:rPr>
          <w:rFonts w:eastAsia="Calibri"/>
          <w:highlight w:val="yellow"/>
        </w:rPr>
      </w:pPr>
      <w:bookmarkStart w:id="180" w:name="_heading=h.30j0zll" w:colFirst="0" w:colLast="0"/>
      <w:bookmarkStart w:id="181" w:name="_Toc152525416"/>
      <w:bookmarkStart w:id="182" w:name="_Toc152839978"/>
      <w:bookmarkEnd w:id="180"/>
      <w:r>
        <w:rPr>
          <w:rFonts w:eastAsia="Calibri"/>
          <w:highlight w:val="yellow"/>
        </w:rPr>
        <w:t>Providing Feedback to Learners</w:t>
      </w:r>
      <w:bookmarkEnd w:id="181"/>
      <w:bookmarkEnd w:id="182"/>
    </w:p>
    <w:p w14:paraId="0DC41F3E" w14:textId="77777777"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Feedback is a simple yet powerful tool in the learning process and an essential element of the learning journey. Feedback is any means used to build learner confidence, challenge them, sup</w:t>
      </w:r>
      <w:r>
        <w:rPr>
          <w:rFonts w:ascii="Calibri" w:eastAsia="Calibri" w:hAnsi="Calibri" w:cs="Calibri"/>
          <w:szCs w:val="22"/>
          <w:highlight w:val="yellow"/>
        </w:rPr>
        <w:t xml:space="preserve">port self-directed learning, inform them about their progress, successes and areas needing improvement. Feedback motivates the learner and helps them to improve performance. </w:t>
      </w:r>
    </w:p>
    <w:p w14:paraId="37EF3875" w14:textId="1C93E666"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To be effective, feedback must be</w:t>
      </w:r>
      <w:r w:rsidR="00CE0E62">
        <w:rPr>
          <w:rFonts w:ascii="Calibri" w:eastAsia="Calibri" w:hAnsi="Calibri" w:cs="Calibri"/>
          <w:szCs w:val="22"/>
          <w:highlight w:val="yellow"/>
        </w:rPr>
        <w:t>:</w:t>
      </w:r>
    </w:p>
    <w:p w14:paraId="6F55BD6A" w14:textId="77777777" w:rsidR="009602EF" w:rsidRDefault="00953453" w:rsidP="00953453">
      <w:pPr>
        <w:numPr>
          <w:ilvl w:val="0"/>
          <w:numId w:val="35"/>
        </w:numPr>
        <w:rPr>
          <w:szCs w:val="22"/>
          <w:highlight w:val="yellow"/>
        </w:rPr>
      </w:pPr>
      <w:r>
        <w:rPr>
          <w:rFonts w:ascii="Calibri" w:eastAsia="Calibri" w:hAnsi="Calibri" w:cs="Calibri"/>
          <w:szCs w:val="22"/>
          <w:highlight w:val="yellow"/>
        </w:rPr>
        <w:t>Continuous, constructive, and individualised</w:t>
      </w:r>
    </w:p>
    <w:p w14:paraId="47506E57" w14:textId="56A39CE6" w:rsidR="009602EF" w:rsidRDefault="00953453" w:rsidP="00953453">
      <w:pPr>
        <w:numPr>
          <w:ilvl w:val="0"/>
          <w:numId w:val="35"/>
        </w:numPr>
        <w:rPr>
          <w:szCs w:val="22"/>
          <w:highlight w:val="yellow"/>
        </w:rPr>
      </w:pPr>
      <w:r>
        <w:rPr>
          <w:rFonts w:ascii="Calibri" w:eastAsia="Calibri" w:hAnsi="Calibri" w:cs="Calibri"/>
          <w:szCs w:val="22"/>
          <w:highlight w:val="yellow"/>
        </w:rPr>
        <w:lastRenderedPageBreak/>
        <w:t>I</w:t>
      </w:r>
      <w:r>
        <w:rPr>
          <w:rFonts w:ascii="Calibri" w:eastAsia="Calibri" w:hAnsi="Calibri" w:cs="Calibri"/>
          <w:szCs w:val="22"/>
          <w:highlight w:val="yellow"/>
        </w:rPr>
        <w:t>nformative and useful, clear, concise, unambiguous and timely</w:t>
      </w:r>
    </w:p>
    <w:p w14:paraId="73A5C98F" w14:textId="32856F3E" w:rsidR="009602EF" w:rsidRDefault="00953453" w:rsidP="00953453">
      <w:pPr>
        <w:numPr>
          <w:ilvl w:val="0"/>
          <w:numId w:val="35"/>
        </w:numPr>
        <w:rPr>
          <w:szCs w:val="22"/>
          <w:highlight w:val="yellow"/>
        </w:rPr>
      </w:pPr>
      <w:r>
        <w:rPr>
          <w:rFonts w:ascii="Calibri" w:eastAsia="Calibri" w:hAnsi="Calibri" w:cs="Calibri"/>
          <w:szCs w:val="22"/>
          <w:highlight w:val="yellow"/>
        </w:rPr>
        <w:t>Improvement-focused</w:t>
      </w:r>
      <w:r w:rsidR="00CE0E62">
        <w:rPr>
          <w:rFonts w:ascii="Calibri" w:eastAsia="Calibri" w:hAnsi="Calibri" w:cs="Calibri"/>
          <w:szCs w:val="22"/>
          <w:highlight w:val="yellow"/>
        </w:rPr>
        <w:t>,</w:t>
      </w:r>
      <w:r>
        <w:rPr>
          <w:rFonts w:ascii="Calibri" w:eastAsia="Calibri" w:hAnsi="Calibri" w:cs="Calibri"/>
          <w:szCs w:val="22"/>
          <w:highlight w:val="yellow"/>
        </w:rPr>
        <w:t xml:space="preserve"> designed to improve performance and motivate the learner</w:t>
      </w:r>
    </w:p>
    <w:p w14:paraId="3A325781" w14:textId="77777777" w:rsidR="009602EF" w:rsidRDefault="00953453" w:rsidP="00953453">
      <w:pPr>
        <w:numPr>
          <w:ilvl w:val="0"/>
          <w:numId w:val="35"/>
        </w:numPr>
        <w:spacing w:after="160"/>
        <w:rPr>
          <w:szCs w:val="22"/>
          <w:highlight w:val="yellow"/>
        </w:rPr>
      </w:pPr>
      <w:r>
        <w:rPr>
          <w:rFonts w:ascii="Calibri" w:eastAsia="Calibri" w:hAnsi="Calibri" w:cs="Calibri"/>
          <w:szCs w:val="22"/>
          <w:highlight w:val="yellow"/>
        </w:rPr>
        <w:t>Clearly linked to learning outcomes/targets</w:t>
      </w:r>
    </w:p>
    <w:p w14:paraId="3853C0B6" w14:textId="3141B8FA" w:rsidR="009602EF" w:rsidRDefault="00953453" w:rsidP="00CE0E62">
      <w:pPr>
        <w:pStyle w:val="Heading4"/>
        <w:rPr>
          <w:rFonts w:eastAsia="Calibri"/>
          <w:highlight w:val="yellow"/>
        </w:rPr>
      </w:pPr>
      <w:r>
        <w:rPr>
          <w:rFonts w:eastAsia="Calibri"/>
          <w:highlight w:val="yellow"/>
        </w:rPr>
        <w:t>Steps in Providing Feedback</w:t>
      </w:r>
    </w:p>
    <w:p w14:paraId="0014DF96" w14:textId="4B21B81D"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Providing feedback must be planned and decis</w:t>
      </w:r>
      <w:r>
        <w:rPr>
          <w:rFonts w:ascii="Calibri" w:eastAsia="Calibri" w:hAnsi="Calibri" w:cs="Calibri"/>
          <w:szCs w:val="22"/>
          <w:highlight w:val="yellow"/>
        </w:rPr>
        <w:t xml:space="preserve">ions made about when and how often will feedback be given, </w:t>
      </w:r>
      <w:r w:rsidR="00CE0E62">
        <w:rPr>
          <w:rFonts w:ascii="Calibri" w:eastAsia="Calibri" w:hAnsi="Calibri" w:cs="Calibri"/>
          <w:szCs w:val="22"/>
          <w:highlight w:val="yellow"/>
        </w:rPr>
        <w:t>e.g.:</w:t>
      </w:r>
    </w:p>
    <w:p w14:paraId="3BD22C53" w14:textId="7AFE46B2" w:rsidR="009602EF" w:rsidRPr="00CE0E62" w:rsidRDefault="00953453" w:rsidP="00953453">
      <w:pPr>
        <w:pStyle w:val="ListParagraph"/>
        <w:numPr>
          <w:ilvl w:val="0"/>
          <w:numId w:val="123"/>
        </w:numPr>
        <w:spacing w:after="160"/>
        <w:rPr>
          <w:rFonts w:ascii="Calibri" w:eastAsia="Calibri" w:hAnsi="Calibri" w:cs="Calibri"/>
          <w:szCs w:val="22"/>
          <w:highlight w:val="yellow"/>
        </w:rPr>
      </w:pPr>
      <w:r w:rsidRPr="00CE0E62">
        <w:rPr>
          <w:rFonts w:ascii="Calibri" w:eastAsia="Calibri" w:hAnsi="Calibri" w:cs="Calibri"/>
          <w:szCs w:val="22"/>
          <w:highlight w:val="yellow"/>
        </w:rPr>
        <w:t>After each assessment has been marked?</w:t>
      </w:r>
    </w:p>
    <w:p w14:paraId="08FB33CA" w14:textId="5F44E17C" w:rsidR="009602EF" w:rsidRPr="00CE0E62" w:rsidRDefault="00953453" w:rsidP="00953453">
      <w:pPr>
        <w:pStyle w:val="ListParagraph"/>
        <w:numPr>
          <w:ilvl w:val="0"/>
          <w:numId w:val="123"/>
        </w:numPr>
        <w:spacing w:after="160"/>
        <w:rPr>
          <w:rFonts w:ascii="Calibri" w:eastAsia="Calibri" w:hAnsi="Calibri" w:cs="Calibri"/>
          <w:szCs w:val="22"/>
          <w:highlight w:val="yellow"/>
        </w:rPr>
      </w:pPr>
      <w:r w:rsidRPr="00CE0E62">
        <w:rPr>
          <w:rFonts w:ascii="Calibri" w:eastAsia="Calibri" w:hAnsi="Calibri" w:cs="Calibri"/>
          <w:szCs w:val="22"/>
          <w:highlight w:val="yellow"/>
        </w:rPr>
        <w:t>At the end of a section of work?</w:t>
      </w:r>
    </w:p>
    <w:p w14:paraId="27FE8003" w14:textId="72E602F8" w:rsidR="009602EF" w:rsidRPr="00CE0E62" w:rsidRDefault="00953453" w:rsidP="00953453">
      <w:pPr>
        <w:pStyle w:val="ListParagraph"/>
        <w:numPr>
          <w:ilvl w:val="0"/>
          <w:numId w:val="123"/>
        </w:numPr>
        <w:spacing w:after="160"/>
        <w:rPr>
          <w:rFonts w:ascii="Calibri" w:eastAsia="Calibri" w:hAnsi="Calibri" w:cs="Calibri"/>
          <w:szCs w:val="22"/>
          <w:highlight w:val="yellow"/>
        </w:rPr>
      </w:pPr>
      <w:r w:rsidRPr="00CE0E62">
        <w:rPr>
          <w:rFonts w:ascii="Calibri" w:eastAsia="Calibri" w:hAnsi="Calibri" w:cs="Calibri"/>
          <w:szCs w:val="22"/>
          <w:highlight w:val="yellow"/>
        </w:rPr>
        <w:t>At specific times during the programme?</w:t>
      </w:r>
    </w:p>
    <w:p w14:paraId="6981AC55" w14:textId="45F33FB7"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 xml:space="preserve">How and in what format will feedback be given, </w:t>
      </w:r>
      <w:r w:rsidR="00CE0E62">
        <w:rPr>
          <w:rFonts w:ascii="Calibri" w:eastAsia="Calibri" w:hAnsi="Calibri" w:cs="Calibri"/>
          <w:szCs w:val="22"/>
          <w:highlight w:val="yellow"/>
        </w:rPr>
        <w:t>e.g.:</w:t>
      </w:r>
    </w:p>
    <w:p w14:paraId="2EBD3064" w14:textId="140D8EE4" w:rsidR="009602EF" w:rsidRPr="00CE0E62" w:rsidRDefault="00953453" w:rsidP="00953453">
      <w:pPr>
        <w:pStyle w:val="ListParagraph"/>
        <w:numPr>
          <w:ilvl w:val="0"/>
          <w:numId w:val="124"/>
        </w:numPr>
        <w:rPr>
          <w:rFonts w:eastAsia="Calibri"/>
          <w:highlight w:val="yellow"/>
        </w:rPr>
      </w:pPr>
      <w:r w:rsidRPr="00CE0E62">
        <w:rPr>
          <w:rFonts w:eastAsia="Calibri"/>
          <w:highlight w:val="yellow"/>
        </w:rPr>
        <w:t xml:space="preserve">Written comments on </w:t>
      </w:r>
      <w:r w:rsidRPr="00CE0E62">
        <w:rPr>
          <w:rFonts w:eastAsia="Calibri"/>
          <w:highlight w:val="yellow"/>
        </w:rPr>
        <w:t>learners’ work?</w:t>
      </w:r>
    </w:p>
    <w:p w14:paraId="2AF63B4E" w14:textId="2BEBE41C" w:rsidR="009602EF" w:rsidRPr="00CE0E62" w:rsidRDefault="00953453" w:rsidP="00953453">
      <w:pPr>
        <w:pStyle w:val="ListParagraph"/>
        <w:numPr>
          <w:ilvl w:val="0"/>
          <w:numId w:val="124"/>
        </w:numPr>
        <w:rPr>
          <w:rFonts w:eastAsia="Calibri"/>
          <w:highlight w:val="yellow"/>
        </w:rPr>
      </w:pPr>
      <w:r w:rsidRPr="00CE0E62">
        <w:rPr>
          <w:rFonts w:eastAsia="Calibri"/>
          <w:highlight w:val="yellow"/>
        </w:rPr>
        <w:t>Formal written feedback using a template?</w:t>
      </w:r>
    </w:p>
    <w:p w14:paraId="434DE40C" w14:textId="0A5BF26C" w:rsidR="009602EF" w:rsidRPr="00CE0E62" w:rsidRDefault="00953453" w:rsidP="00953453">
      <w:pPr>
        <w:pStyle w:val="ListParagraph"/>
        <w:numPr>
          <w:ilvl w:val="0"/>
          <w:numId w:val="124"/>
        </w:numPr>
        <w:rPr>
          <w:rFonts w:eastAsia="Calibri"/>
          <w:highlight w:val="yellow"/>
        </w:rPr>
      </w:pPr>
      <w:r w:rsidRPr="00CE0E62">
        <w:rPr>
          <w:rFonts w:eastAsia="Calibri"/>
          <w:highlight w:val="yellow"/>
        </w:rPr>
        <w:t>Learner self-evaluation?</w:t>
      </w:r>
    </w:p>
    <w:p w14:paraId="1E32697E" w14:textId="52BC8086" w:rsidR="009602EF" w:rsidRPr="00CE0E62" w:rsidRDefault="00953453" w:rsidP="00953453">
      <w:pPr>
        <w:pStyle w:val="ListParagraph"/>
        <w:numPr>
          <w:ilvl w:val="0"/>
          <w:numId w:val="124"/>
        </w:numPr>
        <w:rPr>
          <w:rFonts w:eastAsia="Calibri"/>
          <w:highlight w:val="yellow"/>
        </w:rPr>
      </w:pPr>
      <w:r w:rsidRPr="00CE0E62">
        <w:rPr>
          <w:rFonts w:eastAsia="Calibri"/>
          <w:highlight w:val="yellow"/>
        </w:rPr>
        <w:t>In the classroom</w:t>
      </w:r>
    </w:p>
    <w:p w14:paraId="0F05C50B" w14:textId="039D5E8B" w:rsidR="009602EF" w:rsidRPr="00CE0E62" w:rsidRDefault="00953453" w:rsidP="00953453">
      <w:pPr>
        <w:pStyle w:val="ListParagraph"/>
        <w:numPr>
          <w:ilvl w:val="0"/>
          <w:numId w:val="124"/>
        </w:numPr>
        <w:rPr>
          <w:rFonts w:eastAsia="Calibri"/>
          <w:highlight w:val="yellow"/>
        </w:rPr>
      </w:pPr>
      <w:r w:rsidRPr="00CE0E62">
        <w:rPr>
          <w:rFonts w:eastAsia="Calibri"/>
          <w:highlight w:val="yellow"/>
        </w:rPr>
        <w:t>At small group meetings</w:t>
      </w:r>
    </w:p>
    <w:p w14:paraId="6B64E84C" w14:textId="1F9CA088" w:rsidR="009602EF" w:rsidRPr="00CE0E62" w:rsidRDefault="00953453" w:rsidP="00953453">
      <w:pPr>
        <w:pStyle w:val="ListParagraph"/>
        <w:numPr>
          <w:ilvl w:val="0"/>
          <w:numId w:val="124"/>
        </w:numPr>
        <w:rPr>
          <w:rFonts w:eastAsia="Calibri"/>
          <w:highlight w:val="yellow"/>
        </w:rPr>
      </w:pPr>
      <w:r w:rsidRPr="00CE0E62">
        <w:rPr>
          <w:rFonts w:eastAsia="Calibri"/>
          <w:highlight w:val="yellow"/>
        </w:rPr>
        <w:t xml:space="preserve">Individual meetings where teachers/tutors meet learners on a one-to one basis for the purpose of checking on progress and providing </w:t>
      </w:r>
      <w:r w:rsidRPr="00CE0E62">
        <w:rPr>
          <w:rFonts w:eastAsia="Calibri"/>
          <w:highlight w:val="yellow"/>
        </w:rPr>
        <w:t>feedback.</w:t>
      </w:r>
    </w:p>
    <w:p w14:paraId="19309962" w14:textId="30520A9A"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 xml:space="preserve"> Giving feedback to learners, teachers/tutors</w:t>
      </w:r>
      <w:r w:rsidR="00CE0E62">
        <w:rPr>
          <w:rFonts w:ascii="Calibri" w:eastAsia="Calibri" w:hAnsi="Calibri" w:cs="Calibri"/>
          <w:szCs w:val="22"/>
          <w:highlight w:val="yellow"/>
        </w:rPr>
        <w:t>:</w:t>
      </w:r>
    </w:p>
    <w:p w14:paraId="7878FC1F" w14:textId="77777777" w:rsidR="009602EF" w:rsidRPr="00CE0E62" w:rsidRDefault="00953453" w:rsidP="00953453">
      <w:pPr>
        <w:pStyle w:val="ListParagraph"/>
        <w:numPr>
          <w:ilvl w:val="0"/>
          <w:numId w:val="125"/>
        </w:numPr>
        <w:rPr>
          <w:highlight w:val="yellow"/>
        </w:rPr>
      </w:pPr>
      <w:r w:rsidRPr="00CE0E62">
        <w:rPr>
          <w:rFonts w:eastAsia="Calibri"/>
          <w:highlight w:val="yellow"/>
        </w:rPr>
        <w:t>Use positive language</w:t>
      </w:r>
    </w:p>
    <w:p w14:paraId="546D21F4" w14:textId="77777777" w:rsidR="009602EF" w:rsidRPr="00CE0E62" w:rsidRDefault="00953453" w:rsidP="00953453">
      <w:pPr>
        <w:pStyle w:val="ListParagraph"/>
        <w:numPr>
          <w:ilvl w:val="0"/>
          <w:numId w:val="125"/>
        </w:numPr>
        <w:rPr>
          <w:highlight w:val="yellow"/>
        </w:rPr>
      </w:pPr>
      <w:r w:rsidRPr="00CE0E62">
        <w:rPr>
          <w:rFonts w:eastAsia="Calibri"/>
          <w:highlight w:val="yellow"/>
        </w:rPr>
        <w:t>Identify and note strengths</w:t>
      </w:r>
    </w:p>
    <w:p w14:paraId="79BC6EAB" w14:textId="77777777" w:rsidR="009602EF" w:rsidRPr="00CE0E62" w:rsidRDefault="00953453" w:rsidP="00953453">
      <w:pPr>
        <w:pStyle w:val="ListParagraph"/>
        <w:numPr>
          <w:ilvl w:val="0"/>
          <w:numId w:val="125"/>
        </w:numPr>
        <w:rPr>
          <w:highlight w:val="yellow"/>
        </w:rPr>
      </w:pPr>
      <w:r w:rsidRPr="00CE0E62">
        <w:rPr>
          <w:rFonts w:eastAsia="Calibri"/>
          <w:highlight w:val="yellow"/>
        </w:rPr>
        <w:t>Give specific feedback, with examples or direct references</w:t>
      </w:r>
    </w:p>
    <w:p w14:paraId="4CEE9EF1" w14:textId="4D9A84E7" w:rsidR="009602EF" w:rsidRPr="00CE0E62" w:rsidRDefault="00953453" w:rsidP="00953453">
      <w:pPr>
        <w:pStyle w:val="ListParagraph"/>
        <w:numPr>
          <w:ilvl w:val="0"/>
          <w:numId w:val="125"/>
        </w:numPr>
        <w:rPr>
          <w:highlight w:val="yellow"/>
        </w:rPr>
      </w:pPr>
      <w:r w:rsidRPr="00CE0E62">
        <w:rPr>
          <w:rFonts w:eastAsia="Calibri"/>
          <w:highlight w:val="yellow"/>
        </w:rPr>
        <w:t>Use assessment criteria and marking schemes to help to give objective feedback and to suggest specific options for improvement</w:t>
      </w:r>
    </w:p>
    <w:p w14:paraId="79545119" w14:textId="4C3D7140" w:rsidR="009602EF" w:rsidRPr="00CE0E62" w:rsidRDefault="00953453" w:rsidP="00953453">
      <w:pPr>
        <w:pStyle w:val="ListParagraph"/>
        <w:numPr>
          <w:ilvl w:val="0"/>
          <w:numId w:val="125"/>
        </w:numPr>
        <w:rPr>
          <w:highlight w:val="yellow"/>
        </w:rPr>
      </w:pPr>
      <w:r w:rsidRPr="00CE0E62">
        <w:rPr>
          <w:rFonts w:eastAsia="Calibri"/>
          <w:highlight w:val="yellow"/>
        </w:rPr>
        <w:t>Provide feedback in a timely manner</w:t>
      </w:r>
    </w:p>
    <w:p w14:paraId="32B82C36" w14:textId="455E9A98" w:rsidR="009602EF" w:rsidRDefault="00CE0E62">
      <w:pPr>
        <w:spacing w:after="160"/>
        <w:rPr>
          <w:rFonts w:ascii="Calibri" w:eastAsia="Calibri" w:hAnsi="Calibri" w:cs="Calibri"/>
          <w:szCs w:val="22"/>
          <w:highlight w:val="yellow"/>
        </w:rPr>
      </w:pPr>
      <w:r>
        <w:rPr>
          <w:rFonts w:ascii="Calibri" w:eastAsia="Calibri" w:hAnsi="Calibri" w:cs="Calibri"/>
          <w:szCs w:val="22"/>
          <w:highlight w:val="yellow"/>
        </w:rPr>
        <w:t>The school regards learners as partners in the learning process, so it ensures that they are prepared for the feedback process. The learner has responsibilities with regard to feedback as well as the teacher/tutor; the teacher/tutor provides the feedback, the learner acts on it.</w:t>
      </w:r>
      <w:r w:rsidR="00D72697">
        <w:rPr>
          <w:rFonts w:ascii="Calibri" w:eastAsia="Calibri" w:hAnsi="Calibri" w:cs="Calibri"/>
          <w:szCs w:val="22"/>
          <w:highlight w:val="yellow"/>
        </w:rPr>
        <w:t xml:space="preserve"> </w:t>
      </w:r>
      <w:r>
        <w:rPr>
          <w:rFonts w:ascii="Calibri" w:eastAsia="Calibri" w:hAnsi="Calibri" w:cs="Calibri"/>
          <w:szCs w:val="22"/>
          <w:highlight w:val="yellow"/>
        </w:rPr>
        <w:t>Learners are encouraged to self-reflect on activities that are subject to feedback prior to any feedback discussion. The school also encourages learners to document their own action plan following a feedback session.</w:t>
      </w:r>
    </w:p>
    <w:p w14:paraId="5E84DE78" w14:textId="77777777" w:rsidR="009602EF" w:rsidRDefault="00953453" w:rsidP="00CE0E62">
      <w:pPr>
        <w:pStyle w:val="Heading3"/>
        <w:rPr>
          <w:rFonts w:eastAsia="Calibri"/>
          <w:highlight w:val="yellow"/>
        </w:rPr>
      </w:pPr>
      <w:bookmarkStart w:id="183" w:name="_Toc152525417"/>
      <w:bookmarkStart w:id="184" w:name="_Toc152839979"/>
      <w:r>
        <w:rPr>
          <w:rFonts w:eastAsia="Calibri"/>
          <w:highlight w:val="yellow"/>
        </w:rPr>
        <w:t>Feedback from Learners</w:t>
      </w:r>
      <w:bookmarkEnd w:id="183"/>
      <w:bookmarkEnd w:id="184"/>
    </w:p>
    <w:p w14:paraId="2A578D0B" w14:textId="1C8AAC38"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Learner feedback is an essential element of monitoring the quality of teaching and le</w:t>
      </w:r>
      <w:r>
        <w:rPr>
          <w:rFonts w:ascii="Calibri" w:eastAsia="Calibri" w:hAnsi="Calibri" w:cs="Calibri"/>
          <w:szCs w:val="22"/>
          <w:highlight w:val="yellow"/>
        </w:rPr>
        <w:t xml:space="preserve">arning. </w:t>
      </w:r>
      <w:r w:rsidR="00CE0E62">
        <w:rPr>
          <w:rFonts w:ascii="Calibri" w:eastAsia="Calibri" w:hAnsi="Calibri" w:cs="Calibri"/>
          <w:szCs w:val="22"/>
          <w:highlight w:val="yellow"/>
        </w:rPr>
        <w:t>The school</w:t>
      </w:r>
      <w:r>
        <w:rPr>
          <w:rFonts w:ascii="Calibri" w:eastAsia="Calibri" w:hAnsi="Calibri" w:cs="Calibri"/>
          <w:szCs w:val="22"/>
          <w:highlight w:val="yellow"/>
        </w:rPr>
        <w:t xml:space="preserve"> ask</w:t>
      </w:r>
      <w:r w:rsidR="00CE0E62">
        <w:rPr>
          <w:rFonts w:ascii="Calibri" w:eastAsia="Calibri" w:hAnsi="Calibri" w:cs="Calibri"/>
          <w:szCs w:val="22"/>
          <w:highlight w:val="yellow"/>
        </w:rPr>
        <w:t>s</w:t>
      </w:r>
      <w:r>
        <w:rPr>
          <w:rFonts w:ascii="Calibri" w:eastAsia="Calibri" w:hAnsi="Calibri" w:cs="Calibri"/>
          <w:szCs w:val="22"/>
          <w:highlight w:val="yellow"/>
        </w:rPr>
        <w:t xml:space="preserve"> for feedback through mid-term and end-of-term </w:t>
      </w:r>
      <w:r w:rsidR="00CE0E62">
        <w:rPr>
          <w:rFonts w:ascii="Calibri" w:eastAsia="Calibri" w:hAnsi="Calibri" w:cs="Calibri"/>
          <w:szCs w:val="22"/>
          <w:highlight w:val="yellow"/>
        </w:rPr>
        <w:t>evaluations and</w:t>
      </w:r>
      <w:r>
        <w:rPr>
          <w:rFonts w:ascii="Calibri" w:eastAsia="Calibri" w:hAnsi="Calibri" w:cs="Calibri"/>
          <w:szCs w:val="22"/>
          <w:highlight w:val="yellow"/>
        </w:rPr>
        <w:t xml:space="preserve"> use</w:t>
      </w:r>
      <w:r w:rsidR="00CE0E62">
        <w:rPr>
          <w:rFonts w:ascii="Calibri" w:eastAsia="Calibri" w:hAnsi="Calibri" w:cs="Calibri"/>
          <w:szCs w:val="22"/>
          <w:highlight w:val="yellow"/>
        </w:rPr>
        <w:t>s</w:t>
      </w:r>
      <w:r>
        <w:rPr>
          <w:rFonts w:ascii="Calibri" w:eastAsia="Calibri" w:hAnsi="Calibri" w:cs="Calibri"/>
          <w:szCs w:val="22"/>
          <w:highlight w:val="yellow"/>
        </w:rPr>
        <w:t xml:space="preserve"> the information to address issues that the learner raises in their feedback. Feedback also informs programme development. In addition, learners can raise any concern</w:t>
      </w:r>
      <w:r>
        <w:rPr>
          <w:rFonts w:ascii="Calibri" w:eastAsia="Calibri" w:hAnsi="Calibri" w:cs="Calibri"/>
          <w:szCs w:val="22"/>
          <w:highlight w:val="yellow"/>
        </w:rPr>
        <w:t xml:space="preserve">s or feedback they may have about the teaching and learning with either the course teacher/tutor, or instructor, or </w:t>
      </w:r>
      <w:r w:rsidR="00CE0E62">
        <w:rPr>
          <w:rFonts w:ascii="Calibri" w:eastAsia="Calibri" w:hAnsi="Calibri" w:cs="Calibri"/>
          <w:szCs w:val="22"/>
          <w:highlight w:val="yellow"/>
        </w:rPr>
        <w:t>Quality Officer</w:t>
      </w:r>
      <w:r>
        <w:rPr>
          <w:rFonts w:ascii="Calibri" w:eastAsia="Calibri" w:hAnsi="Calibri" w:cs="Calibri"/>
          <w:szCs w:val="22"/>
          <w:highlight w:val="yellow"/>
        </w:rPr>
        <w:t xml:space="preserve"> at any </w:t>
      </w:r>
      <w:r>
        <w:rPr>
          <w:rFonts w:ascii="Calibri" w:eastAsia="Calibri" w:hAnsi="Calibri" w:cs="Calibri"/>
          <w:szCs w:val="22"/>
          <w:highlight w:val="yellow"/>
        </w:rPr>
        <w:lastRenderedPageBreak/>
        <w:t>time between the formal feedback opportunities.</w:t>
      </w:r>
      <w:r w:rsidR="00D72697">
        <w:rPr>
          <w:rFonts w:ascii="Calibri" w:eastAsia="Calibri" w:hAnsi="Calibri" w:cs="Calibri"/>
          <w:szCs w:val="22"/>
          <w:highlight w:val="yellow"/>
        </w:rPr>
        <w:t xml:space="preserve"> </w:t>
      </w:r>
      <w:r w:rsidR="00CE0E62">
        <w:rPr>
          <w:rFonts w:ascii="Calibri" w:eastAsia="Calibri" w:hAnsi="Calibri" w:cs="Calibri"/>
          <w:szCs w:val="22"/>
          <w:highlight w:val="yellow"/>
        </w:rPr>
        <w:t>There are</w:t>
      </w:r>
      <w:r>
        <w:rPr>
          <w:rFonts w:ascii="Calibri" w:eastAsia="Calibri" w:hAnsi="Calibri" w:cs="Calibri"/>
          <w:szCs w:val="22"/>
          <w:highlight w:val="yellow"/>
        </w:rPr>
        <w:t xml:space="preserve"> also complaints and appeals procedures in place that the learners are familiar with and are comfortable using.</w:t>
      </w:r>
    </w:p>
    <w:p w14:paraId="64C27313" w14:textId="77777777" w:rsidR="00D533E0" w:rsidRDefault="00D533E0">
      <w:pPr>
        <w:spacing w:after="160"/>
        <w:rPr>
          <w:rFonts w:ascii="Calibri" w:eastAsia="Calibri" w:hAnsi="Calibri" w:cs="Calibri"/>
          <w:szCs w:val="22"/>
          <w:highlight w:val="yellow"/>
        </w:rPr>
      </w:pPr>
    </w:p>
    <w:p w14:paraId="7BCAA49A" w14:textId="77777777" w:rsidR="009602EF" w:rsidRDefault="00953453" w:rsidP="00CE0E62">
      <w:pPr>
        <w:pStyle w:val="Heading2"/>
        <w:rPr>
          <w:highlight w:val="yellow"/>
        </w:rPr>
      </w:pPr>
      <w:bookmarkStart w:id="185" w:name="_Toc152525418"/>
      <w:bookmarkStart w:id="186" w:name="_Toc152839980"/>
      <w:r>
        <w:rPr>
          <w:highlight w:val="yellow"/>
        </w:rPr>
        <w:t>Teaching and Learning Environment</w:t>
      </w:r>
      <w:bookmarkEnd w:id="185"/>
      <w:bookmarkEnd w:id="186"/>
    </w:p>
    <w:p w14:paraId="28199E55" w14:textId="54536A35" w:rsidR="009602EF" w:rsidRDefault="00CE0E62">
      <w:pPr>
        <w:spacing w:after="160"/>
        <w:rPr>
          <w:rFonts w:ascii="Calibri" w:eastAsia="Calibri" w:hAnsi="Calibri" w:cs="Calibri"/>
          <w:szCs w:val="22"/>
          <w:highlight w:val="yellow"/>
        </w:rPr>
      </w:pPr>
      <w:r>
        <w:rPr>
          <w:rFonts w:ascii="Calibri" w:eastAsia="Calibri" w:hAnsi="Calibri" w:cs="Calibri"/>
          <w:szCs w:val="22"/>
          <w:highlight w:val="yellow"/>
        </w:rPr>
        <w:t>The school aims to create a positive, safe, and inclusive teaching and learning environment where learners, teachers/tutors and all involved in provision are appropriately supported, challenged and respected. A well-planned and well-resourced learning environment enables learners to learn effectively, and helps learners feel motivated, inspired and engaged. This in turn assists learners to achieve their full potential.</w:t>
      </w:r>
    </w:p>
    <w:p w14:paraId="79DBFC6A" w14:textId="3C529CAF"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 xml:space="preserve"> The learning environment also needs to be flexible and adaptable as far as practicable to accommodate diverse learner needs. </w:t>
      </w:r>
      <w:r w:rsidR="00C93967">
        <w:rPr>
          <w:rFonts w:ascii="Calibri" w:eastAsia="Calibri" w:hAnsi="Calibri" w:cs="Calibri"/>
          <w:szCs w:val="22"/>
          <w:highlight w:val="yellow"/>
        </w:rPr>
        <w:t>The school</w:t>
      </w:r>
      <w:r>
        <w:rPr>
          <w:rFonts w:ascii="Calibri" w:eastAsia="Calibri" w:hAnsi="Calibri" w:cs="Calibri"/>
          <w:szCs w:val="22"/>
          <w:highlight w:val="yellow"/>
        </w:rPr>
        <w:t xml:space="preserve"> ensure</w:t>
      </w:r>
      <w:r w:rsidR="00C93967">
        <w:rPr>
          <w:rFonts w:ascii="Calibri" w:eastAsia="Calibri" w:hAnsi="Calibri" w:cs="Calibri"/>
          <w:szCs w:val="22"/>
          <w:highlight w:val="yellow"/>
        </w:rPr>
        <w:t>s</w:t>
      </w:r>
      <w:r>
        <w:rPr>
          <w:rFonts w:ascii="Calibri" w:eastAsia="Calibri" w:hAnsi="Calibri" w:cs="Calibri"/>
          <w:szCs w:val="22"/>
          <w:highlight w:val="yellow"/>
        </w:rPr>
        <w:t xml:space="preserve"> that the physical and IT infrastructure is adequate a</w:t>
      </w:r>
      <w:r>
        <w:rPr>
          <w:rFonts w:ascii="Calibri" w:eastAsia="Calibri" w:hAnsi="Calibri" w:cs="Calibri"/>
          <w:szCs w:val="22"/>
          <w:highlight w:val="yellow"/>
        </w:rPr>
        <w:t>nd suitable for our programmes and for our learner profile.</w:t>
      </w:r>
      <w:r w:rsidR="00C93967">
        <w:rPr>
          <w:rFonts w:ascii="Calibri" w:eastAsia="Calibri" w:hAnsi="Calibri" w:cs="Calibri"/>
          <w:szCs w:val="22"/>
          <w:highlight w:val="yellow"/>
        </w:rPr>
        <w:t xml:space="preserve"> C</w:t>
      </w:r>
      <w:r>
        <w:rPr>
          <w:rFonts w:ascii="Calibri" w:eastAsia="Calibri" w:hAnsi="Calibri" w:cs="Calibri"/>
          <w:szCs w:val="22"/>
          <w:highlight w:val="yellow"/>
        </w:rPr>
        <w:t xml:space="preserve">lass numbers </w:t>
      </w:r>
      <w:r w:rsidR="00C93967">
        <w:rPr>
          <w:rFonts w:ascii="Calibri" w:eastAsia="Calibri" w:hAnsi="Calibri" w:cs="Calibri"/>
          <w:szCs w:val="22"/>
          <w:highlight w:val="yellow"/>
        </w:rPr>
        <w:t xml:space="preserve">are kept </w:t>
      </w:r>
      <w:r>
        <w:rPr>
          <w:rFonts w:ascii="Calibri" w:eastAsia="Calibri" w:hAnsi="Calibri" w:cs="Calibri"/>
          <w:szCs w:val="22"/>
          <w:highlight w:val="yellow"/>
        </w:rPr>
        <w:t>small ensuring individual support. Facilities should be attractive, well-maintained and welcoming, supporting both formal and informal learning.</w:t>
      </w:r>
    </w:p>
    <w:p w14:paraId="076F7109" w14:textId="4B9E8CCE" w:rsidR="009602EF" w:rsidRDefault="00C93967">
      <w:pPr>
        <w:spacing w:after="160"/>
        <w:rPr>
          <w:rFonts w:ascii="Calibri" w:eastAsia="Calibri" w:hAnsi="Calibri" w:cs="Calibri"/>
          <w:szCs w:val="22"/>
          <w:highlight w:val="yellow"/>
        </w:rPr>
      </w:pPr>
      <w:r>
        <w:rPr>
          <w:rFonts w:ascii="Calibri" w:eastAsia="Calibri" w:hAnsi="Calibri" w:cs="Calibri"/>
          <w:szCs w:val="22"/>
          <w:highlight w:val="yellow"/>
        </w:rPr>
        <w:t>The school has a Learner Management System (LMS) to support teaching, learning and assessment.</w:t>
      </w:r>
    </w:p>
    <w:p w14:paraId="595029EE" w14:textId="77777777" w:rsidR="009602EF" w:rsidRDefault="00953453" w:rsidP="00C93967">
      <w:pPr>
        <w:pStyle w:val="Heading3"/>
        <w:rPr>
          <w:rFonts w:eastAsia="Calibri"/>
          <w:highlight w:val="yellow"/>
        </w:rPr>
      </w:pPr>
      <w:bookmarkStart w:id="187" w:name="_Toc152525419"/>
      <w:bookmarkStart w:id="188" w:name="_Toc152839981"/>
      <w:r>
        <w:rPr>
          <w:rFonts w:eastAsia="Calibri"/>
          <w:highlight w:val="yellow"/>
        </w:rPr>
        <w:t>Ensuring an Inclusive Environment</w:t>
      </w:r>
      <w:bookmarkEnd w:id="187"/>
      <w:bookmarkEnd w:id="188"/>
    </w:p>
    <w:p w14:paraId="73656A1F" w14:textId="53A3CA6B"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 xml:space="preserve">An inclusive learning environment makes success possible for all learners including those that need to be accommodated in some way. </w:t>
      </w:r>
      <w:r w:rsidR="00C93967">
        <w:rPr>
          <w:rFonts w:ascii="Calibri" w:eastAsia="Calibri" w:hAnsi="Calibri" w:cs="Calibri"/>
          <w:szCs w:val="22"/>
          <w:highlight w:val="yellow"/>
        </w:rPr>
        <w:t>The school’s</w:t>
      </w:r>
      <w:r>
        <w:rPr>
          <w:rFonts w:ascii="Calibri" w:eastAsia="Calibri" w:hAnsi="Calibri" w:cs="Calibri"/>
          <w:szCs w:val="22"/>
          <w:highlight w:val="yellow"/>
        </w:rPr>
        <w:t xml:space="preserve"> learner po</w:t>
      </w:r>
      <w:r>
        <w:rPr>
          <w:rFonts w:ascii="Calibri" w:eastAsia="Calibri" w:hAnsi="Calibri" w:cs="Calibri"/>
          <w:szCs w:val="22"/>
          <w:highlight w:val="yellow"/>
        </w:rPr>
        <w:t xml:space="preserve">pulation is </w:t>
      </w:r>
      <w:r w:rsidR="00DF3558">
        <w:rPr>
          <w:rFonts w:ascii="Calibri" w:eastAsia="Calibri" w:hAnsi="Calibri" w:cs="Calibri"/>
          <w:szCs w:val="22"/>
          <w:highlight w:val="yellow"/>
        </w:rPr>
        <w:t>diverse,</w:t>
      </w:r>
      <w:r>
        <w:rPr>
          <w:rFonts w:ascii="Calibri" w:eastAsia="Calibri" w:hAnsi="Calibri" w:cs="Calibri"/>
          <w:szCs w:val="22"/>
          <w:highlight w:val="yellow"/>
        </w:rPr>
        <w:t xml:space="preserve"> and </w:t>
      </w:r>
      <w:r w:rsidR="00C93967">
        <w:rPr>
          <w:rFonts w:ascii="Calibri" w:eastAsia="Calibri" w:hAnsi="Calibri" w:cs="Calibri"/>
          <w:szCs w:val="22"/>
          <w:highlight w:val="yellow"/>
        </w:rPr>
        <w:t>the school</w:t>
      </w:r>
      <w:r>
        <w:rPr>
          <w:rFonts w:ascii="Calibri" w:eastAsia="Calibri" w:hAnsi="Calibri" w:cs="Calibri"/>
          <w:szCs w:val="22"/>
          <w:highlight w:val="yellow"/>
        </w:rPr>
        <w:t xml:space="preserve"> ha</w:t>
      </w:r>
      <w:r w:rsidR="00C93967">
        <w:rPr>
          <w:rFonts w:ascii="Calibri" w:eastAsia="Calibri" w:hAnsi="Calibri" w:cs="Calibri"/>
          <w:szCs w:val="22"/>
          <w:highlight w:val="yellow"/>
        </w:rPr>
        <w:t>s</w:t>
      </w:r>
      <w:r>
        <w:rPr>
          <w:rFonts w:ascii="Calibri" w:eastAsia="Calibri" w:hAnsi="Calibri" w:cs="Calibri"/>
          <w:szCs w:val="22"/>
          <w:highlight w:val="yellow"/>
        </w:rPr>
        <w:t xml:space="preserve"> a duty and responsibility to adapt </w:t>
      </w:r>
      <w:r w:rsidR="00C93967">
        <w:rPr>
          <w:rFonts w:ascii="Calibri" w:eastAsia="Calibri" w:hAnsi="Calibri" w:cs="Calibri"/>
          <w:szCs w:val="22"/>
          <w:highlight w:val="yellow"/>
        </w:rPr>
        <w:t>their</w:t>
      </w:r>
      <w:r>
        <w:rPr>
          <w:rFonts w:ascii="Calibri" w:eastAsia="Calibri" w:hAnsi="Calibri" w:cs="Calibri"/>
          <w:szCs w:val="22"/>
          <w:highlight w:val="yellow"/>
        </w:rPr>
        <w:t xml:space="preserve"> teaching and learning strategies when necessary to recognise and accommodate</w:t>
      </w:r>
      <w:r w:rsidR="00D72697">
        <w:rPr>
          <w:rFonts w:ascii="Calibri" w:eastAsia="Calibri" w:hAnsi="Calibri" w:cs="Calibri"/>
          <w:szCs w:val="22"/>
          <w:highlight w:val="yellow"/>
        </w:rPr>
        <w:t xml:space="preserve"> </w:t>
      </w:r>
      <w:r>
        <w:rPr>
          <w:rFonts w:ascii="Calibri" w:eastAsia="Calibri" w:hAnsi="Calibri" w:cs="Calibri"/>
          <w:szCs w:val="22"/>
          <w:highlight w:val="yellow"/>
        </w:rPr>
        <w:t>this diversity. The school assess</w:t>
      </w:r>
      <w:r w:rsidR="00C93967">
        <w:rPr>
          <w:rFonts w:ascii="Calibri" w:eastAsia="Calibri" w:hAnsi="Calibri" w:cs="Calibri"/>
          <w:szCs w:val="22"/>
          <w:highlight w:val="yellow"/>
        </w:rPr>
        <w:t>es</w:t>
      </w:r>
      <w:r>
        <w:rPr>
          <w:rFonts w:ascii="Calibri" w:eastAsia="Calibri" w:hAnsi="Calibri" w:cs="Calibri"/>
          <w:szCs w:val="22"/>
          <w:highlight w:val="yellow"/>
        </w:rPr>
        <w:t xml:space="preserve"> learner needs to identify individual learner</w:t>
      </w:r>
      <w:r w:rsidR="00C93967">
        <w:rPr>
          <w:rFonts w:ascii="Calibri" w:eastAsia="Calibri" w:hAnsi="Calibri" w:cs="Calibri"/>
          <w:szCs w:val="22"/>
          <w:highlight w:val="yellow"/>
        </w:rPr>
        <w:t>s’</w:t>
      </w:r>
      <w:r>
        <w:rPr>
          <w:rFonts w:ascii="Calibri" w:eastAsia="Calibri" w:hAnsi="Calibri" w:cs="Calibri"/>
          <w:szCs w:val="22"/>
          <w:highlight w:val="yellow"/>
        </w:rPr>
        <w:t xml:space="preserve"> accommodation r</w:t>
      </w:r>
      <w:r>
        <w:rPr>
          <w:rFonts w:ascii="Calibri" w:eastAsia="Calibri" w:hAnsi="Calibri" w:cs="Calibri"/>
          <w:szCs w:val="22"/>
          <w:highlight w:val="yellow"/>
        </w:rPr>
        <w:t xml:space="preserve">equirements. A needs assessment involves collecting information about the strengths and learning needs in order to understand the support they need and how best </w:t>
      </w:r>
      <w:r w:rsidR="00C93967">
        <w:rPr>
          <w:rFonts w:ascii="Calibri" w:eastAsia="Calibri" w:hAnsi="Calibri" w:cs="Calibri"/>
          <w:szCs w:val="22"/>
          <w:highlight w:val="yellow"/>
        </w:rPr>
        <w:t>they</w:t>
      </w:r>
      <w:r>
        <w:rPr>
          <w:rFonts w:ascii="Calibri" w:eastAsia="Calibri" w:hAnsi="Calibri" w:cs="Calibri"/>
          <w:szCs w:val="22"/>
          <w:highlight w:val="yellow"/>
        </w:rPr>
        <w:t xml:space="preserve"> can </w:t>
      </w:r>
      <w:r w:rsidR="00C93967">
        <w:rPr>
          <w:rFonts w:ascii="Calibri" w:eastAsia="Calibri" w:hAnsi="Calibri" w:cs="Calibri"/>
          <w:szCs w:val="22"/>
          <w:highlight w:val="yellow"/>
        </w:rPr>
        <w:t xml:space="preserve">be </w:t>
      </w:r>
      <w:r>
        <w:rPr>
          <w:rFonts w:ascii="Calibri" w:eastAsia="Calibri" w:hAnsi="Calibri" w:cs="Calibri"/>
          <w:szCs w:val="22"/>
          <w:highlight w:val="yellow"/>
        </w:rPr>
        <w:t>facilitate</w:t>
      </w:r>
      <w:r w:rsidR="00C93967">
        <w:rPr>
          <w:rFonts w:ascii="Calibri" w:eastAsia="Calibri" w:hAnsi="Calibri" w:cs="Calibri"/>
          <w:szCs w:val="22"/>
          <w:highlight w:val="yellow"/>
        </w:rPr>
        <w:t>d</w:t>
      </w:r>
      <w:r>
        <w:rPr>
          <w:rFonts w:ascii="Calibri" w:eastAsia="Calibri" w:hAnsi="Calibri" w:cs="Calibri"/>
          <w:szCs w:val="22"/>
          <w:highlight w:val="yellow"/>
        </w:rPr>
        <w:t xml:space="preserve">. </w:t>
      </w:r>
      <w:r w:rsidR="00C93967">
        <w:rPr>
          <w:rFonts w:ascii="Calibri" w:eastAsia="Calibri" w:hAnsi="Calibri" w:cs="Calibri"/>
          <w:szCs w:val="22"/>
          <w:highlight w:val="yellow"/>
        </w:rPr>
        <w:t>The school</w:t>
      </w:r>
      <w:r>
        <w:rPr>
          <w:rFonts w:ascii="Calibri" w:eastAsia="Calibri" w:hAnsi="Calibri" w:cs="Calibri"/>
          <w:szCs w:val="22"/>
          <w:highlight w:val="yellow"/>
        </w:rPr>
        <w:t xml:space="preserve"> can avail of public funding </w:t>
      </w:r>
      <w:r w:rsidR="00C93967">
        <w:rPr>
          <w:rFonts w:ascii="Calibri" w:eastAsia="Calibri" w:hAnsi="Calibri" w:cs="Calibri"/>
          <w:szCs w:val="22"/>
          <w:highlight w:val="yellow"/>
        </w:rPr>
        <w:t>designated</w:t>
      </w:r>
      <w:r>
        <w:rPr>
          <w:rFonts w:ascii="Calibri" w:eastAsia="Calibri" w:hAnsi="Calibri" w:cs="Calibri"/>
          <w:szCs w:val="22"/>
          <w:highlight w:val="yellow"/>
        </w:rPr>
        <w:t xml:space="preserve"> for supports and acc</w:t>
      </w:r>
      <w:r>
        <w:rPr>
          <w:rFonts w:ascii="Calibri" w:eastAsia="Calibri" w:hAnsi="Calibri" w:cs="Calibri"/>
          <w:szCs w:val="22"/>
          <w:highlight w:val="yellow"/>
        </w:rPr>
        <w:t xml:space="preserve">ommodations for learners with disabilities. Funding enables </w:t>
      </w:r>
      <w:r w:rsidR="00C93967">
        <w:rPr>
          <w:rFonts w:ascii="Calibri" w:eastAsia="Calibri" w:hAnsi="Calibri" w:cs="Calibri"/>
          <w:szCs w:val="22"/>
          <w:highlight w:val="yellow"/>
        </w:rPr>
        <w:t>the school</w:t>
      </w:r>
      <w:r>
        <w:rPr>
          <w:rFonts w:ascii="Calibri" w:eastAsia="Calibri" w:hAnsi="Calibri" w:cs="Calibri"/>
          <w:szCs w:val="22"/>
          <w:highlight w:val="yellow"/>
        </w:rPr>
        <w:t xml:space="preserve"> to provide support services and specialised equipment</w:t>
      </w:r>
      <w:r w:rsidR="00C93967">
        <w:rPr>
          <w:rFonts w:ascii="Calibri" w:eastAsia="Calibri" w:hAnsi="Calibri" w:cs="Calibri"/>
          <w:szCs w:val="22"/>
          <w:highlight w:val="yellow"/>
        </w:rPr>
        <w:t>.</w:t>
      </w:r>
    </w:p>
    <w:p w14:paraId="14A51F3A" w14:textId="77777777" w:rsidR="009602EF" w:rsidRDefault="00953453" w:rsidP="00D533E0">
      <w:pPr>
        <w:pStyle w:val="Heading3"/>
        <w:rPr>
          <w:rFonts w:eastAsia="Calibri"/>
          <w:highlight w:val="yellow"/>
        </w:rPr>
      </w:pPr>
      <w:bookmarkStart w:id="189" w:name="_Toc152525420"/>
      <w:bookmarkStart w:id="190" w:name="_Toc152839982"/>
      <w:r>
        <w:rPr>
          <w:rFonts w:eastAsia="Calibri"/>
          <w:highlight w:val="yellow"/>
        </w:rPr>
        <w:t>Monitoring Learner Engagement in Learning</w:t>
      </w:r>
      <w:bookmarkEnd w:id="189"/>
      <w:bookmarkEnd w:id="190"/>
    </w:p>
    <w:p w14:paraId="1DABA035" w14:textId="6C5C8DD4" w:rsidR="009602EF" w:rsidRDefault="00953453">
      <w:pPr>
        <w:spacing w:after="160"/>
        <w:rPr>
          <w:rFonts w:ascii="Calibri" w:eastAsia="Calibri" w:hAnsi="Calibri" w:cs="Calibri"/>
          <w:highlight w:val="yellow"/>
        </w:rPr>
      </w:pPr>
      <w:r>
        <w:rPr>
          <w:rFonts w:ascii="Calibri" w:eastAsia="Calibri" w:hAnsi="Calibri" w:cs="Calibri"/>
          <w:highlight w:val="yellow"/>
        </w:rPr>
        <w:t>The t</w:t>
      </w:r>
      <w:r w:rsidR="00C93967">
        <w:rPr>
          <w:rFonts w:ascii="Calibri" w:eastAsia="Calibri" w:hAnsi="Calibri" w:cs="Calibri"/>
          <w:highlight w:val="yellow"/>
        </w:rPr>
        <w:t>eachers/t</w:t>
      </w:r>
      <w:r>
        <w:rPr>
          <w:rFonts w:ascii="Calibri" w:eastAsia="Calibri" w:hAnsi="Calibri" w:cs="Calibri"/>
          <w:highlight w:val="yellow"/>
        </w:rPr>
        <w:t>utors use a number of</w:t>
      </w:r>
      <w:r>
        <w:rPr>
          <w:rFonts w:ascii="Calibri" w:eastAsia="Calibri" w:hAnsi="Calibri" w:cs="Calibri"/>
          <w:highlight w:val="yellow"/>
        </w:rPr>
        <w:t xml:space="preserve"> measures to monitor learner engagement which are indicators that learning is taking place. These measures include</w:t>
      </w:r>
      <w:r w:rsidR="00C93967">
        <w:rPr>
          <w:rFonts w:ascii="Calibri" w:eastAsia="Calibri" w:hAnsi="Calibri" w:cs="Calibri"/>
          <w:highlight w:val="yellow"/>
        </w:rPr>
        <w:t>:</w:t>
      </w:r>
    </w:p>
    <w:p w14:paraId="5C2DC434" w14:textId="174E7DAD" w:rsidR="009602EF" w:rsidRDefault="00953453" w:rsidP="00953453">
      <w:pPr>
        <w:numPr>
          <w:ilvl w:val="0"/>
          <w:numId w:val="19"/>
        </w:numPr>
        <w:rPr>
          <w:rFonts w:ascii="Calibri" w:eastAsia="Calibri" w:hAnsi="Calibri" w:cs="Calibri"/>
          <w:b/>
          <w:highlight w:val="yellow"/>
        </w:rPr>
      </w:pPr>
      <w:r>
        <w:rPr>
          <w:rFonts w:ascii="Calibri" w:eastAsia="Calibri" w:hAnsi="Calibri" w:cs="Calibri"/>
          <w:szCs w:val="22"/>
          <w:highlight w:val="yellow"/>
        </w:rPr>
        <w:t>Levels of attendance</w:t>
      </w:r>
    </w:p>
    <w:p w14:paraId="62CCEC82" w14:textId="77777777" w:rsidR="009602EF" w:rsidRDefault="00953453" w:rsidP="00953453">
      <w:pPr>
        <w:numPr>
          <w:ilvl w:val="0"/>
          <w:numId w:val="19"/>
        </w:numPr>
        <w:rPr>
          <w:rFonts w:ascii="Calibri" w:eastAsia="Calibri" w:hAnsi="Calibri" w:cs="Calibri"/>
          <w:szCs w:val="22"/>
          <w:highlight w:val="yellow"/>
        </w:rPr>
      </w:pPr>
      <w:r>
        <w:rPr>
          <w:rFonts w:ascii="Calibri" w:eastAsia="Calibri" w:hAnsi="Calibri" w:cs="Calibri"/>
          <w:szCs w:val="22"/>
          <w:highlight w:val="yellow"/>
        </w:rPr>
        <w:t>Levels of learner engagement with learning resources and materials on Teams</w:t>
      </w:r>
    </w:p>
    <w:p w14:paraId="6A9A2D76" w14:textId="1280EDC8" w:rsidR="009602EF" w:rsidRDefault="00953453" w:rsidP="00953453">
      <w:pPr>
        <w:numPr>
          <w:ilvl w:val="0"/>
          <w:numId w:val="19"/>
        </w:numPr>
        <w:rPr>
          <w:rFonts w:ascii="Calibri" w:eastAsia="Calibri" w:hAnsi="Calibri" w:cs="Calibri"/>
          <w:szCs w:val="22"/>
          <w:highlight w:val="yellow"/>
        </w:rPr>
      </w:pPr>
      <w:r>
        <w:rPr>
          <w:rFonts w:ascii="Calibri" w:eastAsia="Calibri" w:hAnsi="Calibri" w:cs="Calibri"/>
          <w:szCs w:val="22"/>
          <w:highlight w:val="yellow"/>
        </w:rPr>
        <w:t>Participation in group activities</w:t>
      </w:r>
    </w:p>
    <w:p w14:paraId="37CEF9D5" w14:textId="6F35A5C9" w:rsidR="009602EF" w:rsidRDefault="00953453" w:rsidP="00953453">
      <w:pPr>
        <w:numPr>
          <w:ilvl w:val="0"/>
          <w:numId w:val="19"/>
        </w:numPr>
        <w:rPr>
          <w:rFonts w:ascii="Calibri" w:eastAsia="Calibri" w:hAnsi="Calibri" w:cs="Calibri"/>
          <w:szCs w:val="22"/>
          <w:highlight w:val="yellow"/>
        </w:rPr>
      </w:pPr>
      <w:r>
        <w:rPr>
          <w:rFonts w:ascii="Calibri" w:eastAsia="Calibri" w:hAnsi="Calibri" w:cs="Calibri"/>
          <w:szCs w:val="22"/>
          <w:highlight w:val="yellow"/>
        </w:rPr>
        <w:t>Levels of</w:t>
      </w:r>
      <w:r>
        <w:rPr>
          <w:rFonts w:ascii="Calibri" w:eastAsia="Calibri" w:hAnsi="Calibri" w:cs="Calibri"/>
          <w:szCs w:val="22"/>
          <w:highlight w:val="yellow"/>
        </w:rPr>
        <w:t xml:space="preserve"> interaction with the t</w:t>
      </w:r>
      <w:r w:rsidR="00C93967">
        <w:rPr>
          <w:rFonts w:ascii="Calibri" w:eastAsia="Calibri" w:hAnsi="Calibri" w:cs="Calibri"/>
          <w:szCs w:val="22"/>
          <w:highlight w:val="yellow"/>
        </w:rPr>
        <w:t>eacher/t</w:t>
      </w:r>
      <w:r>
        <w:rPr>
          <w:rFonts w:ascii="Calibri" w:eastAsia="Calibri" w:hAnsi="Calibri" w:cs="Calibri"/>
          <w:szCs w:val="22"/>
          <w:highlight w:val="yellow"/>
        </w:rPr>
        <w:t>utor</w:t>
      </w:r>
    </w:p>
    <w:p w14:paraId="1A5344C9" w14:textId="77777777" w:rsidR="009602EF" w:rsidRDefault="00953453" w:rsidP="00953453">
      <w:pPr>
        <w:numPr>
          <w:ilvl w:val="0"/>
          <w:numId w:val="19"/>
        </w:numPr>
        <w:rPr>
          <w:rFonts w:ascii="Calibri" w:eastAsia="Calibri" w:hAnsi="Calibri" w:cs="Calibri"/>
          <w:szCs w:val="22"/>
          <w:highlight w:val="yellow"/>
        </w:rPr>
      </w:pPr>
      <w:r>
        <w:rPr>
          <w:rFonts w:ascii="Calibri" w:eastAsia="Calibri" w:hAnsi="Calibri" w:cs="Calibri"/>
          <w:szCs w:val="22"/>
          <w:highlight w:val="yellow"/>
        </w:rPr>
        <w:t>Assignment submissions</w:t>
      </w:r>
    </w:p>
    <w:p w14:paraId="058CD4A9" w14:textId="7DB4F452" w:rsidR="009602EF" w:rsidRPr="00C93967" w:rsidRDefault="00953453" w:rsidP="00953453">
      <w:pPr>
        <w:numPr>
          <w:ilvl w:val="0"/>
          <w:numId w:val="19"/>
        </w:numPr>
        <w:spacing w:after="160"/>
        <w:rPr>
          <w:rFonts w:ascii="Calibri" w:eastAsia="Calibri" w:hAnsi="Calibri" w:cs="Calibri"/>
          <w:szCs w:val="22"/>
          <w:highlight w:val="yellow"/>
        </w:rPr>
      </w:pPr>
      <w:r>
        <w:rPr>
          <w:rFonts w:ascii="Calibri" w:eastAsia="Calibri" w:hAnsi="Calibri" w:cs="Calibri"/>
          <w:szCs w:val="22"/>
          <w:highlight w:val="yellow"/>
        </w:rPr>
        <w:t>Reaction/follow-up to formative feedback</w:t>
      </w:r>
    </w:p>
    <w:p w14:paraId="06C70D7F" w14:textId="77777777" w:rsidR="009602EF" w:rsidRDefault="009602EF">
      <w:pPr>
        <w:rPr>
          <w:rFonts w:ascii="Calibri" w:eastAsia="Calibri" w:hAnsi="Calibri" w:cs="Calibri"/>
          <w:b/>
          <w:szCs w:val="22"/>
        </w:rPr>
      </w:pPr>
    </w:p>
    <w:p w14:paraId="1D5D7A29" w14:textId="77777777" w:rsidR="009602EF" w:rsidRDefault="00953453" w:rsidP="00C93967">
      <w:pPr>
        <w:pStyle w:val="Heading2"/>
      </w:pPr>
      <w:bookmarkStart w:id="191" w:name="_Toc152525421"/>
      <w:bookmarkStart w:id="192" w:name="_Toc152839983"/>
      <w:r>
        <w:lastRenderedPageBreak/>
        <w:t xml:space="preserve">Health </w:t>
      </w:r>
      <w:r w:rsidRPr="00C93967">
        <w:t>and</w:t>
      </w:r>
      <w:r>
        <w:t xml:space="preserve"> Safety</w:t>
      </w:r>
      <w:bookmarkEnd w:id="191"/>
      <w:bookmarkEnd w:id="192"/>
      <w:r>
        <w:t xml:space="preserve"> </w:t>
      </w:r>
    </w:p>
    <w:p w14:paraId="55CAA10D" w14:textId="1BAA4C61" w:rsidR="009602EF" w:rsidRDefault="00953453" w:rsidP="00C93967">
      <w:pPr>
        <w:rPr>
          <w:rFonts w:ascii="Calibri" w:eastAsia="Calibri" w:hAnsi="Calibri" w:cs="Calibri"/>
          <w:szCs w:val="22"/>
        </w:rPr>
      </w:pPr>
      <w:r>
        <w:rPr>
          <w:rFonts w:ascii="Calibri" w:eastAsia="Calibri" w:hAnsi="Calibri" w:cs="Calibri"/>
          <w:szCs w:val="22"/>
        </w:rPr>
        <w:t>The health and safety of learners, teachers</w:t>
      </w:r>
      <w:r w:rsidR="00C93967">
        <w:rPr>
          <w:rFonts w:ascii="Calibri" w:eastAsia="Calibri" w:hAnsi="Calibri" w:cs="Calibri"/>
          <w:szCs w:val="22"/>
        </w:rPr>
        <w:t>/tutors</w:t>
      </w:r>
      <w:r>
        <w:rPr>
          <w:rFonts w:ascii="Calibri" w:eastAsia="Calibri" w:hAnsi="Calibri" w:cs="Calibri"/>
          <w:szCs w:val="22"/>
        </w:rPr>
        <w:t xml:space="preserve">, and all members of the </w:t>
      </w:r>
      <w:r w:rsidR="00777F65">
        <w:rPr>
          <w:rFonts w:ascii="Calibri" w:eastAsia="Calibri" w:hAnsi="Calibri" w:cs="Calibri"/>
          <w:szCs w:val="22"/>
        </w:rPr>
        <w:t>Programme Team</w:t>
      </w:r>
      <w:r>
        <w:rPr>
          <w:rFonts w:ascii="Calibri" w:eastAsia="Calibri" w:hAnsi="Calibri" w:cs="Calibri"/>
          <w:szCs w:val="22"/>
        </w:rPr>
        <w:t xml:space="preserve"> is a critical element in maintaining an appropriate and effective learning environment. The school compl</w:t>
      </w:r>
      <w:r w:rsidR="00C93967">
        <w:rPr>
          <w:rFonts w:ascii="Calibri" w:eastAsia="Calibri" w:hAnsi="Calibri" w:cs="Calibri"/>
          <w:szCs w:val="22"/>
        </w:rPr>
        <w:t>ies</w:t>
      </w:r>
      <w:r>
        <w:rPr>
          <w:rFonts w:ascii="Calibri" w:eastAsia="Calibri" w:hAnsi="Calibri" w:cs="Calibri"/>
          <w:szCs w:val="22"/>
        </w:rPr>
        <w:t xml:space="preserve"> with all relevant legislation and regulations and takes all practicable measures to minimise risk and ensure high standards. The school address</w:t>
      </w:r>
      <w:r w:rsidR="00C93967">
        <w:rPr>
          <w:rFonts w:ascii="Calibri" w:eastAsia="Calibri" w:hAnsi="Calibri" w:cs="Calibri"/>
          <w:szCs w:val="22"/>
        </w:rPr>
        <w:t>es</w:t>
      </w:r>
      <w:r>
        <w:rPr>
          <w:rFonts w:ascii="Calibri" w:eastAsia="Calibri" w:hAnsi="Calibri" w:cs="Calibri"/>
          <w:szCs w:val="22"/>
        </w:rPr>
        <w:t xml:space="preserve"> h</w:t>
      </w:r>
      <w:r>
        <w:rPr>
          <w:rFonts w:ascii="Calibri" w:eastAsia="Calibri" w:hAnsi="Calibri" w:cs="Calibri"/>
          <w:szCs w:val="22"/>
        </w:rPr>
        <w:t>ealth and safety at both learner and teacher</w:t>
      </w:r>
      <w:r w:rsidR="00C93967">
        <w:rPr>
          <w:rFonts w:ascii="Calibri" w:eastAsia="Calibri" w:hAnsi="Calibri" w:cs="Calibri"/>
          <w:szCs w:val="22"/>
        </w:rPr>
        <w:t>/tutor</w:t>
      </w:r>
      <w:r>
        <w:rPr>
          <w:rFonts w:ascii="Calibri" w:eastAsia="Calibri" w:hAnsi="Calibri" w:cs="Calibri"/>
          <w:szCs w:val="22"/>
        </w:rPr>
        <w:t xml:space="preserve"> </w:t>
      </w:r>
      <w:r w:rsidR="00685B5A">
        <w:rPr>
          <w:rFonts w:ascii="Calibri" w:eastAsia="Calibri" w:hAnsi="Calibri" w:cs="Calibri"/>
          <w:szCs w:val="22"/>
        </w:rPr>
        <w:t>Induction</w:t>
      </w:r>
      <w:r>
        <w:rPr>
          <w:rFonts w:ascii="Calibri" w:eastAsia="Calibri" w:hAnsi="Calibri" w:cs="Calibri"/>
          <w:szCs w:val="22"/>
        </w:rPr>
        <w:t xml:space="preserve"> and in the respective handbooks. The school ha</w:t>
      </w:r>
      <w:r w:rsidR="00C93967">
        <w:rPr>
          <w:rFonts w:ascii="Calibri" w:eastAsia="Calibri" w:hAnsi="Calibri" w:cs="Calibri"/>
          <w:szCs w:val="22"/>
        </w:rPr>
        <w:t>s</w:t>
      </w:r>
      <w:r>
        <w:rPr>
          <w:rFonts w:ascii="Calibri" w:eastAsia="Calibri" w:hAnsi="Calibri" w:cs="Calibri"/>
          <w:szCs w:val="22"/>
        </w:rPr>
        <w:t xml:space="preserve"> regular fire and evacuation drills. Training equipment is regularly inspected, serviced, updated, and certified as fit-for-purpose. The school ha</w:t>
      </w:r>
      <w:r w:rsidR="00C93967">
        <w:rPr>
          <w:rFonts w:ascii="Calibri" w:eastAsia="Calibri" w:hAnsi="Calibri" w:cs="Calibri"/>
          <w:szCs w:val="22"/>
        </w:rPr>
        <w:t>s</w:t>
      </w:r>
      <w:r>
        <w:rPr>
          <w:rFonts w:ascii="Calibri" w:eastAsia="Calibri" w:hAnsi="Calibri" w:cs="Calibri"/>
          <w:szCs w:val="22"/>
        </w:rPr>
        <w:t xml:space="preserve"> </w:t>
      </w:r>
      <w:r>
        <w:rPr>
          <w:rFonts w:ascii="Calibri" w:eastAsia="Calibri" w:hAnsi="Calibri" w:cs="Calibri"/>
          <w:szCs w:val="22"/>
        </w:rPr>
        <w:t xml:space="preserve">an </w:t>
      </w:r>
      <w:r w:rsidR="00C93967" w:rsidRPr="00F54625">
        <w:rPr>
          <w:rStyle w:val="AssociatedDocumentNameChar"/>
        </w:rPr>
        <w:t>A</w:t>
      </w:r>
      <w:r w:rsidRPr="00F54625">
        <w:rPr>
          <w:rStyle w:val="AssociatedDocumentNameChar"/>
        </w:rPr>
        <w:t>ccident/</w:t>
      </w:r>
      <w:r w:rsidR="00C93967" w:rsidRPr="00F54625">
        <w:rPr>
          <w:rStyle w:val="AssociatedDocumentNameChar"/>
        </w:rPr>
        <w:t>I</w:t>
      </w:r>
      <w:r w:rsidRPr="00F54625">
        <w:rPr>
          <w:rStyle w:val="AssociatedDocumentNameChar"/>
        </w:rPr>
        <w:t xml:space="preserve">ncident </w:t>
      </w:r>
      <w:r w:rsidR="00C93967" w:rsidRPr="00F54625">
        <w:rPr>
          <w:rStyle w:val="AssociatedDocumentNameChar"/>
        </w:rPr>
        <w:t>R</w:t>
      </w:r>
      <w:r w:rsidRPr="00F54625">
        <w:rPr>
          <w:rStyle w:val="AssociatedDocumentNameChar"/>
        </w:rPr>
        <w:t xml:space="preserve">eporting </w:t>
      </w:r>
      <w:r w:rsidR="00C93967" w:rsidRPr="00F54625">
        <w:rPr>
          <w:rStyle w:val="AssociatedDocumentNameChar"/>
        </w:rPr>
        <w:t>P</w:t>
      </w:r>
      <w:r w:rsidRPr="00F54625">
        <w:rPr>
          <w:rStyle w:val="AssociatedDocumentNameChar"/>
        </w:rPr>
        <w:t>rocedure</w:t>
      </w:r>
      <w:r w:rsidR="00C93967">
        <w:rPr>
          <w:rFonts w:ascii="Calibri" w:eastAsia="Calibri" w:hAnsi="Calibri" w:cs="Calibri"/>
          <w:szCs w:val="22"/>
        </w:rPr>
        <w:t>,</w:t>
      </w:r>
      <w:r>
        <w:rPr>
          <w:rFonts w:ascii="Calibri" w:eastAsia="Calibri" w:hAnsi="Calibri" w:cs="Calibri"/>
          <w:szCs w:val="22"/>
        </w:rPr>
        <w:t xml:space="preserve"> and documents risk to health and safety in the </w:t>
      </w:r>
      <w:r w:rsidR="005402FE">
        <w:rPr>
          <w:rFonts w:ascii="Calibri" w:eastAsia="Calibri" w:hAnsi="Calibri" w:cs="Calibri"/>
          <w:szCs w:val="22"/>
        </w:rPr>
        <w:t>R</w:t>
      </w:r>
      <w:r>
        <w:rPr>
          <w:rFonts w:ascii="Calibri" w:eastAsia="Calibri" w:hAnsi="Calibri" w:cs="Calibri"/>
          <w:szCs w:val="22"/>
        </w:rPr>
        <w:t xml:space="preserve">isk </w:t>
      </w:r>
      <w:r w:rsidR="005402FE">
        <w:rPr>
          <w:rFonts w:ascii="Calibri" w:eastAsia="Calibri" w:hAnsi="Calibri" w:cs="Calibri"/>
          <w:szCs w:val="22"/>
        </w:rPr>
        <w:t>R</w:t>
      </w:r>
      <w:r>
        <w:rPr>
          <w:rFonts w:ascii="Calibri" w:eastAsia="Calibri" w:hAnsi="Calibri" w:cs="Calibri"/>
          <w:szCs w:val="22"/>
        </w:rPr>
        <w:t>egister. The school</w:t>
      </w:r>
      <w:r w:rsidR="005402FE">
        <w:rPr>
          <w:rFonts w:ascii="Calibri" w:eastAsia="Calibri" w:hAnsi="Calibri" w:cs="Calibri"/>
          <w:szCs w:val="22"/>
        </w:rPr>
        <w:t>’s</w:t>
      </w:r>
      <w:r>
        <w:rPr>
          <w:rFonts w:ascii="Calibri" w:eastAsia="Calibri" w:hAnsi="Calibri" w:cs="Calibri"/>
          <w:szCs w:val="22"/>
        </w:rPr>
        <w:t xml:space="preserve"> </w:t>
      </w:r>
      <w:r w:rsidR="005402FE" w:rsidRPr="00F54625">
        <w:rPr>
          <w:rStyle w:val="AssociatedDocumentNameChar"/>
        </w:rPr>
        <w:t>S</w:t>
      </w:r>
      <w:r w:rsidRPr="00F54625">
        <w:rPr>
          <w:rStyle w:val="AssociatedDocumentNameChar"/>
        </w:rPr>
        <w:t xml:space="preserve">afety </w:t>
      </w:r>
      <w:r w:rsidR="005402FE" w:rsidRPr="00F54625">
        <w:rPr>
          <w:rStyle w:val="AssociatedDocumentNameChar"/>
        </w:rPr>
        <w:t>S</w:t>
      </w:r>
      <w:r w:rsidRPr="00F54625">
        <w:rPr>
          <w:rStyle w:val="AssociatedDocumentNameChar"/>
        </w:rPr>
        <w:t>tatement</w:t>
      </w:r>
      <w:r>
        <w:rPr>
          <w:rFonts w:ascii="Calibri" w:eastAsia="Calibri" w:hAnsi="Calibri" w:cs="Calibri"/>
          <w:szCs w:val="22"/>
        </w:rPr>
        <w:t xml:space="preserve">, which </w:t>
      </w:r>
      <w:r w:rsidR="005402FE">
        <w:rPr>
          <w:rFonts w:ascii="Calibri" w:eastAsia="Calibri" w:hAnsi="Calibri" w:cs="Calibri"/>
          <w:szCs w:val="22"/>
        </w:rPr>
        <w:t>is</w:t>
      </w:r>
      <w:r>
        <w:rPr>
          <w:rFonts w:ascii="Calibri" w:eastAsia="Calibri" w:hAnsi="Calibri" w:cs="Calibri"/>
          <w:szCs w:val="22"/>
        </w:rPr>
        <w:t xml:space="preserve"> updated annually, </w:t>
      </w:r>
      <w:r w:rsidR="005402FE">
        <w:rPr>
          <w:rFonts w:ascii="Calibri" w:eastAsia="Calibri" w:hAnsi="Calibri" w:cs="Calibri"/>
          <w:szCs w:val="22"/>
        </w:rPr>
        <w:t>is</w:t>
      </w:r>
      <w:r>
        <w:rPr>
          <w:rFonts w:ascii="Calibri" w:eastAsia="Calibri" w:hAnsi="Calibri" w:cs="Calibri"/>
          <w:szCs w:val="22"/>
        </w:rPr>
        <w:t xml:space="preserve"> prominently display</w:t>
      </w:r>
      <w:r w:rsidR="005402FE">
        <w:rPr>
          <w:rFonts w:ascii="Calibri" w:eastAsia="Calibri" w:hAnsi="Calibri" w:cs="Calibri"/>
          <w:szCs w:val="22"/>
        </w:rPr>
        <w:t>ed</w:t>
      </w:r>
      <w:r>
        <w:rPr>
          <w:rFonts w:ascii="Calibri" w:eastAsia="Calibri" w:hAnsi="Calibri" w:cs="Calibri"/>
          <w:szCs w:val="22"/>
        </w:rPr>
        <w:t xml:space="preserve"> in the school</w:t>
      </w:r>
      <w:r w:rsidR="005402FE">
        <w:rPr>
          <w:rFonts w:ascii="Calibri" w:eastAsia="Calibri" w:hAnsi="Calibri" w:cs="Calibri"/>
          <w:szCs w:val="22"/>
        </w:rPr>
        <w:t>.</w:t>
      </w:r>
    </w:p>
    <w:p w14:paraId="599159AC" w14:textId="77777777" w:rsidR="009602EF" w:rsidRDefault="009602EF">
      <w:pPr>
        <w:rPr>
          <w:rFonts w:ascii="Calibri" w:eastAsia="Calibri" w:hAnsi="Calibri" w:cs="Calibri"/>
          <w:b/>
          <w:szCs w:val="22"/>
        </w:rPr>
      </w:pPr>
    </w:p>
    <w:p w14:paraId="3829EF2E" w14:textId="77777777" w:rsidR="009602EF" w:rsidRDefault="00953453">
      <w:pPr>
        <w:spacing w:after="160"/>
        <w:rPr>
          <w:rFonts w:ascii="Calibri" w:eastAsia="Calibri" w:hAnsi="Calibri" w:cs="Calibri"/>
          <w:color w:val="2F5496"/>
          <w:szCs w:val="22"/>
        </w:rPr>
      </w:pPr>
      <w:r>
        <w:br w:type="page"/>
      </w:r>
    </w:p>
    <w:p w14:paraId="3BC98D6E" w14:textId="77777777" w:rsidR="009602EF" w:rsidRDefault="00953453" w:rsidP="005402FE">
      <w:pPr>
        <w:pStyle w:val="Heading1"/>
      </w:pPr>
      <w:bookmarkStart w:id="193" w:name="_Toc152525422"/>
      <w:bookmarkStart w:id="194" w:name="_Toc152839984"/>
      <w:r>
        <w:lastRenderedPageBreak/>
        <w:t xml:space="preserve">Chapter 6 </w:t>
      </w:r>
      <w:r w:rsidRPr="005402FE">
        <w:t>Assessment</w:t>
      </w:r>
      <w:r>
        <w:t xml:space="preserve"> of Learners</w:t>
      </w:r>
      <w:bookmarkEnd w:id="193"/>
      <w:bookmarkEnd w:id="194"/>
    </w:p>
    <w:p w14:paraId="3F9F2D98" w14:textId="77777777" w:rsidR="009602EF" w:rsidRDefault="00953453" w:rsidP="00B47667">
      <w:pPr>
        <w:pStyle w:val="Heading5"/>
        <w:rPr>
          <w:rFonts w:eastAsia="Calibri"/>
        </w:rPr>
      </w:pPr>
      <w:r>
        <w:rPr>
          <w:rFonts w:eastAsia="Calibri"/>
        </w:rPr>
        <w:t xml:space="preserve">Aligned to Core </w:t>
      </w:r>
      <w:r>
        <w:rPr>
          <w:rFonts w:eastAsia="Calibri"/>
        </w:rPr>
        <w:t>Guideline 6 of the QQI Core QA Guidelines</w:t>
      </w:r>
    </w:p>
    <w:p w14:paraId="47E74B60" w14:textId="77777777" w:rsidR="00D533E0" w:rsidRPr="00D533E0" w:rsidRDefault="00D533E0" w:rsidP="00D533E0">
      <w:pPr>
        <w:rPr>
          <w:rFonts w:eastAsia="Calibri"/>
        </w:rPr>
      </w:pPr>
    </w:p>
    <w:p w14:paraId="4D059884" w14:textId="77777777" w:rsidR="009602EF" w:rsidRDefault="00953453" w:rsidP="003E4517">
      <w:pPr>
        <w:pStyle w:val="Heading2"/>
      </w:pPr>
      <w:bookmarkStart w:id="195" w:name="_Toc152525423"/>
      <w:bookmarkStart w:id="196" w:name="_Toc152839985"/>
      <w:r>
        <w:t xml:space="preserve">Policy </w:t>
      </w:r>
      <w:r w:rsidRPr="003E4517">
        <w:t>Statement</w:t>
      </w:r>
      <w:bookmarkEnd w:id="195"/>
      <w:bookmarkEnd w:id="196"/>
    </w:p>
    <w:p w14:paraId="51908685" w14:textId="2969A91C" w:rsidR="009602EF" w:rsidRDefault="00953453" w:rsidP="007908D2">
      <w:pPr>
        <w:rPr>
          <w:rFonts w:ascii="Calibri" w:eastAsia="Calibri" w:hAnsi="Calibri" w:cs="Calibri"/>
          <w:szCs w:val="22"/>
        </w:rPr>
      </w:pPr>
      <w:r>
        <w:rPr>
          <w:rFonts w:ascii="Calibri" w:eastAsia="Calibri" w:hAnsi="Calibri" w:cs="Calibri"/>
          <w:szCs w:val="22"/>
        </w:rPr>
        <w:t>The school aim</w:t>
      </w:r>
      <w:r w:rsidR="003E4517">
        <w:rPr>
          <w:rFonts w:ascii="Calibri" w:eastAsia="Calibri" w:hAnsi="Calibri" w:cs="Calibri"/>
          <w:szCs w:val="22"/>
        </w:rPr>
        <w:t>s</w:t>
      </w:r>
      <w:r>
        <w:rPr>
          <w:rFonts w:ascii="Calibri" w:eastAsia="Calibri" w:hAnsi="Calibri" w:cs="Calibri"/>
          <w:szCs w:val="22"/>
        </w:rPr>
        <w:t xml:space="preserve"> to have an assessment system and processes which are:</w:t>
      </w:r>
    </w:p>
    <w:p w14:paraId="0BADE739" w14:textId="53A587ED" w:rsidR="009602EF" w:rsidRDefault="003E4517" w:rsidP="00953453">
      <w:pPr>
        <w:numPr>
          <w:ilvl w:val="1"/>
          <w:numId w:val="6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understood fully by learners and teachers</w:t>
      </w:r>
      <w:r w:rsidR="007908D2">
        <w:rPr>
          <w:rFonts w:ascii="Calibri" w:eastAsia="Calibri" w:hAnsi="Calibri" w:cs="Calibri"/>
          <w:color w:val="000000"/>
          <w:szCs w:val="22"/>
        </w:rPr>
        <w:t>/tutors</w:t>
      </w:r>
      <w:r>
        <w:rPr>
          <w:rFonts w:ascii="Calibri" w:eastAsia="Calibri" w:hAnsi="Calibri" w:cs="Calibri"/>
          <w:color w:val="000000"/>
          <w:szCs w:val="22"/>
        </w:rPr>
        <w:t>;</w:t>
      </w:r>
    </w:p>
    <w:p w14:paraId="298C3061" w14:textId="1FEC8978" w:rsidR="009602EF" w:rsidRDefault="003E4517" w:rsidP="00953453">
      <w:pPr>
        <w:numPr>
          <w:ilvl w:val="1"/>
          <w:numId w:val="6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designed with the learners and the programme needs in mind;</w:t>
      </w:r>
    </w:p>
    <w:p w14:paraId="0228B556" w14:textId="6FF84CF2" w:rsidR="009602EF" w:rsidRDefault="003E4517" w:rsidP="00953453">
      <w:pPr>
        <w:numPr>
          <w:ilvl w:val="1"/>
          <w:numId w:val="6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secure and consistent in implementation;</w:t>
      </w:r>
    </w:p>
    <w:p w14:paraId="6EC14B47" w14:textId="7FB4CBD7" w:rsidR="009602EF" w:rsidRDefault="003E4517" w:rsidP="00953453">
      <w:pPr>
        <w:numPr>
          <w:ilvl w:val="1"/>
          <w:numId w:val="6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valid for the purpose of certification by QQI;</w:t>
      </w:r>
    </w:p>
    <w:p w14:paraId="0871D4FD" w14:textId="28C45AEA" w:rsidR="009602EF" w:rsidRDefault="003E4517" w:rsidP="00953453">
      <w:pPr>
        <w:numPr>
          <w:ilvl w:val="1"/>
          <w:numId w:val="6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fair in terms of access and process;</w:t>
      </w:r>
    </w:p>
    <w:p w14:paraId="1204B193" w14:textId="28434F89" w:rsidR="009602EF" w:rsidRDefault="003E4517" w:rsidP="00953453">
      <w:pPr>
        <w:numPr>
          <w:ilvl w:val="1"/>
          <w:numId w:val="6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underpinned by procedures and practices that are fair and transparent;</w:t>
      </w:r>
    </w:p>
    <w:p w14:paraId="591D08B3" w14:textId="73161378" w:rsidR="009602EF" w:rsidRDefault="003E4517" w:rsidP="00953453">
      <w:pPr>
        <w:numPr>
          <w:ilvl w:val="1"/>
          <w:numId w:val="6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internally verified as consistent across all assessment activities and assessment results recorded accurately;</w:t>
      </w:r>
    </w:p>
    <w:p w14:paraId="49E3B2FD" w14:textId="680FFA20" w:rsidR="009602EF" w:rsidRDefault="003E4517" w:rsidP="00953453">
      <w:pPr>
        <w:numPr>
          <w:ilvl w:val="1"/>
          <w:numId w:val="6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externally authenticated as consistent with national standards;</w:t>
      </w:r>
    </w:p>
    <w:p w14:paraId="3F566655" w14:textId="352EA52B" w:rsidR="009602EF" w:rsidRDefault="003E4517" w:rsidP="00953453">
      <w:pPr>
        <w:numPr>
          <w:ilvl w:val="1"/>
          <w:numId w:val="6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overseen by a Result Approval Panel;</w:t>
      </w:r>
    </w:p>
    <w:p w14:paraId="5CBC8572" w14:textId="7CEDC3BE" w:rsidR="009602EF" w:rsidRPr="007908D2" w:rsidRDefault="003E4517" w:rsidP="00953453">
      <w:pPr>
        <w:numPr>
          <w:ilvl w:val="1"/>
          <w:numId w:val="6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facilitate learners who wish to appeal a result.</w:t>
      </w:r>
    </w:p>
    <w:p w14:paraId="47585C6D" w14:textId="2508AD17" w:rsidR="009602EF" w:rsidRDefault="00953453" w:rsidP="007908D2">
      <w:pPr>
        <w:rPr>
          <w:rFonts w:ascii="Calibri" w:eastAsia="Calibri" w:hAnsi="Calibri" w:cs="Calibri"/>
          <w:szCs w:val="22"/>
        </w:rPr>
      </w:pPr>
      <w:r>
        <w:rPr>
          <w:rFonts w:ascii="Calibri" w:eastAsia="Calibri" w:hAnsi="Calibri" w:cs="Calibri"/>
          <w:szCs w:val="22"/>
        </w:rPr>
        <w:t>The assessment policy and procedures are designed to be consistent with</w:t>
      </w:r>
      <w:r>
        <w:rPr>
          <w:rFonts w:ascii="Calibri" w:eastAsia="Calibri" w:hAnsi="Calibri" w:cs="Calibri"/>
          <w:szCs w:val="22"/>
        </w:rPr>
        <w:t xml:space="preserve"> QQI’s assessment policy and to meet the requirements of the following QQI guidelines</w:t>
      </w:r>
      <w:r w:rsidR="007908D2">
        <w:rPr>
          <w:rFonts w:ascii="Calibri" w:eastAsia="Calibri" w:hAnsi="Calibri" w:cs="Calibri"/>
          <w:szCs w:val="22"/>
        </w:rPr>
        <w:t>:</w:t>
      </w:r>
    </w:p>
    <w:p w14:paraId="2E7983CD" w14:textId="1040F283" w:rsidR="009602EF" w:rsidRDefault="00953453" w:rsidP="00953453">
      <w:pPr>
        <w:numPr>
          <w:ilvl w:val="0"/>
          <w:numId w:val="1"/>
        </w:numPr>
        <w:pBdr>
          <w:top w:val="nil"/>
          <w:left w:val="nil"/>
          <w:bottom w:val="nil"/>
          <w:right w:val="nil"/>
          <w:between w:val="nil"/>
        </w:pBdr>
        <w:jc w:val="both"/>
        <w:rPr>
          <w:rFonts w:ascii="Calibri" w:eastAsia="Calibri" w:hAnsi="Calibri" w:cs="Calibri"/>
          <w:i/>
          <w:color w:val="000000"/>
          <w:szCs w:val="22"/>
        </w:rPr>
      </w:pPr>
      <w:r w:rsidRPr="00F54625">
        <w:rPr>
          <w:rStyle w:val="AssociatedDocumentNameChar"/>
        </w:rPr>
        <w:t>Quality Assuring Assessment, Guidelines for Providers</w:t>
      </w:r>
      <w:r>
        <w:rPr>
          <w:rFonts w:ascii="Calibri" w:eastAsia="Calibri" w:hAnsi="Calibri" w:cs="Calibri"/>
          <w:i/>
          <w:color w:val="000000"/>
          <w:szCs w:val="22"/>
        </w:rPr>
        <w:t xml:space="preserve"> Revised 2013. Version 2 - revised 2018)</w:t>
      </w:r>
    </w:p>
    <w:p w14:paraId="06C2111D" w14:textId="77777777" w:rsidR="009602EF" w:rsidRDefault="00953453" w:rsidP="00953453">
      <w:pPr>
        <w:pStyle w:val="AssociatedDocumentName"/>
        <w:numPr>
          <w:ilvl w:val="0"/>
          <w:numId w:val="1"/>
        </w:numPr>
      </w:pPr>
      <w:r>
        <w:t>FETAC Guidelines for Internal Verification</w:t>
      </w:r>
    </w:p>
    <w:p w14:paraId="3C9F7201" w14:textId="2E9276FC" w:rsidR="009602EF" w:rsidRDefault="00953453" w:rsidP="00953453">
      <w:pPr>
        <w:pStyle w:val="AssociatedDocumentName"/>
        <w:numPr>
          <w:ilvl w:val="0"/>
          <w:numId w:val="1"/>
        </w:numPr>
      </w:pPr>
      <w:r>
        <w:t xml:space="preserve">Quality Assuring Assessment </w:t>
      </w:r>
      <w:r>
        <w:t>Guidelines for External Authenticators</w:t>
      </w:r>
    </w:p>
    <w:p w14:paraId="66CF6582" w14:textId="77777777" w:rsidR="00D533E0" w:rsidRPr="007908D2" w:rsidRDefault="00D533E0" w:rsidP="00D533E0">
      <w:pPr>
        <w:pBdr>
          <w:top w:val="nil"/>
          <w:left w:val="nil"/>
          <w:bottom w:val="nil"/>
          <w:right w:val="nil"/>
          <w:between w:val="nil"/>
        </w:pBdr>
        <w:spacing w:line="276" w:lineRule="auto"/>
        <w:jc w:val="both"/>
        <w:rPr>
          <w:rFonts w:ascii="Calibri" w:eastAsia="Calibri" w:hAnsi="Calibri" w:cs="Calibri"/>
          <w:i/>
          <w:color w:val="000000"/>
          <w:szCs w:val="22"/>
        </w:rPr>
      </w:pPr>
    </w:p>
    <w:p w14:paraId="4BE558AB" w14:textId="77777777" w:rsidR="009602EF" w:rsidRDefault="00953453" w:rsidP="007908D2">
      <w:pPr>
        <w:pStyle w:val="Heading2"/>
      </w:pPr>
      <w:bookmarkStart w:id="197" w:name="_Toc152525424"/>
      <w:bookmarkStart w:id="198" w:name="_Toc152839986"/>
      <w:r w:rsidRPr="007908D2">
        <w:t>Responsibilities</w:t>
      </w:r>
      <w:bookmarkEnd w:id="197"/>
      <w:bookmarkEnd w:id="198"/>
    </w:p>
    <w:p w14:paraId="1228F566" w14:textId="77777777" w:rsidR="007908D2" w:rsidRDefault="00953453" w:rsidP="00953453">
      <w:pPr>
        <w:numPr>
          <w:ilvl w:val="0"/>
          <w:numId w:val="7"/>
        </w:numPr>
        <w:pBdr>
          <w:top w:val="nil"/>
          <w:left w:val="nil"/>
          <w:bottom w:val="nil"/>
          <w:right w:val="nil"/>
          <w:between w:val="nil"/>
        </w:pBdr>
        <w:rPr>
          <w:rFonts w:ascii="Calibri" w:eastAsia="Calibri" w:hAnsi="Calibri" w:cs="Calibri"/>
          <w:color w:val="000000"/>
          <w:szCs w:val="22"/>
        </w:rPr>
      </w:pPr>
      <w:bookmarkStart w:id="199" w:name="_heading=h.1x0gk37" w:colFirst="0" w:colLast="0"/>
      <w:bookmarkEnd w:id="199"/>
      <w:r>
        <w:rPr>
          <w:rFonts w:ascii="Calibri" w:eastAsia="Calibri" w:hAnsi="Calibri" w:cs="Calibri"/>
          <w:color w:val="000000"/>
          <w:szCs w:val="22"/>
        </w:rPr>
        <w:t>The</w:t>
      </w:r>
      <w:r w:rsidR="00D72697">
        <w:rPr>
          <w:rFonts w:ascii="Calibri" w:eastAsia="Calibri" w:hAnsi="Calibri" w:cs="Calibri"/>
          <w:color w:val="000000"/>
          <w:szCs w:val="22"/>
        </w:rPr>
        <w:t xml:space="preserve"> </w:t>
      </w:r>
      <w:r>
        <w:rPr>
          <w:rFonts w:ascii="Calibri" w:eastAsia="Calibri" w:hAnsi="Calibri" w:cs="Calibri"/>
          <w:color w:val="000000"/>
          <w:szCs w:val="22"/>
        </w:rPr>
        <w:t>Results Approval Panel maintain</w:t>
      </w:r>
      <w:r w:rsidR="007908D2">
        <w:rPr>
          <w:rFonts w:ascii="Calibri" w:eastAsia="Calibri" w:hAnsi="Calibri" w:cs="Calibri"/>
          <w:color w:val="000000"/>
          <w:szCs w:val="22"/>
        </w:rPr>
        <w:t>s</w:t>
      </w:r>
      <w:r>
        <w:rPr>
          <w:rFonts w:ascii="Calibri" w:eastAsia="Calibri" w:hAnsi="Calibri" w:cs="Calibri"/>
          <w:color w:val="000000"/>
          <w:szCs w:val="22"/>
        </w:rPr>
        <w:t xml:space="preserve"> oversight </w:t>
      </w:r>
      <w:r w:rsidR="007908D2">
        <w:rPr>
          <w:rFonts w:ascii="Calibri" w:eastAsia="Calibri" w:hAnsi="Calibri" w:cs="Calibri"/>
          <w:color w:val="000000"/>
          <w:szCs w:val="22"/>
        </w:rPr>
        <w:t xml:space="preserve">in the school </w:t>
      </w:r>
      <w:r>
        <w:rPr>
          <w:rFonts w:ascii="Calibri" w:eastAsia="Calibri" w:hAnsi="Calibri" w:cs="Calibri"/>
          <w:color w:val="000000"/>
          <w:szCs w:val="22"/>
        </w:rPr>
        <w:t>of assessment processes and trends, approves results, and make</w:t>
      </w:r>
      <w:r w:rsidR="007908D2">
        <w:rPr>
          <w:rFonts w:ascii="Calibri" w:eastAsia="Calibri" w:hAnsi="Calibri" w:cs="Calibri"/>
          <w:color w:val="000000"/>
          <w:szCs w:val="22"/>
        </w:rPr>
        <w:t>s</w:t>
      </w:r>
      <w:r>
        <w:rPr>
          <w:rFonts w:ascii="Calibri" w:eastAsia="Calibri" w:hAnsi="Calibri" w:cs="Calibri"/>
          <w:color w:val="000000"/>
          <w:szCs w:val="22"/>
        </w:rPr>
        <w:t xml:space="preserve"> recommendations for corrective action</w:t>
      </w:r>
      <w:r w:rsidR="007908D2">
        <w:rPr>
          <w:rFonts w:ascii="Calibri" w:eastAsia="Calibri" w:hAnsi="Calibri" w:cs="Calibri"/>
          <w:color w:val="000000"/>
          <w:szCs w:val="22"/>
        </w:rPr>
        <w:t>.</w:t>
      </w:r>
    </w:p>
    <w:p w14:paraId="65A4C1F2" w14:textId="77777777" w:rsidR="007908D2" w:rsidRDefault="00953453" w:rsidP="00953453">
      <w:pPr>
        <w:numPr>
          <w:ilvl w:val="0"/>
          <w:numId w:val="7"/>
        </w:numPr>
        <w:pBdr>
          <w:top w:val="nil"/>
          <w:left w:val="nil"/>
          <w:bottom w:val="nil"/>
          <w:right w:val="nil"/>
          <w:between w:val="nil"/>
        </w:pBdr>
        <w:rPr>
          <w:rFonts w:ascii="Calibri" w:eastAsia="Calibri" w:hAnsi="Calibri" w:cs="Calibri"/>
          <w:color w:val="000000"/>
          <w:szCs w:val="22"/>
        </w:rPr>
      </w:pPr>
      <w:r w:rsidRPr="007908D2">
        <w:rPr>
          <w:rFonts w:ascii="Calibri" w:eastAsia="Calibri" w:hAnsi="Calibri" w:cs="Calibri"/>
          <w:color w:val="000000"/>
          <w:szCs w:val="22"/>
        </w:rPr>
        <w:t>The Quality Officer has overall res</w:t>
      </w:r>
      <w:r w:rsidRPr="007908D2">
        <w:rPr>
          <w:rFonts w:ascii="Calibri" w:eastAsia="Calibri" w:hAnsi="Calibri" w:cs="Calibri"/>
          <w:color w:val="000000"/>
          <w:szCs w:val="22"/>
        </w:rPr>
        <w:t>ponsibility for assessment.</w:t>
      </w:r>
    </w:p>
    <w:p w14:paraId="15D612CF" w14:textId="15817F10" w:rsidR="009602EF" w:rsidRPr="007908D2" w:rsidRDefault="00953453" w:rsidP="00953453">
      <w:pPr>
        <w:numPr>
          <w:ilvl w:val="0"/>
          <w:numId w:val="7"/>
        </w:numPr>
        <w:pBdr>
          <w:top w:val="nil"/>
          <w:left w:val="nil"/>
          <w:bottom w:val="nil"/>
          <w:right w:val="nil"/>
          <w:between w:val="nil"/>
        </w:pBdr>
        <w:rPr>
          <w:rFonts w:ascii="Calibri" w:eastAsia="Calibri" w:hAnsi="Calibri" w:cs="Calibri"/>
          <w:color w:val="000000"/>
          <w:szCs w:val="22"/>
        </w:rPr>
      </w:pPr>
      <w:r w:rsidRPr="007908D2">
        <w:rPr>
          <w:rFonts w:ascii="Calibri" w:eastAsia="Calibri" w:hAnsi="Calibri" w:cs="Calibri"/>
          <w:color w:val="000000"/>
          <w:szCs w:val="22"/>
        </w:rPr>
        <w:t>The teachers</w:t>
      </w:r>
      <w:r w:rsidR="007908D2">
        <w:rPr>
          <w:rFonts w:ascii="Calibri" w:eastAsia="Calibri" w:hAnsi="Calibri" w:cs="Calibri"/>
          <w:color w:val="000000"/>
          <w:szCs w:val="22"/>
        </w:rPr>
        <w:t>/tutors</w:t>
      </w:r>
      <w:r w:rsidRPr="007908D2">
        <w:rPr>
          <w:rFonts w:ascii="Calibri" w:eastAsia="Calibri" w:hAnsi="Calibri" w:cs="Calibri"/>
          <w:color w:val="000000"/>
          <w:szCs w:val="22"/>
        </w:rPr>
        <w:t xml:space="preserve"> mark and grade the assessments and are responsible for ensuring all assessment activities are carried out as set out in the programme descriptors.</w:t>
      </w:r>
    </w:p>
    <w:p w14:paraId="509C4F0A" w14:textId="6D1E5213" w:rsidR="009602EF" w:rsidRDefault="009602EF" w:rsidP="007908D2">
      <w:pPr>
        <w:rPr>
          <w:rFonts w:ascii="Calibri" w:eastAsia="Calibri" w:hAnsi="Calibri" w:cs="Calibri"/>
          <w:szCs w:val="22"/>
        </w:rPr>
      </w:pPr>
    </w:p>
    <w:p w14:paraId="17911A30" w14:textId="77777777" w:rsidR="009602EF" w:rsidRDefault="00953453" w:rsidP="007908D2">
      <w:pPr>
        <w:pStyle w:val="Heading2"/>
      </w:pPr>
      <w:bookmarkStart w:id="200" w:name="_Toc152525425"/>
      <w:bookmarkStart w:id="201" w:name="_Toc152839987"/>
      <w:r>
        <w:lastRenderedPageBreak/>
        <w:t xml:space="preserve">Overview of the </w:t>
      </w:r>
      <w:r w:rsidRPr="007908D2">
        <w:t>Assessment</w:t>
      </w:r>
      <w:r>
        <w:t xml:space="preserve"> Process</w:t>
      </w:r>
      <w:bookmarkEnd w:id="200"/>
      <w:bookmarkEnd w:id="201"/>
    </w:p>
    <w:p w14:paraId="6C895EDE" w14:textId="1F60B4B3" w:rsidR="009602EF" w:rsidRDefault="00953453" w:rsidP="007908D2">
      <w:pPr>
        <w:pStyle w:val="Heading3"/>
        <w:rPr>
          <w:rFonts w:eastAsia="Calibri"/>
        </w:rPr>
      </w:pPr>
      <w:bookmarkStart w:id="202" w:name="_heading=h.2w5ecyt" w:colFirst="0" w:colLast="0"/>
      <w:bookmarkStart w:id="203" w:name="_Toc152525426"/>
      <w:bookmarkStart w:id="204" w:name="_Toc152839988"/>
      <w:bookmarkEnd w:id="202"/>
      <w:r>
        <w:rPr>
          <w:rFonts w:eastAsia="Calibri"/>
        </w:rPr>
        <w:t>Assessment</w:t>
      </w:r>
      <w:bookmarkEnd w:id="203"/>
      <w:bookmarkEnd w:id="204"/>
    </w:p>
    <w:p w14:paraId="1A5E2116" w14:textId="77777777" w:rsidR="009602EF" w:rsidRDefault="00953453" w:rsidP="00953453">
      <w:pPr>
        <w:numPr>
          <w:ilvl w:val="0"/>
          <w:numId w:val="74"/>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The assessment</w:t>
      </w:r>
      <w:r>
        <w:rPr>
          <w:rFonts w:ascii="Calibri" w:eastAsia="Calibri" w:hAnsi="Calibri" w:cs="Calibri"/>
          <w:color w:val="000000"/>
          <w:szCs w:val="22"/>
        </w:rPr>
        <w:t xml:space="preserve"> policies, processes and procedures are agreed with QQI and regularly reviewed and updated.</w:t>
      </w:r>
    </w:p>
    <w:p w14:paraId="282810DA" w14:textId="4ED6EBE6" w:rsidR="009602EF" w:rsidRDefault="00953453" w:rsidP="00953453">
      <w:pPr>
        <w:numPr>
          <w:ilvl w:val="0"/>
          <w:numId w:val="74"/>
        </w:numPr>
        <w:pBdr>
          <w:top w:val="nil"/>
          <w:left w:val="nil"/>
          <w:bottom w:val="nil"/>
          <w:right w:val="nil"/>
          <w:between w:val="nil"/>
        </w:pBdr>
        <w:spacing w:line="276" w:lineRule="auto"/>
        <w:rPr>
          <w:rFonts w:ascii="Calibri" w:eastAsia="Calibri" w:hAnsi="Calibri" w:cs="Calibri"/>
          <w:color w:val="000000"/>
          <w:szCs w:val="22"/>
        </w:rPr>
      </w:pPr>
      <w:bookmarkStart w:id="205" w:name="_heading=h.1baon6m" w:colFirst="0" w:colLast="0"/>
      <w:bookmarkEnd w:id="205"/>
      <w:r>
        <w:rPr>
          <w:rFonts w:ascii="Calibri" w:eastAsia="Calibri" w:hAnsi="Calibri" w:cs="Calibri"/>
          <w:color w:val="000000"/>
          <w:szCs w:val="22"/>
        </w:rPr>
        <w:t xml:space="preserve">The </w:t>
      </w:r>
      <w:r w:rsidR="00B547E2">
        <w:rPr>
          <w:rFonts w:ascii="Calibri" w:eastAsia="Calibri" w:hAnsi="Calibri" w:cs="Calibri"/>
          <w:color w:val="000000"/>
          <w:szCs w:val="22"/>
        </w:rPr>
        <w:t>Programme Design Team</w:t>
      </w:r>
      <w:r>
        <w:rPr>
          <w:rFonts w:ascii="Calibri" w:eastAsia="Calibri" w:hAnsi="Calibri" w:cs="Calibri"/>
          <w:color w:val="000000"/>
          <w:szCs w:val="22"/>
        </w:rPr>
        <w:t xml:space="preserve"> devise assessment instruments, marking schemes and assessment criteria when developing a programme.</w:t>
      </w:r>
    </w:p>
    <w:p w14:paraId="241B3617" w14:textId="51BB4ADA" w:rsidR="009602EF" w:rsidRDefault="00953453" w:rsidP="00953453">
      <w:pPr>
        <w:numPr>
          <w:ilvl w:val="0"/>
          <w:numId w:val="74"/>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The teachers</w:t>
      </w:r>
      <w:r w:rsidR="007908D2">
        <w:rPr>
          <w:rFonts w:ascii="Calibri" w:eastAsia="Calibri" w:hAnsi="Calibri" w:cs="Calibri"/>
          <w:color w:val="000000"/>
          <w:szCs w:val="22"/>
        </w:rPr>
        <w:t>/tutors</w:t>
      </w:r>
      <w:r>
        <w:rPr>
          <w:rFonts w:ascii="Calibri" w:eastAsia="Calibri" w:hAnsi="Calibri" w:cs="Calibri"/>
          <w:color w:val="000000"/>
          <w:szCs w:val="22"/>
        </w:rPr>
        <w:t xml:space="preserve"> assess the learner</w:t>
      </w:r>
      <w:r>
        <w:rPr>
          <w:rFonts w:ascii="Calibri" w:eastAsia="Calibri" w:hAnsi="Calibri" w:cs="Calibri"/>
          <w:color w:val="000000"/>
          <w:szCs w:val="22"/>
        </w:rPr>
        <w:t>s and mark and grade the assessment evidence.</w:t>
      </w:r>
    </w:p>
    <w:p w14:paraId="42F6E15A" w14:textId="02C80391" w:rsidR="009602EF" w:rsidRDefault="00953453" w:rsidP="00953453">
      <w:pPr>
        <w:numPr>
          <w:ilvl w:val="0"/>
          <w:numId w:val="74"/>
        </w:numPr>
        <w:pBdr>
          <w:top w:val="nil"/>
          <w:left w:val="nil"/>
          <w:bottom w:val="nil"/>
          <w:right w:val="nil"/>
          <w:between w:val="nil"/>
        </w:pBdr>
        <w:spacing w:line="276" w:lineRule="auto"/>
        <w:rPr>
          <w:rFonts w:ascii="Calibri" w:eastAsia="Calibri" w:hAnsi="Calibri" w:cs="Calibri"/>
          <w:color w:val="000000"/>
          <w:szCs w:val="22"/>
        </w:rPr>
      </w:pPr>
      <w:bookmarkStart w:id="206" w:name="_heading=h.3vac5uf" w:colFirst="0" w:colLast="0"/>
      <w:bookmarkEnd w:id="206"/>
      <w:r>
        <w:rPr>
          <w:rFonts w:ascii="Calibri" w:eastAsia="Calibri" w:hAnsi="Calibri" w:cs="Calibri"/>
          <w:color w:val="000000"/>
          <w:szCs w:val="22"/>
        </w:rPr>
        <w:t>The teachers</w:t>
      </w:r>
      <w:r w:rsidR="007908D2">
        <w:rPr>
          <w:rFonts w:ascii="Calibri" w:eastAsia="Calibri" w:hAnsi="Calibri" w:cs="Calibri"/>
          <w:color w:val="000000"/>
          <w:szCs w:val="22"/>
        </w:rPr>
        <w:t>/tutors</w:t>
      </w:r>
      <w:r>
        <w:rPr>
          <w:rFonts w:ascii="Calibri" w:eastAsia="Calibri" w:hAnsi="Calibri" w:cs="Calibri"/>
          <w:color w:val="000000"/>
          <w:szCs w:val="22"/>
        </w:rPr>
        <w:t xml:space="preserve"> submit the assessment portfolios according to the checklist provided and the </w:t>
      </w:r>
      <w:r w:rsidR="007908D2">
        <w:rPr>
          <w:rFonts w:ascii="Calibri" w:eastAsia="Calibri" w:hAnsi="Calibri" w:cs="Calibri"/>
          <w:color w:val="000000"/>
          <w:szCs w:val="22"/>
        </w:rPr>
        <w:t>I</w:t>
      </w:r>
      <w:r>
        <w:rPr>
          <w:rFonts w:ascii="Calibri" w:eastAsia="Calibri" w:hAnsi="Calibri" w:cs="Calibri"/>
          <w:color w:val="000000"/>
          <w:szCs w:val="22"/>
        </w:rPr>
        <w:t xml:space="preserve">nternal </w:t>
      </w:r>
      <w:r w:rsidR="007908D2">
        <w:rPr>
          <w:rFonts w:ascii="Calibri" w:eastAsia="Calibri" w:hAnsi="Calibri" w:cs="Calibri"/>
          <w:color w:val="000000"/>
          <w:szCs w:val="22"/>
        </w:rPr>
        <w:t>V</w:t>
      </w:r>
      <w:r>
        <w:rPr>
          <w:rFonts w:ascii="Calibri" w:eastAsia="Calibri" w:hAnsi="Calibri" w:cs="Calibri"/>
          <w:color w:val="000000"/>
          <w:szCs w:val="22"/>
        </w:rPr>
        <w:t>erifier records the outcomes.</w:t>
      </w:r>
    </w:p>
    <w:p w14:paraId="15728909" w14:textId="77777777" w:rsidR="009602EF" w:rsidRDefault="00953453" w:rsidP="007908D2">
      <w:pPr>
        <w:pStyle w:val="Heading3"/>
        <w:rPr>
          <w:rFonts w:eastAsia="Calibri"/>
        </w:rPr>
      </w:pPr>
      <w:bookmarkStart w:id="207" w:name="_heading=h.2afmg28" w:colFirst="0" w:colLast="0"/>
      <w:bookmarkStart w:id="208" w:name="_Toc152525427"/>
      <w:bookmarkStart w:id="209" w:name="_Toc152839989"/>
      <w:bookmarkEnd w:id="207"/>
      <w:r>
        <w:rPr>
          <w:rFonts w:eastAsia="Calibri"/>
        </w:rPr>
        <w:t>Authentication</w:t>
      </w:r>
      <w:bookmarkEnd w:id="208"/>
      <w:bookmarkEnd w:id="209"/>
      <w:r>
        <w:rPr>
          <w:rFonts w:eastAsia="Calibri"/>
        </w:rPr>
        <w:t xml:space="preserve"> </w:t>
      </w:r>
    </w:p>
    <w:p w14:paraId="65FFE6A6" w14:textId="58694419" w:rsidR="009602EF" w:rsidRDefault="00953453" w:rsidP="00953453">
      <w:pPr>
        <w:numPr>
          <w:ilvl w:val="0"/>
          <w:numId w:val="76"/>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 xml:space="preserve">The </w:t>
      </w:r>
      <w:r w:rsidR="007908D2">
        <w:rPr>
          <w:rFonts w:ascii="Calibri" w:eastAsia="Calibri" w:hAnsi="Calibri" w:cs="Calibri"/>
          <w:color w:val="000000"/>
          <w:szCs w:val="22"/>
        </w:rPr>
        <w:t>Internal Verifier</w:t>
      </w:r>
      <w:r>
        <w:rPr>
          <w:rFonts w:ascii="Calibri" w:eastAsia="Calibri" w:hAnsi="Calibri" w:cs="Calibri"/>
          <w:color w:val="000000"/>
          <w:szCs w:val="22"/>
        </w:rPr>
        <w:t xml:space="preserve"> verifies that assessment procedures</w:t>
      </w:r>
      <w:r>
        <w:rPr>
          <w:rFonts w:ascii="Calibri" w:eastAsia="Calibri" w:hAnsi="Calibri" w:cs="Calibri"/>
          <w:color w:val="000000"/>
          <w:szCs w:val="22"/>
        </w:rPr>
        <w:t xml:space="preserve"> have been applied consistently across all assessment activities and that the assessment results are recorded accurately.</w:t>
      </w:r>
    </w:p>
    <w:p w14:paraId="254059FB" w14:textId="1D45FB3D" w:rsidR="009602EF" w:rsidRDefault="00953453" w:rsidP="00953453">
      <w:pPr>
        <w:numPr>
          <w:ilvl w:val="0"/>
          <w:numId w:val="76"/>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 xml:space="preserve">The Quality Officer appoints an </w:t>
      </w:r>
      <w:r w:rsidR="007908D2">
        <w:rPr>
          <w:rFonts w:ascii="Calibri" w:eastAsia="Calibri" w:hAnsi="Calibri" w:cs="Calibri"/>
          <w:color w:val="000000"/>
          <w:szCs w:val="22"/>
        </w:rPr>
        <w:t>E</w:t>
      </w:r>
      <w:r>
        <w:rPr>
          <w:rFonts w:ascii="Calibri" w:eastAsia="Calibri" w:hAnsi="Calibri" w:cs="Calibri"/>
          <w:color w:val="000000"/>
          <w:szCs w:val="22"/>
        </w:rPr>
        <w:t xml:space="preserve">xternal </w:t>
      </w:r>
      <w:r w:rsidR="007908D2">
        <w:rPr>
          <w:rFonts w:ascii="Calibri" w:eastAsia="Calibri" w:hAnsi="Calibri" w:cs="Calibri"/>
          <w:color w:val="000000"/>
          <w:szCs w:val="22"/>
        </w:rPr>
        <w:t>A</w:t>
      </w:r>
      <w:r>
        <w:rPr>
          <w:rFonts w:ascii="Calibri" w:eastAsia="Calibri" w:hAnsi="Calibri" w:cs="Calibri"/>
          <w:color w:val="000000"/>
          <w:szCs w:val="22"/>
        </w:rPr>
        <w:t>uthenticator based on recommendations following approval by the Quality Oversight Board.</w:t>
      </w:r>
    </w:p>
    <w:p w14:paraId="30C8A656" w14:textId="1FA35A53" w:rsidR="009602EF" w:rsidRDefault="00953453" w:rsidP="00953453">
      <w:pPr>
        <w:numPr>
          <w:ilvl w:val="0"/>
          <w:numId w:val="76"/>
        </w:numPr>
        <w:pBdr>
          <w:top w:val="nil"/>
          <w:left w:val="nil"/>
          <w:bottom w:val="nil"/>
          <w:right w:val="nil"/>
          <w:between w:val="nil"/>
        </w:pBdr>
        <w:spacing w:line="276" w:lineRule="auto"/>
        <w:rPr>
          <w:rFonts w:ascii="Calibri" w:eastAsia="Calibri" w:hAnsi="Calibri" w:cs="Calibri"/>
          <w:b/>
          <w:color w:val="000000"/>
          <w:szCs w:val="22"/>
        </w:rPr>
      </w:pPr>
      <w:bookmarkStart w:id="210" w:name="_heading=h.pkwqa1" w:colFirst="0" w:colLast="0"/>
      <w:bookmarkEnd w:id="210"/>
      <w:r>
        <w:rPr>
          <w:rFonts w:ascii="Calibri" w:eastAsia="Calibri" w:hAnsi="Calibri" w:cs="Calibri"/>
          <w:color w:val="000000"/>
          <w:szCs w:val="22"/>
        </w:rPr>
        <w:t>The</w:t>
      </w:r>
      <w:r>
        <w:rPr>
          <w:rFonts w:ascii="Calibri" w:eastAsia="Calibri" w:hAnsi="Calibri" w:cs="Calibri"/>
          <w:color w:val="000000"/>
          <w:szCs w:val="22"/>
        </w:rPr>
        <w:t xml:space="preserve"> </w:t>
      </w:r>
      <w:r w:rsidR="007908D2">
        <w:rPr>
          <w:rFonts w:ascii="Calibri" w:eastAsia="Calibri" w:hAnsi="Calibri" w:cs="Calibri"/>
          <w:color w:val="000000"/>
          <w:szCs w:val="22"/>
        </w:rPr>
        <w:t>External Authenticator</w:t>
      </w:r>
      <w:r>
        <w:rPr>
          <w:rFonts w:ascii="Calibri" w:eastAsia="Calibri" w:hAnsi="Calibri" w:cs="Calibri"/>
          <w:color w:val="000000"/>
          <w:szCs w:val="22"/>
        </w:rPr>
        <w:t xml:space="preserve"> moderates assessment results by sampling learner evidence using the school’s sampling strategy.</w:t>
      </w:r>
    </w:p>
    <w:p w14:paraId="0C3D1C96" w14:textId="77777777" w:rsidR="009602EF" w:rsidRDefault="00953453" w:rsidP="00053930">
      <w:pPr>
        <w:pStyle w:val="Heading3"/>
        <w:rPr>
          <w:rFonts w:eastAsia="Calibri"/>
        </w:rPr>
      </w:pPr>
      <w:bookmarkStart w:id="211" w:name="_Toc152525428"/>
      <w:bookmarkStart w:id="212" w:name="_Toc152839990"/>
      <w:r>
        <w:rPr>
          <w:rFonts w:eastAsia="Calibri"/>
        </w:rPr>
        <w:t>Results Approval and Issue</w:t>
      </w:r>
      <w:bookmarkEnd w:id="211"/>
      <w:bookmarkEnd w:id="212"/>
    </w:p>
    <w:p w14:paraId="4C121EFE" w14:textId="77777777" w:rsidR="009602EF" w:rsidRDefault="00953453" w:rsidP="00953453">
      <w:pPr>
        <w:numPr>
          <w:ilvl w:val="0"/>
          <w:numId w:val="5"/>
        </w:numPr>
        <w:pBdr>
          <w:top w:val="nil"/>
          <w:left w:val="nil"/>
          <w:bottom w:val="nil"/>
          <w:right w:val="nil"/>
          <w:between w:val="nil"/>
        </w:pBdr>
        <w:spacing w:line="276" w:lineRule="auto"/>
        <w:jc w:val="both"/>
        <w:rPr>
          <w:rFonts w:ascii="Calibri" w:eastAsia="Calibri" w:hAnsi="Calibri" w:cs="Calibri"/>
          <w:color w:val="000000"/>
          <w:szCs w:val="22"/>
        </w:rPr>
      </w:pPr>
      <w:r>
        <w:rPr>
          <w:rFonts w:ascii="Calibri" w:eastAsia="Calibri" w:hAnsi="Calibri" w:cs="Calibri"/>
          <w:color w:val="000000"/>
          <w:szCs w:val="22"/>
        </w:rPr>
        <w:t>The Results Approval Panel reviews, approves and signs-off assessment results.</w:t>
      </w:r>
    </w:p>
    <w:p w14:paraId="6E3BC89E" w14:textId="1DE15F4F" w:rsidR="009602EF" w:rsidRDefault="00953453" w:rsidP="00953453">
      <w:pPr>
        <w:numPr>
          <w:ilvl w:val="0"/>
          <w:numId w:val="5"/>
        </w:numPr>
        <w:pBdr>
          <w:top w:val="nil"/>
          <w:left w:val="nil"/>
          <w:bottom w:val="nil"/>
          <w:right w:val="nil"/>
          <w:between w:val="nil"/>
        </w:pBdr>
        <w:spacing w:line="276" w:lineRule="auto"/>
        <w:jc w:val="both"/>
        <w:rPr>
          <w:rFonts w:ascii="Calibri" w:eastAsia="Calibri" w:hAnsi="Calibri" w:cs="Calibri"/>
          <w:color w:val="000000"/>
          <w:szCs w:val="22"/>
        </w:rPr>
      </w:pPr>
      <w:bookmarkStart w:id="213" w:name="_heading=h.39kk8xu" w:colFirst="0" w:colLast="0"/>
      <w:bookmarkEnd w:id="213"/>
      <w:r>
        <w:rPr>
          <w:rFonts w:ascii="Calibri" w:eastAsia="Calibri" w:hAnsi="Calibri" w:cs="Calibri"/>
          <w:color w:val="000000"/>
          <w:szCs w:val="22"/>
        </w:rPr>
        <w:t xml:space="preserve">The </w:t>
      </w:r>
      <w:r w:rsidR="00545B73">
        <w:rPr>
          <w:rFonts w:ascii="Calibri" w:eastAsia="Calibri" w:hAnsi="Calibri" w:cs="Calibri"/>
          <w:color w:val="000000"/>
          <w:szCs w:val="22"/>
        </w:rPr>
        <w:t>Quality Officer</w:t>
      </w:r>
      <w:r>
        <w:rPr>
          <w:rFonts w:ascii="Calibri" w:eastAsia="Calibri" w:hAnsi="Calibri" w:cs="Calibri"/>
          <w:color w:val="000000"/>
          <w:szCs w:val="22"/>
        </w:rPr>
        <w:t xml:space="preserve"> emails approved results to learners.</w:t>
      </w:r>
    </w:p>
    <w:p w14:paraId="4E91FFBA" w14:textId="434AAD03" w:rsidR="009602EF" w:rsidRDefault="00953453" w:rsidP="00053930">
      <w:pPr>
        <w:pStyle w:val="Heading3"/>
        <w:rPr>
          <w:rFonts w:eastAsia="Calibri"/>
        </w:rPr>
      </w:pPr>
      <w:bookmarkStart w:id="214" w:name="_Toc152525429"/>
      <w:bookmarkStart w:id="215" w:name="_Toc152839991"/>
      <w:r>
        <w:rPr>
          <w:rFonts w:eastAsia="Calibri"/>
        </w:rPr>
        <w:t>Certification</w:t>
      </w:r>
      <w:bookmarkEnd w:id="214"/>
      <w:bookmarkEnd w:id="215"/>
    </w:p>
    <w:p w14:paraId="3FBD9441" w14:textId="529B82E9" w:rsidR="009602EF" w:rsidRDefault="00953453" w:rsidP="00953453">
      <w:pPr>
        <w:numPr>
          <w:ilvl w:val="0"/>
          <w:numId w:val="6"/>
        </w:numPr>
        <w:pBdr>
          <w:top w:val="nil"/>
          <w:left w:val="nil"/>
          <w:bottom w:val="nil"/>
          <w:right w:val="nil"/>
          <w:between w:val="nil"/>
        </w:pBdr>
        <w:spacing w:line="276" w:lineRule="auto"/>
        <w:jc w:val="both"/>
        <w:rPr>
          <w:rFonts w:ascii="Calibri" w:eastAsia="Calibri" w:hAnsi="Calibri" w:cs="Calibri"/>
          <w:color w:val="000000"/>
          <w:szCs w:val="22"/>
        </w:rPr>
      </w:pPr>
      <w:r>
        <w:rPr>
          <w:rFonts w:ascii="Calibri" w:eastAsia="Calibri" w:hAnsi="Calibri" w:cs="Calibri"/>
          <w:color w:val="000000"/>
          <w:szCs w:val="22"/>
        </w:rPr>
        <w:t xml:space="preserve">The </w:t>
      </w:r>
      <w:r w:rsidR="00545B73">
        <w:rPr>
          <w:rFonts w:ascii="Calibri" w:eastAsia="Calibri" w:hAnsi="Calibri" w:cs="Calibri"/>
          <w:color w:val="000000"/>
          <w:szCs w:val="22"/>
        </w:rPr>
        <w:t>Quality Officer</w:t>
      </w:r>
      <w:r>
        <w:rPr>
          <w:rFonts w:ascii="Calibri" w:eastAsia="Calibri" w:hAnsi="Calibri" w:cs="Calibri"/>
          <w:color w:val="000000"/>
          <w:szCs w:val="22"/>
        </w:rPr>
        <w:t xml:space="preserve"> submits learner results to QQI.</w:t>
      </w:r>
    </w:p>
    <w:p w14:paraId="66ED699D" w14:textId="2B20A6FF" w:rsidR="009602EF" w:rsidRDefault="00953453" w:rsidP="00953453">
      <w:pPr>
        <w:numPr>
          <w:ilvl w:val="0"/>
          <w:numId w:val="6"/>
        </w:numPr>
        <w:pBdr>
          <w:top w:val="nil"/>
          <w:left w:val="nil"/>
          <w:bottom w:val="nil"/>
          <w:right w:val="nil"/>
          <w:between w:val="nil"/>
        </w:pBdr>
        <w:spacing w:line="276" w:lineRule="auto"/>
        <w:jc w:val="both"/>
        <w:rPr>
          <w:rFonts w:ascii="Calibri" w:eastAsia="Calibri" w:hAnsi="Calibri" w:cs="Calibri"/>
          <w:color w:val="000000"/>
          <w:szCs w:val="22"/>
        </w:rPr>
      </w:pPr>
      <w:r>
        <w:rPr>
          <w:rFonts w:ascii="Calibri" w:eastAsia="Calibri" w:hAnsi="Calibri" w:cs="Calibri"/>
          <w:color w:val="000000"/>
          <w:szCs w:val="22"/>
        </w:rPr>
        <w:t>Learners are allowed ten working days to lodge an appeal.</w:t>
      </w:r>
    </w:p>
    <w:p w14:paraId="3CF98A5F" w14:textId="70E88E03" w:rsidR="009602EF" w:rsidRDefault="00953453" w:rsidP="00953453">
      <w:pPr>
        <w:numPr>
          <w:ilvl w:val="0"/>
          <w:numId w:val="6"/>
        </w:numPr>
        <w:pBdr>
          <w:top w:val="nil"/>
          <w:left w:val="nil"/>
          <w:bottom w:val="nil"/>
          <w:right w:val="nil"/>
          <w:between w:val="nil"/>
        </w:pBdr>
        <w:spacing w:line="276" w:lineRule="auto"/>
        <w:jc w:val="both"/>
        <w:rPr>
          <w:rFonts w:ascii="Calibri" w:eastAsia="Calibri" w:hAnsi="Calibri" w:cs="Calibri"/>
          <w:color w:val="000000"/>
          <w:szCs w:val="22"/>
        </w:rPr>
      </w:pPr>
      <w:r>
        <w:rPr>
          <w:rFonts w:ascii="Calibri" w:eastAsia="Calibri" w:hAnsi="Calibri" w:cs="Calibri"/>
          <w:color w:val="000000"/>
          <w:szCs w:val="22"/>
        </w:rPr>
        <w:t xml:space="preserve">The </w:t>
      </w:r>
      <w:r w:rsidR="00545B73">
        <w:rPr>
          <w:rFonts w:ascii="Calibri" w:eastAsia="Calibri" w:hAnsi="Calibri" w:cs="Calibri"/>
          <w:color w:val="000000"/>
          <w:szCs w:val="22"/>
        </w:rPr>
        <w:t>Quality Officer</w:t>
      </w:r>
      <w:r>
        <w:rPr>
          <w:rFonts w:ascii="Calibri" w:eastAsia="Calibri" w:hAnsi="Calibri" w:cs="Calibri"/>
          <w:color w:val="000000"/>
          <w:szCs w:val="22"/>
        </w:rPr>
        <w:t xml:space="preserve"> processes appeals.</w:t>
      </w:r>
    </w:p>
    <w:p w14:paraId="4C3E2C49" w14:textId="576952F3" w:rsidR="009602EF" w:rsidRDefault="00953453" w:rsidP="00953453">
      <w:pPr>
        <w:numPr>
          <w:ilvl w:val="0"/>
          <w:numId w:val="6"/>
        </w:numPr>
        <w:pBdr>
          <w:top w:val="nil"/>
          <w:left w:val="nil"/>
          <w:bottom w:val="nil"/>
          <w:right w:val="nil"/>
          <w:between w:val="nil"/>
        </w:pBdr>
        <w:spacing w:line="276" w:lineRule="auto"/>
        <w:jc w:val="both"/>
        <w:rPr>
          <w:rFonts w:ascii="Calibri" w:eastAsia="Calibri" w:hAnsi="Calibri" w:cs="Calibri"/>
          <w:b/>
          <w:color w:val="000000"/>
          <w:szCs w:val="22"/>
        </w:rPr>
      </w:pPr>
      <w:r>
        <w:rPr>
          <w:rFonts w:ascii="Calibri" w:eastAsia="Calibri" w:hAnsi="Calibri" w:cs="Calibri"/>
          <w:color w:val="000000"/>
          <w:szCs w:val="22"/>
        </w:rPr>
        <w:t xml:space="preserve">The </w:t>
      </w:r>
      <w:r w:rsidR="00545B73">
        <w:rPr>
          <w:rFonts w:ascii="Calibri" w:eastAsia="Calibri" w:hAnsi="Calibri" w:cs="Calibri"/>
          <w:color w:val="000000"/>
          <w:szCs w:val="22"/>
        </w:rPr>
        <w:t>Quality Officer</w:t>
      </w:r>
      <w:r>
        <w:rPr>
          <w:rFonts w:ascii="Calibri" w:eastAsia="Calibri" w:hAnsi="Calibri" w:cs="Calibri"/>
          <w:color w:val="000000"/>
          <w:szCs w:val="22"/>
        </w:rPr>
        <w:t xml:space="preserve"> issues award certificates.</w:t>
      </w:r>
    </w:p>
    <w:p w14:paraId="0835DB31" w14:textId="77777777" w:rsidR="009602EF" w:rsidRDefault="009602EF">
      <w:pPr>
        <w:rPr>
          <w:rFonts w:ascii="Calibri" w:eastAsia="Calibri" w:hAnsi="Calibri" w:cs="Calibri"/>
          <w:b/>
          <w:szCs w:val="22"/>
        </w:rPr>
      </w:pPr>
    </w:p>
    <w:p w14:paraId="1526A525" w14:textId="6FB00BF3" w:rsidR="009602EF" w:rsidRDefault="00953453" w:rsidP="00053930">
      <w:pPr>
        <w:pStyle w:val="Heading2"/>
      </w:pPr>
      <w:bookmarkStart w:id="216" w:name="_Toc152525430"/>
      <w:bookmarkStart w:id="217" w:name="_Toc152839992"/>
      <w:r>
        <w:t xml:space="preserve">Assessment </w:t>
      </w:r>
      <w:r w:rsidRPr="00053930">
        <w:t>Planning</w:t>
      </w:r>
      <w:r>
        <w:t xml:space="preserve"> and Design</w:t>
      </w:r>
      <w:bookmarkEnd w:id="216"/>
      <w:bookmarkEnd w:id="217"/>
    </w:p>
    <w:p w14:paraId="606F069C" w14:textId="77777777" w:rsidR="00053930" w:rsidRDefault="00953453" w:rsidP="00053930">
      <w:pPr>
        <w:rPr>
          <w:rFonts w:eastAsia="Calibri"/>
        </w:rPr>
      </w:pPr>
      <w:r>
        <w:rPr>
          <w:rFonts w:eastAsia="Calibri"/>
        </w:rPr>
        <w:t xml:space="preserve">The </w:t>
      </w:r>
      <w:r w:rsidR="00B547E2">
        <w:rPr>
          <w:rFonts w:eastAsia="Calibri"/>
        </w:rPr>
        <w:t>Programme Design Team</w:t>
      </w:r>
      <w:r>
        <w:rPr>
          <w:rFonts w:eastAsia="Calibri"/>
        </w:rPr>
        <w:t xml:space="preserve"> consider</w:t>
      </w:r>
      <w:r w:rsidR="00053930">
        <w:rPr>
          <w:rFonts w:eastAsia="Calibri"/>
        </w:rPr>
        <w:t>s</w:t>
      </w:r>
      <w:r>
        <w:rPr>
          <w:rFonts w:eastAsia="Calibri"/>
        </w:rPr>
        <w:t xml:space="preserve"> all aspects of assessment and set</w:t>
      </w:r>
      <w:r w:rsidR="00053930">
        <w:rPr>
          <w:rFonts w:eastAsia="Calibri"/>
        </w:rPr>
        <w:t>s</w:t>
      </w:r>
      <w:r>
        <w:rPr>
          <w:rFonts w:eastAsia="Calibri"/>
        </w:rPr>
        <w:t xml:space="preserve"> out a comprehensive assessment strategy at the design stage which is subsequently agreed with QQI as part of the validation process. The assessment strate</w:t>
      </w:r>
      <w:r>
        <w:rPr>
          <w:rFonts w:eastAsia="Calibri"/>
        </w:rPr>
        <w:t>gy contains detail on how formative and summative assessment and feedback is provided, assignment briefs, marking schemes, assessment schedules, exam questions and solutions, based on award specification, the programme and learner profile and resources req</w:t>
      </w:r>
      <w:r>
        <w:rPr>
          <w:rFonts w:eastAsia="Calibri"/>
        </w:rPr>
        <w:t>uired for assessment. The detail of the assessment strategy in set out clearly in the programme descriptor.</w:t>
      </w:r>
    </w:p>
    <w:p w14:paraId="4264D02B" w14:textId="303CF60D" w:rsidR="009602EF" w:rsidRPr="00053930" w:rsidRDefault="00953453" w:rsidP="00053930">
      <w:pPr>
        <w:rPr>
          <w:rFonts w:eastAsia="Calibri"/>
        </w:rPr>
      </w:pPr>
      <w:r>
        <w:rPr>
          <w:rFonts w:ascii="Calibri" w:eastAsia="Calibri" w:hAnsi="Calibri" w:cs="Calibri"/>
          <w:color w:val="000000"/>
          <w:szCs w:val="22"/>
        </w:rPr>
        <w:lastRenderedPageBreak/>
        <w:t>When a programme is scheduled for delivery, the teacher</w:t>
      </w:r>
      <w:r w:rsidR="00053930">
        <w:rPr>
          <w:rFonts w:ascii="Calibri" w:eastAsia="Calibri" w:hAnsi="Calibri" w:cs="Calibri"/>
          <w:color w:val="000000"/>
          <w:szCs w:val="22"/>
        </w:rPr>
        <w:t>/tutor</w:t>
      </w:r>
      <w:r>
        <w:rPr>
          <w:rFonts w:ascii="Calibri" w:eastAsia="Calibri" w:hAnsi="Calibri" w:cs="Calibri"/>
          <w:color w:val="000000"/>
          <w:szCs w:val="22"/>
        </w:rPr>
        <w:t xml:space="preserve"> drafts the assessment schedule and sets out details in the form of a programme assessm</w:t>
      </w:r>
      <w:r>
        <w:rPr>
          <w:rFonts w:ascii="Calibri" w:eastAsia="Calibri" w:hAnsi="Calibri" w:cs="Calibri"/>
          <w:color w:val="000000"/>
          <w:szCs w:val="22"/>
        </w:rPr>
        <w:t>ent plan which details dates for submissions/exams and feedback.</w:t>
      </w:r>
    </w:p>
    <w:p w14:paraId="3092D22C" w14:textId="020A74C2" w:rsidR="009602EF" w:rsidRDefault="00953453" w:rsidP="00053930">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New assessment instruments are reviewed and signed off by the Quality Officer before they are distributed to learners.</w:t>
      </w:r>
    </w:p>
    <w:p w14:paraId="0617B015" w14:textId="5A338B9A" w:rsidR="009602EF" w:rsidRDefault="00953453" w:rsidP="00053930">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 makes arrangements</w:t>
      </w:r>
      <w:r>
        <w:rPr>
          <w:rFonts w:ascii="Calibri" w:eastAsia="Calibri" w:hAnsi="Calibri" w:cs="Calibri"/>
          <w:color w:val="000000"/>
          <w:szCs w:val="22"/>
        </w:rPr>
        <w:t xml:space="preserve"> for reasonable accommodation and informs the teacher</w:t>
      </w:r>
      <w:r w:rsidR="00053930">
        <w:rPr>
          <w:rFonts w:ascii="Calibri" w:eastAsia="Calibri" w:hAnsi="Calibri" w:cs="Calibri"/>
          <w:color w:val="000000"/>
          <w:szCs w:val="22"/>
        </w:rPr>
        <w:t>/tutor</w:t>
      </w:r>
      <w:r>
        <w:rPr>
          <w:rFonts w:ascii="Calibri" w:eastAsia="Calibri" w:hAnsi="Calibri" w:cs="Calibri"/>
          <w:color w:val="000000"/>
          <w:szCs w:val="22"/>
        </w:rPr>
        <w:t>.</w:t>
      </w:r>
    </w:p>
    <w:p w14:paraId="625DA247" w14:textId="58E05090" w:rsidR="009602EF" w:rsidRDefault="00953453" w:rsidP="00053930">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Quality Officer agrees the appointment of a suitably qualified </w:t>
      </w:r>
      <w:r w:rsidR="007908D2">
        <w:rPr>
          <w:rFonts w:ascii="Calibri" w:eastAsia="Calibri" w:hAnsi="Calibri" w:cs="Calibri"/>
          <w:color w:val="000000"/>
          <w:szCs w:val="22"/>
        </w:rPr>
        <w:t>External Authenticator</w:t>
      </w:r>
      <w:r>
        <w:rPr>
          <w:rFonts w:ascii="Calibri" w:eastAsia="Calibri" w:hAnsi="Calibri" w:cs="Calibri"/>
          <w:color w:val="000000"/>
          <w:szCs w:val="22"/>
        </w:rPr>
        <w:t xml:space="preserve"> with the Quality Oversight Board.</w:t>
      </w:r>
    </w:p>
    <w:p w14:paraId="2ABB439E" w14:textId="05DA6C92" w:rsidR="009602EF" w:rsidRDefault="00953453" w:rsidP="00053930">
      <w:pPr>
        <w:pBdr>
          <w:top w:val="nil"/>
          <w:left w:val="nil"/>
          <w:bottom w:val="nil"/>
          <w:right w:val="nil"/>
          <w:between w:val="nil"/>
        </w:pBdr>
        <w:rPr>
          <w:rFonts w:ascii="Calibri" w:eastAsia="Calibri" w:hAnsi="Calibri" w:cs="Calibri"/>
          <w:color w:val="000000"/>
          <w:szCs w:val="22"/>
        </w:rPr>
      </w:pPr>
      <w:bookmarkStart w:id="218" w:name="_heading=h.48pi1tg" w:colFirst="0" w:colLast="0"/>
      <w:bookmarkEnd w:id="218"/>
      <w:r>
        <w:rPr>
          <w:rFonts w:ascii="Calibri" w:eastAsia="Calibri" w:hAnsi="Calibri" w:cs="Calibri"/>
          <w:color w:val="000000"/>
          <w:szCs w:val="22"/>
        </w:rPr>
        <w:t xml:space="preserve">The </w:t>
      </w:r>
      <w:r w:rsidR="00545B73">
        <w:rPr>
          <w:rFonts w:ascii="Calibri" w:eastAsia="Calibri" w:hAnsi="Calibri" w:cs="Calibri"/>
          <w:color w:val="000000"/>
          <w:szCs w:val="22"/>
        </w:rPr>
        <w:t>Quality Officer</w:t>
      </w:r>
      <w:r>
        <w:rPr>
          <w:rFonts w:ascii="Calibri" w:eastAsia="Calibri" w:hAnsi="Calibri" w:cs="Calibri"/>
          <w:color w:val="000000"/>
          <w:szCs w:val="22"/>
        </w:rPr>
        <w:t xml:space="preserve"> inputs learner details onto QQI QBS</w:t>
      </w:r>
      <w:r w:rsidR="00053930">
        <w:rPr>
          <w:rFonts w:ascii="Calibri" w:eastAsia="Calibri" w:hAnsi="Calibri" w:cs="Calibri"/>
          <w:color w:val="000000"/>
          <w:szCs w:val="22"/>
        </w:rPr>
        <w:t>.</w:t>
      </w:r>
      <w:r>
        <w:rPr>
          <w:rFonts w:ascii="Calibri" w:eastAsia="Calibri" w:hAnsi="Calibri" w:cs="Calibri"/>
          <w:color w:val="000000"/>
          <w:szCs w:val="22"/>
        </w:rPr>
        <w:t xml:space="preserve"> allowing suffi</w:t>
      </w:r>
      <w:r>
        <w:rPr>
          <w:rFonts w:ascii="Calibri" w:eastAsia="Calibri" w:hAnsi="Calibri" w:cs="Calibri"/>
          <w:color w:val="000000"/>
          <w:szCs w:val="22"/>
        </w:rPr>
        <w:t>cient time to deal and resolve invalid entries</w:t>
      </w:r>
      <w:r w:rsidR="00053930">
        <w:rPr>
          <w:rFonts w:ascii="Calibri" w:eastAsia="Calibri" w:hAnsi="Calibri" w:cs="Calibri"/>
          <w:color w:val="000000"/>
          <w:szCs w:val="22"/>
        </w:rPr>
        <w:t>.</w:t>
      </w:r>
      <w:r>
        <w:rPr>
          <w:rFonts w:ascii="Calibri" w:eastAsia="Calibri" w:hAnsi="Calibri" w:cs="Calibri"/>
          <w:color w:val="000000"/>
          <w:szCs w:val="22"/>
        </w:rPr>
        <w:t xml:space="preserve"> and updates the certification calendar which sets out dates for return of the assessment portfolios, internal verification, external authentication, results approval and issue of results.</w:t>
      </w:r>
    </w:p>
    <w:p w14:paraId="2C990AB5" w14:textId="77777777" w:rsidR="009602EF" w:rsidRDefault="00953453" w:rsidP="00053930">
      <w:pPr>
        <w:pStyle w:val="Heading3"/>
        <w:rPr>
          <w:rFonts w:eastAsia="Calibri"/>
          <w:highlight w:val="white"/>
        </w:rPr>
      </w:pPr>
      <w:bookmarkStart w:id="219" w:name="_Toc152525431"/>
      <w:bookmarkStart w:id="220" w:name="_Toc152839993"/>
      <w:r>
        <w:rPr>
          <w:rFonts w:eastAsia="Calibri"/>
          <w:highlight w:val="white"/>
        </w:rPr>
        <w:t>Marking Schemes</w:t>
      </w:r>
      <w:bookmarkEnd w:id="219"/>
      <w:bookmarkEnd w:id="220"/>
    </w:p>
    <w:p w14:paraId="5A641358" w14:textId="2F6C7C09" w:rsidR="009602EF" w:rsidRDefault="00953453">
      <w:pPr>
        <w:rPr>
          <w:rFonts w:ascii="Calibri" w:eastAsia="Calibri" w:hAnsi="Calibri" w:cs="Calibri"/>
          <w:color w:val="000000"/>
          <w:szCs w:val="22"/>
          <w:highlight w:val="white"/>
        </w:rPr>
      </w:pPr>
      <w:r>
        <w:rPr>
          <w:rFonts w:ascii="Calibri" w:eastAsia="Calibri" w:hAnsi="Calibri" w:cs="Calibri"/>
          <w:color w:val="000000"/>
          <w:szCs w:val="22"/>
          <w:highlight w:val="white"/>
        </w:rPr>
        <w:t xml:space="preserve">A </w:t>
      </w:r>
      <w:r>
        <w:rPr>
          <w:rFonts w:ascii="Calibri" w:eastAsia="Calibri" w:hAnsi="Calibri" w:cs="Calibri"/>
          <w:color w:val="000000"/>
          <w:szCs w:val="22"/>
          <w:highlight w:val="white"/>
        </w:rPr>
        <w:t>marking scheme sets out the specific assessment points against which the assessment evidence is judged and applied by the assessor to determine to what extent the learner has demonstrated the required standard. Marking schemes must be consistent with the r</w:t>
      </w:r>
      <w:r>
        <w:rPr>
          <w:rFonts w:ascii="Calibri" w:eastAsia="Calibri" w:hAnsi="Calibri" w:cs="Calibri"/>
          <w:color w:val="000000"/>
          <w:szCs w:val="22"/>
          <w:highlight w:val="white"/>
        </w:rPr>
        <w:t>elevant detail in the module; the assessment criteria, the learning outcomes mapped to the assessment technique</w:t>
      </w:r>
      <w:r w:rsidR="00053930">
        <w:rPr>
          <w:rFonts w:ascii="Calibri" w:eastAsia="Calibri" w:hAnsi="Calibri" w:cs="Calibri"/>
          <w:color w:val="000000"/>
          <w:szCs w:val="22"/>
          <w:highlight w:val="white"/>
        </w:rPr>
        <w:t>/</w:t>
      </w:r>
      <w:r>
        <w:rPr>
          <w:rFonts w:ascii="Calibri" w:eastAsia="Calibri" w:hAnsi="Calibri" w:cs="Calibri"/>
          <w:color w:val="000000"/>
          <w:szCs w:val="22"/>
          <w:highlight w:val="white"/>
        </w:rPr>
        <w:t>task in question and the assessment guidelines. They must also be consistent with the detail in the assessment brief. The marking scheme must al</w:t>
      </w:r>
      <w:r>
        <w:rPr>
          <w:rFonts w:ascii="Calibri" w:eastAsia="Calibri" w:hAnsi="Calibri" w:cs="Calibri"/>
          <w:color w:val="000000"/>
          <w:szCs w:val="22"/>
          <w:highlight w:val="white"/>
        </w:rPr>
        <w:t>locate marks to everything asked of the learner in the assessment brief.</w:t>
      </w:r>
    </w:p>
    <w:p w14:paraId="5909C170" w14:textId="77777777" w:rsidR="009602EF" w:rsidRDefault="00953453" w:rsidP="00053930">
      <w:pPr>
        <w:pStyle w:val="Heading3"/>
        <w:rPr>
          <w:rFonts w:eastAsia="Calibri"/>
          <w:b/>
          <w:color w:val="000000"/>
          <w:highlight w:val="white"/>
        </w:rPr>
      </w:pPr>
      <w:bookmarkStart w:id="221" w:name="_Toc152525432"/>
      <w:bookmarkStart w:id="222" w:name="_Toc152839994"/>
      <w:r>
        <w:rPr>
          <w:rFonts w:eastAsia="Calibri"/>
        </w:rPr>
        <w:t>Model Answers</w:t>
      </w:r>
      <w:bookmarkEnd w:id="221"/>
      <w:bookmarkEnd w:id="222"/>
    </w:p>
    <w:p w14:paraId="664ED1CF" w14:textId="022D25AF" w:rsidR="009602EF" w:rsidRDefault="00953453">
      <w:pPr>
        <w:rPr>
          <w:rFonts w:ascii="Calibri" w:eastAsia="Calibri" w:hAnsi="Calibri" w:cs="Calibri"/>
          <w:color w:val="000000"/>
          <w:szCs w:val="22"/>
          <w:highlight w:val="white"/>
        </w:rPr>
      </w:pPr>
      <w:r>
        <w:rPr>
          <w:rFonts w:ascii="Calibri" w:eastAsia="Calibri" w:hAnsi="Calibri" w:cs="Calibri"/>
          <w:color w:val="000000"/>
          <w:szCs w:val="22"/>
          <w:highlight w:val="white"/>
        </w:rPr>
        <w:t>The teacher</w:t>
      </w:r>
      <w:r w:rsidR="00053930">
        <w:rPr>
          <w:rFonts w:ascii="Calibri" w:eastAsia="Calibri" w:hAnsi="Calibri" w:cs="Calibri"/>
          <w:color w:val="000000"/>
          <w:szCs w:val="22"/>
          <w:highlight w:val="white"/>
        </w:rPr>
        <w:t>/tutor</w:t>
      </w:r>
      <w:r>
        <w:rPr>
          <w:rFonts w:ascii="Calibri" w:eastAsia="Calibri" w:hAnsi="Calibri" w:cs="Calibri"/>
          <w:color w:val="000000"/>
          <w:szCs w:val="22"/>
          <w:highlight w:val="white"/>
        </w:rPr>
        <w:t xml:space="preserve"> develops model answers alongside an examination paper and related marking scheme. The teacher</w:t>
      </w:r>
      <w:r w:rsidR="00053930">
        <w:rPr>
          <w:rFonts w:ascii="Calibri" w:eastAsia="Calibri" w:hAnsi="Calibri" w:cs="Calibri"/>
          <w:color w:val="000000"/>
          <w:szCs w:val="22"/>
          <w:highlight w:val="white"/>
        </w:rPr>
        <w:t>/tutor</w:t>
      </w:r>
      <w:r>
        <w:rPr>
          <w:rFonts w:ascii="Calibri" w:eastAsia="Calibri" w:hAnsi="Calibri" w:cs="Calibri"/>
          <w:color w:val="000000"/>
          <w:szCs w:val="22"/>
          <w:highlight w:val="white"/>
        </w:rPr>
        <w:t xml:space="preserve"> may also develop an outline solution to a non-exami</w:t>
      </w:r>
      <w:r>
        <w:rPr>
          <w:rFonts w:ascii="Calibri" w:eastAsia="Calibri" w:hAnsi="Calibri" w:cs="Calibri"/>
          <w:color w:val="000000"/>
          <w:szCs w:val="22"/>
          <w:highlight w:val="white"/>
        </w:rPr>
        <w:t>nation assessment (an assignment), but this is not a requirement.</w:t>
      </w:r>
    </w:p>
    <w:p w14:paraId="78D3D028" w14:textId="77777777" w:rsidR="009602EF" w:rsidRDefault="00953453">
      <w:pPr>
        <w:rPr>
          <w:rFonts w:ascii="Calibri" w:eastAsia="Calibri" w:hAnsi="Calibri" w:cs="Calibri"/>
          <w:color w:val="000000"/>
          <w:szCs w:val="22"/>
          <w:highlight w:val="white"/>
        </w:rPr>
      </w:pPr>
      <w:r>
        <w:rPr>
          <w:rFonts w:ascii="Calibri" w:eastAsia="Calibri" w:hAnsi="Calibri" w:cs="Calibri"/>
          <w:color w:val="000000"/>
          <w:szCs w:val="22"/>
          <w:highlight w:val="white"/>
        </w:rPr>
        <w:t>Depending on the nature of the assessment, the model answer may be:</w:t>
      </w:r>
    </w:p>
    <w:p w14:paraId="70E58630" w14:textId="4F3B6B3C" w:rsidR="009602EF" w:rsidRDefault="00953453" w:rsidP="00953453">
      <w:pPr>
        <w:numPr>
          <w:ilvl w:val="0"/>
          <w:numId w:val="77"/>
        </w:numPr>
        <w:pBdr>
          <w:top w:val="nil"/>
          <w:left w:val="nil"/>
          <w:bottom w:val="nil"/>
          <w:right w:val="nil"/>
          <w:between w:val="nil"/>
        </w:pBdr>
        <w:rPr>
          <w:rFonts w:ascii="Calibri" w:eastAsia="Calibri" w:hAnsi="Calibri" w:cs="Calibri"/>
          <w:color w:val="000000"/>
          <w:szCs w:val="22"/>
          <w:highlight w:val="white"/>
        </w:rPr>
      </w:pPr>
      <w:r>
        <w:rPr>
          <w:rFonts w:ascii="Calibri" w:eastAsia="Calibri" w:hAnsi="Calibri" w:cs="Calibri"/>
          <w:color w:val="000000"/>
          <w:szCs w:val="22"/>
          <w:highlight w:val="white"/>
        </w:rPr>
        <w:t>one answer</w:t>
      </w:r>
    </w:p>
    <w:p w14:paraId="3059E2CA" w14:textId="77777777" w:rsidR="009602EF" w:rsidRDefault="00953453" w:rsidP="00953453">
      <w:pPr>
        <w:numPr>
          <w:ilvl w:val="0"/>
          <w:numId w:val="77"/>
        </w:numPr>
        <w:pBdr>
          <w:top w:val="nil"/>
          <w:left w:val="nil"/>
          <w:bottom w:val="nil"/>
          <w:right w:val="nil"/>
          <w:between w:val="nil"/>
        </w:pBdr>
        <w:rPr>
          <w:rFonts w:ascii="Calibri" w:eastAsia="Calibri" w:hAnsi="Calibri" w:cs="Calibri"/>
          <w:color w:val="000000"/>
          <w:szCs w:val="22"/>
          <w:highlight w:val="white"/>
        </w:rPr>
      </w:pPr>
      <w:r>
        <w:rPr>
          <w:rFonts w:ascii="Calibri" w:eastAsia="Calibri" w:hAnsi="Calibri" w:cs="Calibri"/>
          <w:color w:val="000000"/>
          <w:szCs w:val="22"/>
          <w:highlight w:val="white"/>
        </w:rPr>
        <w:t>a range of acceptable answers</w:t>
      </w:r>
    </w:p>
    <w:p w14:paraId="035E22E6" w14:textId="21FE5ED2" w:rsidR="009602EF" w:rsidRDefault="00953453" w:rsidP="00953453">
      <w:pPr>
        <w:numPr>
          <w:ilvl w:val="0"/>
          <w:numId w:val="77"/>
        </w:numPr>
        <w:pBdr>
          <w:top w:val="nil"/>
          <w:left w:val="nil"/>
          <w:bottom w:val="nil"/>
          <w:right w:val="nil"/>
          <w:between w:val="nil"/>
        </w:pBdr>
        <w:rPr>
          <w:rFonts w:ascii="Calibri" w:eastAsia="Calibri" w:hAnsi="Calibri" w:cs="Calibri"/>
          <w:color w:val="000000"/>
          <w:szCs w:val="22"/>
          <w:highlight w:val="white"/>
        </w:rPr>
      </w:pPr>
      <w:r>
        <w:rPr>
          <w:rFonts w:ascii="Calibri" w:eastAsia="Calibri" w:hAnsi="Calibri" w:cs="Calibri"/>
          <w:color w:val="000000"/>
          <w:szCs w:val="22"/>
          <w:highlight w:val="white"/>
        </w:rPr>
        <w:t>a list of minimum acceptable key points</w:t>
      </w:r>
    </w:p>
    <w:p w14:paraId="4D6D77EB" w14:textId="77777777" w:rsidR="009602EF" w:rsidRDefault="00953453" w:rsidP="00953453">
      <w:pPr>
        <w:numPr>
          <w:ilvl w:val="0"/>
          <w:numId w:val="77"/>
        </w:numPr>
        <w:pBdr>
          <w:top w:val="nil"/>
          <w:left w:val="nil"/>
          <w:bottom w:val="nil"/>
          <w:right w:val="nil"/>
          <w:between w:val="nil"/>
        </w:pBdr>
        <w:spacing w:after="160"/>
        <w:rPr>
          <w:rFonts w:ascii="Calibri" w:eastAsia="Calibri" w:hAnsi="Calibri" w:cs="Calibri"/>
          <w:color w:val="000000"/>
          <w:szCs w:val="22"/>
          <w:highlight w:val="white"/>
        </w:rPr>
      </w:pPr>
      <w:r>
        <w:rPr>
          <w:rFonts w:ascii="Calibri" w:eastAsia="Calibri" w:hAnsi="Calibri" w:cs="Calibri"/>
          <w:color w:val="000000"/>
          <w:szCs w:val="22"/>
          <w:highlight w:val="white"/>
        </w:rPr>
        <w:t>an indication/guideline of what form a response may take</w:t>
      </w:r>
    </w:p>
    <w:p w14:paraId="7B9E4C35" w14:textId="77777777" w:rsidR="009602EF" w:rsidRDefault="009602EF">
      <w:pPr>
        <w:rPr>
          <w:rFonts w:ascii="Calibri" w:eastAsia="Calibri" w:hAnsi="Calibri" w:cs="Calibri"/>
          <w:szCs w:val="22"/>
        </w:rPr>
      </w:pPr>
    </w:p>
    <w:p w14:paraId="02DE854B" w14:textId="77777777" w:rsidR="009602EF" w:rsidRDefault="00953453" w:rsidP="00053930">
      <w:pPr>
        <w:pStyle w:val="Heading2"/>
      </w:pPr>
      <w:bookmarkStart w:id="223" w:name="_Toc152525433"/>
      <w:bookmarkStart w:id="224" w:name="_Toc152839995"/>
      <w:r>
        <w:t xml:space="preserve">Information on Assessment to Learners </w:t>
      </w:r>
      <w:r w:rsidRPr="00053930">
        <w:t>and</w:t>
      </w:r>
      <w:r>
        <w:t xml:space="preserve"> Teachers</w:t>
      </w:r>
      <w:bookmarkEnd w:id="223"/>
      <w:bookmarkEnd w:id="224"/>
      <w:r>
        <w:t xml:space="preserve"> </w:t>
      </w:r>
    </w:p>
    <w:p w14:paraId="4456A866" w14:textId="06A2FF3A" w:rsidR="009602EF" w:rsidRDefault="00953453" w:rsidP="00053930">
      <w:pPr>
        <w:rPr>
          <w:rFonts w:eastAsia="Calibri"/>
        </w:rPr>
      </w:pPr>
      <w:r>
        <w:rPr>
          <w:rFonts w:eastAsia="Calibri"/>
        </w:rPr>
        <w:t xml:space="preserve">Assessment information is made available to learners in the </w:t>
      </w:r>
      <w:r w:rsidR="0046764A">
        <w:rPr>
          <w:rFonts w:eastAsia="Calibri"/>
        </w:rPr>
        <w:t>L</w:t>
      </w:r>
      <w:r>
        <w:rPr>
          <w:rFonts w:eastAsia="Calibri"/>
        </w:rPr>
        <w:t xml:space="preserve">earner </w:t>
      </w:r>
      <w:r w:rsidR="0046764A">
        <w:rPr>
          <w:rFonts w:eastAsia="Calibri"/>
        </w:rPr>
        <w:t>H</w:t>
      </w:r>
      <w:r>
        <w:rPr>
          <w:rFonts w:eastAsia="Calibri"/>
        </w:rPr>
        <w:t xml:space="preserve">andbook, at </w:t>
      </w:r>
      <w:r w:rsidR="00685B5A">
        <w:rPr>
          <w:rFonts w:eastAsia="Calibri"/>
        </w:rPr>
        <w:t>Induction</w:t>
      </w:r>
      <w:r>
        <w:rPr>
          <w:rFonts w:eastAsia="Calibri"/>
        </w:rPr>
        <w:t xml:space="preserve"> and on the LMS. The teachers</w:t>
      </w:r>
      <w:r w:rsidR="0046764A">
        <w:rPr>
          <w:rFonts w:eastAsia="Calibri"/>
        </w:rPr>
        <w:t>/tutors</w:t>
      </w:r>
      <w:r>
        <w:rPr>
          <w:rFonts w:eastAsia="Calibri"/>
        </w:rPr>
        <w:t xml:space="preserve"> distribute copies of assessment timetables, exam notices and regulations at </w:t>
      </w:r>
      <w:r w:rsidR="00685B5A">
        <w:rPr>
          <w:rFonts w:eastAsia="Calibri"/>
        </w:rPr>
        <w:t>Induction</w:t>
      </w:r>
      <w:r>
        <w:rPr>
          <w:rFonts w:eastAsia="Calibri"/>
        </w:rPr>
        <w:t xml:space="preserve">. The assessment timetable includes submission deadline and examination </w:t>
      </w:r>
      <w:r>
        <w:rPr>
          <w:rFonts w:eastAsia="Calibri"/>
        </w:rPr>
        <w:lastRenderedPageBreak/>
        <w:t>dates. Teachers</w:t>
      </w:r>
      <w:r w:rsidR="0046764A">
        <w:rPr>
          <w:rFonts w:eastAsia="Calibri"/>
        </w:rPr>
        <w:t>/tutors</w:t>
      </w:r>
      <w:r>
        <w:rPr>
          <w:rFonts w:eastAsia="Calibri"/>
        </w:rPr>
        <w:t xml:space="preserve"> also provide learners with assessment briefs (a detailed set of instruction</w:t>
      </w:r>
      <w:r>
        <w:rPr>
          <w:rFonts w:eastAsia="Calibri"/>
        </w:rPr>
        <w:t>s outlining the assessment requirements, deadlines, submission procedures and assessment criteria) for each piece of assessment. The briefs are based on the assessment strategy validated by QQI. Learner responsibilities around assessment and examination re</w:t>
      </w:r>
      <w:r>
        <w:rPr>
          <w:rFonts w:eastAsia="Calibri"/>
        </w:rPr>
        <w:t xml:space="preserve">gulations are detailed in the </w:t>
      </w:r>
      <w:r w:rsidR="0046764A">
        <w:rPr>
          <w:rFonts w:eastAsia="Calibri"/>
        </w:rPr>
        <w:t>L</w:t>
      </w:r>
      <w:r>
        <w:rPr>
          <w:rFonts w:eastAsia="Calibri"/>
        </w:rPr>
        <w:t xml:space="preserve">earner </w:t>
      </w:r>
      <w:r w:rsidR="0046764A">
        <w:rPr>
          <w:rFonts w:eastAsia="Calibri"/>
        </w:rPr>
        <w:t>H</w:t>
      </w:r>
      <w:r>
        <w:rPr>
          <w:rFonts w:eastAsia="Calibri"/>
        </w:rPr>
        <w:t>andbook and are reinforced throughout the programme by the teacher</w:t>
      </w:r>
      <w:r w:rsidR="0046764A">
        <w:rPr>
          <w:rFonts w:eastAsia="Calibri"/>
        </w:rPr>
        <w:t>/tutor</w:t>
      </w:r>
      <w:r>
        <w:rPr>
          <w:rFonts w:eastAsia="Calibri"/>
        </w:rPr>
        <w:t>.</w:t>
      </w:r>
    </w:p>
    <w:p w14:paraId="1B9F43B4" w14:textId="2845B74B" w:rsidR="009602EF" w:rsidRDefault="00953453">
      <w:pPr>
        <w:jc w:val="both"/>
        <w:rPr>
          <w:rFonts w:ascii="Calibri" w:eastAsia="Calibri" w:hAnsi="Calibri" w:cs="Calibri"/>
          <w:szCs w:val="22"/>
        </w:rPr>
      </w:pPr>
      <w:r>
        <w:rPr>
          <w:rFonts w:ascii="Calibri" w:eastAsia="Calibri" w:hAnsi="Calibri" w:cs="Calibri"/>
          <w:szCs w:val="22"/>
        </w:rPr>
        <w:t>Teachers</w:t>
      </w:r>
      <w:r w:rsidR="0046764A">
        <w:rPr>
          <w:rFonts w:ascii="Calibri" w:eastAsia="Calibri" w:hAnsi="Calibri" w:cs="Calibri"/>
          <w:szCs w:val="22"/>
        </w:rPr>
        <w:t>/tutors</w:t>
      </w:r>
      <w:r>
        <w:rPr>
          <w:rFonts w:ascii="Calibri" w:eastAsia="Calibri" w:hAnsi="Calibri" w:cs="Calibri"/>
          <w:szCs w:val="22"/>
        </w:rPr>
        <w:t xml:space="preserve"> must be familiar with </w:t>
      </w:r>
      <w:r>
        <w:rPr>
          <w:rFonts w:ascii="Calibri" w:eastAsia="Calibri" w:hAnsi="Calibri" w:cs="Calibri"/>
          <w:i/>
          <w:szCs w:val="22"/>
        </w:rPr>
        <w:t xml:space="preserve">Quality Assuring Assessment, Guidelines for Providers Revised 2013. Version 2 - revised 2018) </w:t>
      </w:r>
      <w:r>
        <w:rPr>
          <w:rFonts w:ascii="Calibri" w:eastAsia="Calibri" w:hAnsi="Calibri" w:cs="Calibri"/>
          <w:szCs w:val="22"/>
        </w:rPr>
        <w:t>on which th</w:t>
      </w:r>
      <w:r>
        <w:rPr>
          <w:rFonts w:ascii="Calibri" w:eastAsia="Calibri" w:hAnsi="Calibri" w:cs="Calibri"/>
          <w:szCs w:val="22"/>
        </w:rPr>
        <w:t>e design of the QA procedures is based and with Chapter 6 of the QA Manual.</w:t>
      </w:r>
    </w:p>
    <w:p w14:paraId="1DC1CBE6" w14:textId="1C45A71B" w:rsidR="009602EF" w:rsidRDefault="00953453">
      <w:pPr>
        <w:rPr>
          <w:rFonts w:ascii="Calibri" w:eastAsia="Calibri" w:hAnsi="Calibri" w:cs="Calibri"/>
          <w:szCs w:val="22"/>
        </w:rPr>
      </w:pPr>
      <w:r>
        <w:rPr>
          <w:rFonts w:ascii="Calibri" w:eastAsia="Calibri" w:hAnsi="Calibri" w:cs="Calibri"/>
          <w:szCs w:val="22"/>
        </w:rPr>
        <w:t>The Quality Officer meets the teacher</w:t>
      </w:r>
      <w:r w:rsidR="0046764A">
        <w:rPr>
          <w:rFonts w:ascii="Calibri" w:eastAsia="Calibri" w:hAnsi="Calibri" w:cs="Calibri"/>
          <w:szCs w:val="22"/>
        </w:rPr>
        <w:t>/tutor</w:t>
      </w:r>
      <w:r>
        <w:rPr>
          <w:rFonts w:ascii="Calibri" w:eastAsia="Calibri" w:hAnsi="Calibri" w:cs="Calibri"/>
          <w:szCs w:val="22"/>
        </w:rPr>
        <w:t xml:space="preserve"> before the programme begins to talk through the assessment strategy, the assessment schedule, assessment portfolio checklist, assessment</w:t>
      </w:r>
      <w:r>
        <w:rPr>
          <w:rFonts w:ascii="Calibri" w:eastAsia="Calibri" w:hAnsi="Calibri" w:cs="Calibri"/>
          <w:szCs w:val="22"/>
        </w:rPr>
        <w:t xml:space="preserve"> briefs, marking sheets, arrangements for examination and reasonable accommodation.</w:t>
      </w:r>
    </w:p>
    <w:p w14:paraId="653D312A" w14:textId="577C48EA" w:rsidR="009602EF" w:rsidRDefault="00953453" w:rsidP="0046764A">
      <w:pPr>
        <w:pStyle w:val="Heading3"/>
        <w:rPr>
          <w:rFonts w:eastAsia="Calibri"/>
        </w:rPr>
      </w:pPr>
      <w:bookmarkStart w:id="225" w:name="_Toc152525434"/>
      <w:bookmarkStart w:id="226" w:name="_Toc152839996"/>
      <w:r>
        <w:rPr>
          <w:rFonts w:eastAsia="Calibri"/>
        </w:rPr>
        <w:t xml:space="preserve">Security of Assessment Materials and </w:t>
      </w:r>
      <w:r w:rsidRPr="0046764A">
        <w:rPr>
          <w:rFonts w:eastAsia="Calibri"/>
        </w:rPr>
        <w:t>Related</w:t>
      </w:r>
      <w:r>
        <w:rPr>
          <w:rFonts w:eastAsia="Calibri"/>
        </w:rPr>
        <w:t xml:space="preserve"> Processes</w:t>
      </w:r>
      <w:bookmarkEnd w:id="225"/>
      <w:bookmarkEnd w:id="226"/>
      <w:r w:rsidR="00D72697">
        <w:t xml:space="preserve"> </w:t>
      </w:r>
    </w:p>
    <w:p w14:paraId="05507181" w14:textId="301A3D33" w:rsidR="009602EF" w:rsidRDefault="00953453" w:rsidP="0046764A">
      <w:pPr>
        <w:rPr>
          <w:rFonts w:eastAsia="Calibri"/>
        </w:rPr>
      </w:pPr>
      <w:bookmarkStart w:id="227" w:name="_heading=h.haapch" w:colFirst="0" w:colLast="0"/>
      <w:bookmarkEnd w:id="227"/>
      <w:r>
        <w:rPr>
          <w:rFonts w:eastAsia="Calibri"/>
        </w:rPr>
        <w:t>The school ha</w:t>
      </w:r>
      <w:r w:rsidR="0046764A">
        <w:rPr>
          <w:rFonts w:eastAsia="Calibri"/>
        </w:rPr>
        <w:t>s</w:t>
      </w:r>
      <w:r>
        <w:rPr>
          <w:rFonts w:eastAsia="Calibri"/>
        </w:rPr>
        <w:t xml:space="preserve"> systems in place to protect the integrity of assessment documentation and materials, assessment evide</w:t>
      </w:r>
      <w:r>
        <w:rPr>
          <w:rFonts w:eastAsia="Calibri"/>
        </w:rPr>
        <w:t>nce, assessment results and records. The Quality Officer is responsible for secure storage (hard copy and electronic) and stores all documentation</w:t>
      </w:r>
      <w:r w:rsidR="00804DB3">
        <w:rPr>
          <w:rFonts w:eastAsia="Calibri"/>
        </w:rPr>
        <w:t>,</w:t>
      </w:r>
      <w:r>
        <w:rPr>
          <w:rFonts w:eastAsia="Calibri"/>
        </w:rPr>
        <w:t xml:space="preserve"> etc</w:t>
      </w:r>
      <w:r w:rsidR="00804DB3">
        <w:rPr>
          <w:rFonts w:eastAsia="Calibri"/>
        </w:rPr>
        <w:t>.,</w:t>
      </w:r>
      <w:r>
        <w:rPr>
          <w:rFonts w:eastAsia="Calibri"/>
        </w:rPr>
        <w:t xml:space="preserve"> in an electronically protected storeroom and/or password</w:t>
      </w:r>
      <w:r w:rsidR="00804DB3">
        <w:rPr>
          <w:rFonts w:eastAsia="Calibri"/>
        </w:rPr>
        <w:t>-</w:t>
      </w:r>
      <w:r>
        <w:rPr>
          <w:rFonts w:eastAsia="Calibri"/>
        </w:rPr>
        <w:t xml:space="preserve">protected shared drive, granting access on a </w:t>
      </w:r>
      <w:r>
        <w:rPr>
          <w:rFonts w:eastAsia="Calibri"/>
        </w:rPr>
        <w:t>needs-only basis.</w:t>
      </w:r>
    </w:p>
    <w:p w14:paraId="7A1F0AB2" w14:textId="717455DB" w:rsidR="009602EF" w:rsidRDefault="00953453" w:rsidP="00804DB3">
      <w:pPr>
        <w:rPr>
          <w:rFonts w:eastAsia="Calibri"/>
        </w:rPr>
      </w:pPr>
      <w:r>
        <w:rPr>
          <w:rFonts w:eastAsia="Calibri"/>
        </w:rPr>
        <w:t xml:space="preserve">The </w:t>
      </w:r>
      <w:r w:rsidR="00545B73">
        <w:rPr>
          <w:rFonts w:eastAsia="Calibri"/>
        </w:rPr>
        <w:t>Quality Officer</w:t>
      </w:r>
      <w:r>
        <w:rPr>
          <w:rFonts w:eastAsia="Calibri"/>
        </w:rPr>
        <w:t xml:space="preserve"> adds details of assessment submission and results for each learner to their learner record which is maintained electronically under programme name and number.</w:t>
      </w:r>
    </w:p>
    <w:p w14:paraId="13EA4EA5" w14:textId="24EB0D0D" w:rsidR="009602EF" w:rsidRDefault="00953453" w:rsidP="00804DB3">
      <w:pPr>
        <w:rPr>
          <w:rFonts w:eastAsia="Calibri"/>
        </w:rPr>
      </w:pPr>
      <w:r>
        <w:rPr>
          <w:rFonts w:eastAsia="Calibri"/>
        </w:rPr>
        <w:t xml:space="preserve">Assessment materials are stored </w:t>
      </w:r>
      <w:r w:rsidR="00804DB3">
        <w:rPr>
          <w:rFonts w:eastAsia="Calibri"/>
        </w:rPr>
        <w:t>i</w:t>
      </w:r>
      <w:r>
        <w:rPr>
          <w:rFonts w:eastAsia="Calibri"/>
        </w:rPr>
        <w:t xml:space="preserve">n a secure area </w:t>
      </w:r>
      <w:r w:rsidR="00804DB3">
        <w:rPr>
          <w:rFonts w:eastAsia="Calibri"/>
        </w:rPr>
        <w:t>o</w:t>
      </w:r>
      <w:r>
        <w:rPr>
          <w:rFonts w:eastAsia="Calibri"/>
        </w:rPr>
        <w:t>n the LMS</w:t>
      </w:r>
      <w:r>
        <w:rPr>
          <w:rFonts w:eastAsia="Calibri"/>
        </w:rPr>
        <w:t xml:space="preserve"> which is encrypted with restricted password</w:t>
      </w:r>
      <w:r w:rsidR="00804DB3">
        <w:rPr>
          <w:rFonts w:eastAsia="Calibri"/>
        </w:rPr>
        <w:t>-</w:t>
      </w:r>
      <w:r>
        <w:rPr>
          <w:rFonts w:eastAsia="Calibri"/>
        </w:rPr>
        <w:t>protected access. Copies of assessment materials are printed only if and when they are needed.</w:t>
      </w:r>
    </w:p>
    <w:p w14:paraId="1ED7CCB6" w14:textId="4EA1C0BD" w:rsidR="009602EF" w:rsidRDefault="00953453" w:rsidP="00804DB3">
      <w:pPr>
        <w:rPr>
          <w:rFonts w:eastAsia="Calibri"/>
        </w:rPr>
      </w:pPr>
      <w:r>
        <w:rPr>
          <w:rFonts w:eastAsia="Calibri"/>
        </w:rPr>
        <w:t xml:space="preserve">The </w:t>
      </w:r>
      <w:r w:rsidR="00545B73">
        <w:rPr>
          <w:rFonts w:eastAsia="Calibri"/>
        </w:rPr>
        <w:t>Quality Officer</w:t>
      </w:r>
      <w:r>
        <w:rPr>
          <w:rFonts w:eastAsia="Calibri"/>
        </w:rPr>
        <w:t xml:space="preserve"> records the outcomes of assessment and uploads results data to the QBS at the earliest available</w:t>
      </w:r>
      <w:r>
        <w:rPr>
          <w:rFonts w:eastAsia="Calibri"/>
        </w:rPr>
        <w:t xml:space="preserve"> time.</w:t>
      </w:r>
    </w:p>
    <w:p w14:paraId="57D52181" w14:textId="123866F1" w:rsidR="009602EF" w:rsidRDefault="00953453">
      <w:pPr>
        <w:rPr>
          <w:rFonts w:ascii="Calibri" w:eastAsia="Calibri" w:hAnsi="Calibri" w:cs="Calibri"/>
          <w:szCs w:val="22"/>
        </w:rPr>
      </w:pPr>
      <w:r>
        <w:rPr>
          <w:rFonts w:ascii="Calibri" w:eastAsia="Calibri" w:hAnsi="Calibri" w:cs="Calibri"/>
          <w:szCs w:val="22"/>
        </w:rPr>
        <w:t>Teachers</w:t>
      </w:r>
      <w:r w:rsidR="00804DB3">
        <w:rPr>
          <w:rFonts w:ascii="Calibri" w:eastAsia="Calibri" w:hAnsi="Calibri" w:cs="Calibri"/>
          <w:szCs w:val="22"/>
        </w:rPr>
        <w:t>/tutors</w:t>
      </w:r>
      <w:r>
        <w:rPr>
          <w:rFonts w:ascii="Calibri" w:eastAsia="Calibri" w:hAnsi="Calibri" w:cs="Calibri"/>
          <w:szCs w:val="22"/>
        </w:rPr>
        <w:t xml:space="preserve"> are responsible for the secure storage of all assessment</w:t>
      </w:r>
      <w:r w:rsidR="00804DB3">
        <w:rPr>
          <w:rFonts w:ascii="Calibri" w:eastAsia="Calibri" w:hAnsi="Calibri" w:cs="Calibri"/>
          <w:szCs w:val="22"/>
        </w:rPr>
        <w:t>-</w:t>
      </w:r>
      <w:r>
        <w:rPr>
          <w:rFonts w:ascii="Calibri" w:eastAsia="Calibri" w:hAnsi="Calibri" w:cs="Calibri"/>
          <w:szCs w:val="22"/>
        </w:rPr>
        <w:t xml:space="preserve">related materials while in their possession and must report any breaches to the </w:t>
      </w:r>
      <w:r w:rsidR="00545B73">
        <w:rPr>
          <w:rFonts w:ascii="Calibri" w:eastAsia="Calibri" w:hAnsi="Calibri" w:cs="Calibri"/>
          <w:szCs w:val="22"/>
        </w:rPr>
        <w:t>Quality Officer</w:t>
      </w:r>
      <w:r>
        <w:rPr>
          <w:rFonts w:ascii="Calibri" w:eastAsia="Calibri" w:hAnsi="Calibri" w:cs="Calibri"/>
          <w:szCs w:val="22"/>
        </w:rPr>
        <w:t xml:space="preserve"> as a matter of urgency.</w:t>
      </w:r>
    </w:p>
    <w:p w14:paraId="26734554" w14:textId="7F16BA62" w:rsidR="009602EF" w:rsidRDefault="00804DB3">
      <w:pPr>
        <w:rPr>
          <w:rFonts w:ascii="Calibri" w:eastAsia="Calibri" w:hAnsi="Calibri" w:cs="Calibri"/>
          <w:szCs w:val="22"/>
        </w:rPr>
      </w:pPr>
      <w:r>
        <w:rPr>
          <w:rFonts w:ascii="Calibri" w:eastAsia="Calibri" w:hAnsi="Calibri" w:cs="Calibri"/>
          <w:szCs w:val="22"/>
        </w:rPr>
        <w:t xml:space="preserve">The school’s approach to academic conduct is highlighted at </w:t>
      </w:r>
      <w:r w:rsidR="00685B5A">
        <w:rPr>
          <w:rFonts w:ascii="Calibri" w:eastAsia="Calibri" w:hAnsi="Calibri" w:cs="Calibri"/>
          <w:szCs w:val="22"/>
        </w:rPr>
        <w:t>Induction</w:t>
      </w:r>
      <w:r>
        <w:rPr>
          <w:rFonts w:ascii="Calibri" w:eastAsia="Calibri" w:hAnsi="Calibri" w:cs="Calibri"/>
          <w:szCs w:val="22"/>
        </w:rPr>
        <w:t xml:space="preserve"> and in the handbooks and there is a copy on the LMS.</w:t>
      </w:r>
    </w:p>
    <w:p w14:paraId="197A5A30" w14:textId="77777777" w:rsidR="00804DB3" w:rsidRDefault="00804DB3">
      <w:pPr>
        <w:rPr>
          <w:rFonts w:ascii="Calibri" w:eastAsia="Calibri" w:hAnsi="Calibri" w:cs="Calibri"/>
          <w:szCs w:val="22"/>
        </w:rPr>
      </w:pPr>
    </w:p>
    <w:p w14:paraId="7EE337CE" w14:textId="77777777" w:rsidR="009602EF" w:rsidRDefault="00953453" w:rsidP="00804DB3">
      <w:pPr>
        <w:pStyle w:val="Heading2"/>
      </w:pPr>
      <w:bookmarkStart w:id="228" w:name="_Toc152525435"/>
      <w:bookmarkStart w:id="229" w:name="_Toc152839997"/>
      <w:r w:rsidRPr="00804DB3">
        <w:t>Academic</w:t>
      </w:r>
      <w:r>
        <w:t xml:space="preserve"> Integrity</w:t>
      </w:r>
      <w:bookmarkEnd w:id="228"/>
      <w:bookmarkEnd w:id="229"/>
    </w:p>
    <w:p w14:paraId="6BE3E3DE" w14:textId="1588FE0F" w:rsidR="00804DB3" w:rsidRDefault="00953453" w:rsidP="00B47667">
      <w:pPr>
        <w:pStyle w:val="Heading5"/>
        <w:rPr>
          <w:rFonts w:eastAsia="Calibri"/>
        </w:rPr>
      </w:pPr>
      <w:r>
        <w:rPr>
          <w:rFonts w:eastAsia="Calibri"/>
        </w:rPr>
        <w:t>Definition</w:t>
      </w:r>
      <w:r w:rsidR="00804DB3">
        <w:rPr>
          <w:rFonts w:eastAsia="Calibri"/>
        </w:rPr>
        <w:t>:</w:t>
      </w:r>
    </w:p>
    <w:p w14:paraId="665020FF" w14:textId="09ADCED1" w:rsidR="009602EF" w:rsidRDefault="00953453" w:rsidP="00804DB3">
      <w:pPr>
        <w:rPr>
          <w:rFonts w:eastAsia="Calibri"/>
        </w:rPr>
      </w:pPr>
      <w:r>
        <w:rPr>
          <w:rFonts w:eastAsia="Calibri"/>
        </w:rPr>
        <w:t>Academic misconduct is any action which gains, attempts to gain, or assists others in gaining or atte</w:t>
      </w:r>
      <w:r>
        <w:rPr>
          <w:rFonts w:eastAsia="Calibri"/>
        </w:rPr>
        <w:t>mpting to gain unfair academic advantage.</w:t>
      </w:r>
    </w:p>
    <w:p w14:paraId="6F60F54C" w14:textId="3D12B191" w:rsidR="009602EF" w:rsidRDefault="00953453" w:rsidP="00804DB3">
      <w:pPr>
        <w:rPr>
          <w:rFonts w:eastAsia="Calibri"/>
        </w:rPr>
      </w:pPr>
      <w:r>
        <w:rPr>
          <w:rFonts w:eastAsia="Calibri"/>
        </w:rPr>
        <w:t xml:space="preserve">The school assumes that learners will be honest in all matters. However, </w:t>
      </w:r>
      <w:r w:rsidR="00804DB3">
        <w:rPr>
          <w:rFonts w:eastAsia="Calibri"/>
        </w:rPr>
        <w:t>they</w:t>
      </w:r>
      <w:r>
        <w:rPr>
          <w:rFonts w:eastAsia="Calibri"/>
        </w:rPr>
        <w:t xml:space="preserve"> have a procedure in place to detail with incidents or suspected incidence of academic misconduct if they occur.</w:t>
      </w:r>
      <w:r w:rsidR="00D72697">
        <w:rPr>
          <w:rFonts w:eastAsia="Calibri"/>
        </w:rPr>
        <w:t xml:space="preserve"> </w:t>
      </w:r>
      <w:r>
        <w:rPr>
          <w:rFonts w:eastAsia="Calibri"/>
        </w:rPr>
        <w:t xml:space="preserve">Learners </w:t>
      </w:r>
      <w:r>
        <w:rPr>
          <w:rFonts w:eastAsia="Calibri"/>
        </w:rPr>
        <w:lastRenderedPageBreak/>
        <w:t>are informed of</w:t>
      </w:r>
      <w:r>
        <w:rPr>
          <w:rFonts w:eastAsia="Calibri"/>
        </w:rPr>
        <w:t xml:space="preserve"> the procedures in relation to assessment malpractice, including plagiarism, use of essay mills and referencing techniques in the </w:t>
      </w:r>
      <w:r w:rsidR="00804DB3">
        <w:rPr>
          <w:rFonts w:eastAsia="Calibri"/>
        </w:rPr>
        <w:t>L</w:t>
      </w:r>
      <w:r>
        <w:rPr>
          <w:rFonts w:eastAsia="Calibri"/>
        </w:rPr>
        <w:t xml:space="preserve">earner </w:t>
      </w:r>
      <w:r w:rsidR="00804DB3">
        <w:rPr>
          <w:rFonts w:eastAsia="Calibri"/>
        </w:rPr>
        <w:t>H</w:t>
      </w:r>
      <w:r>
        <w:rPr>
          <w:rFonts w:eastAsia="Calibri"/>
        </w:rPr>
        <w:t xml:space="preserve">andbook and </w:t>
      </w:r>
      <w:r w:rsidR="00804DB3">
        <w:rPr>
          <w:rFonts w:eastAsia="Calibri"/>
        </w:rPr>
        <w:t xml:space="preserve">at </w:t>
      </w:r>
      <w:r>
        <w:rPr>
          <w:rFonts w:eastAsia="Calibri"/>
        </w:rPr>
        <w:t xml:space="preserve">learner </w:t>
      </w:r>
      <w:r w:rsidR="00685B5A">
        <w:rPr>
          <w:rFonts w:eastAsia="Calibri"/>
        </w:rPr>
        <w:t>Induction</w:t>
      </w:r>
      <w:r>
        <w:rPr>
          <w:rFonts w:eastAsia="Calibri"/>
        </w:rPr>
        <w:t xml:space="preserve">. Assessment malpractice is addressed </w:t>
      </w:r>
      <w:r w:rsidR="00804DB3">
        <w:rPr>
          <w:rFonts w:eastAsia="Calibri"/>
        </w:rPr>
        <w:t>at</w:t>
      </w:r>
      <w:r>
        <w:rPr>
          <w:rFonts w:eastAsia="Calibri"/>
        </w:rPr>
        <w:t xml:space="preserve"> learner and teacher </w:t>
      </w:r>
      <w:r w:rsidR="00685B5A">
        <w:rPr>
          <w:rFonts w:eastAsia="Calibri"/>
        </w:rPr>
        <w:t>Induction</w:t>
      </w:r>
      <w:r>
        <w:rPr>
          <w:rFonts w:eastAsia="Calibri"/>
        </w:rPr>
        <w:t xml:space="preserve"> and in the </w:t>
      </w:r>
      <w:r w:rsidR="00804DB3">
        <w:rPr>
          <w:rFonts w:eastAsia="Calibri"/>
        </w:rPr>
        <w:t>L</w:t>
      </w:r>
      <w:r>
        <w:rPr>
          <w:rFonts w:eastAsia="Calibri"/>
        </w:rPr>
        <w:t>ea</w:t>
      </w:r>
      <w:r>
        <w:rPr>
          <w:rFonts w:eastAsia="Calibri"/>
        </w:rPr>
        <w:t xml:space="preserve">rner and </w:t>
      </w:r>
      <w:r w:rsidR="00804DB3">
        <w:rPr>
          <w:rFonts w:eastAsia="Calibri"/>
        </w:rPr>
        <w:t>T</w:t>
      </w:r>
      <w:r>
        <w:rPr>
          <w:rFonts w:eastAsia="Calibri"/>
        </w:rPr>
        <w:t>eacher</w:t>
      </w:r>
      <w:r w:rsidR="00804DB3">
        <w:rPr>
          <w:rFonts w:eastAsia="Calibri"/>
        </w:rPr>
        <w:t>/Tutor</w:t>
      </w:r>
      <w:r>
        <w:rPr>
          <w:rFonts w:eastAsia="Calibri"/>
        </w:rPr>
        <w:t xml:space="preserve"> </w:t>
      </w:r>
      <w:r w:rsidR="00804DB3">
        <w:rPr>
          <w:rFonts w:eastAsia="Calibri"/>
        </w:rPr>
        <w:t>H</w:t>
      </w:r>
      <w:r>
        <w:rPr>
          <w:rFonts w:eastAsia="Calibri"/>
        </w:rPr>
        <w:t>andbooks. There are also guidelines on the LMS and the standards of academic conduct expect</w:t>
      </w:r>
      <w:r w:rsidR="00804DB3">
        <w:rPr>
          <w:rFonts w:eastAsia="Calibri"/>
        </w:rPr>
        <w:t>ed</w:t>
      </w:r>
      <w:r>
        <w:rPr>
          <w:rFonts w:eastAsia="Calibri"/>
        </w:rPr>
        <w:t xml:space="preserve"> are referenced by the teacher</w:t>
      </w:r>
      <w:r w:rsidR="00804DB3">
        <w:rPr>
          <w:rFonts w:eastAsia="Calibri"/>
        </w:rPr>
        <w:t>/tutor</w:t>
      </w:r>
      <w:r>
        <w:rPr>
          <w:rFonts w:eastAsia="Calibri"/>
        </w:rPr>
        <w:t xml:space="preserve"> throughout the programme.</w:t>
      </w:r>
    </w:p>
    <w:p w14:paraId="75AF5D2B" w14:textId="0FC70066" w:rsidR="009602EF" w:rsidRDefault="00953453">
      <w:pPr>
        <w:rPr>
          <w:rFonts w:ascii="Calibri" w:eastAsia="Calibri" w:hAnsi="Calibri" w:cs="Calibri"/>
          <w:szCs w:val="22"/>
        </w:rPr>
      </w:pPr>
      <w:r>
        <w:rPr>
          <w:rFonts w:ascii="Calibri" w:eastAsia="Calibri" w:hAnsi="Calibri" w:cs="Calibri"/>
          <w:szCs w:val="22"/>
        </w:rPr>
        <w:t>The teacher</w:t>
      </w:r>
      <w:r w:rsidR="00804DB3">
        <w:rPr>
          <w:rFonts w:ascii="Calibri" w:eastAsia="Calibri" w:hAnsi="Calibri" w:cs="Calibri"/>
          <w:szCs w:val="22"/>
        </w:rPr>
        <w:t>/tutor</w:t>
      </w:r>
      <w:r>
        <w:rPr>
          <w:rFonts w:ascii="Calibri" w:eastAsia="Calibri" w:hAnsi="Calibri" w:cs="Calibri"/>
          <w:szCs w:val="22"/>
        </w:rPr>
        <w:t xml:space="preserve"> is the main source of guidance and information for learners in relation to academic integrity. The school also provide</w:t>
      </w:r>
      <w:r w:rsidR="00804DB3">
        <w:rPr>
          <w:rFonts w:ascii="Calibri" w:eastAsia="Calibri" w:hAnsi="Calibri" w:cs="Calibri"/>
          <w:szCs w:val="22"/>
        </w:rPr>
        <w:t>s</w:t>
      </w:r>
      <w:r>
        <w:rPr>
          <w:rFonts w:ascii="Calibri" w:eastAsia="Calibri" w:hAnsi="Calibri" w:cs="Calibri"/>
          <w:szCs w:val="22"/>
        </w:rPr>
        <w:t xml:space="preserve"> guidelines, video content and reference documents on the LMS which explain the concept of academic integrity and help to enhance learne</w:t>
      </w:r>
      <w:r>
        <w:rPr>
          <w:rFonts w:ascii="Calibri" w:eastAsia="Calibri" w:hAnsi="Calibri" w:cs="Calibri"/>
          <w:szCs w:val="22"/>
        </w:rPr>
        <w:t>rs’ referencing skills.</w:t>
      </w:r>
    </w:p>
    <w:p w14:paraId="111CF34A" w14:textId="77777777" w:rsidR="009602EF" w:rsidRDefault="00953453" w:rsidP="00804DB3">
      <w:pPr>
        <w:rPr>
          <w:rFonts w:eastAsia="Calibri"/>
        </w:rPr>
      </w:pPr>
      <w:r>
        <w:rPr>
          <w:rFonts w:eastAsia="Calibri"/>
        </w:rPr>
        <w:t>Practices that may breach academic integrity include:</w:t>
      </w:r>
    </w:p>
    <w:p w14:paraId="1EAE08BF" w14:textId="0A242177" w:rsidR="009602EF" w:rsidRPr="00804DB3" w:rsidRDefault="00953453" w:rsidP="00953453">
      <w:pPr>
        <w:pStyle w:val="ListParagraph"/>
        <w:numPr>
          <w:ilvl w:val="0"/>
          <w:numId w:val="126"/>
        </w:numPr>
        <w:rPr>
          <w:rFonts w:eastAsia="Calibri"/>
        </w:rPr>
      </w:pPr>
      <w:r w:rsidRPr="00804DB3">
        <w:rPr>
          <w:rFonts w:eastAsia="Calibri"/>
        </w:rPr>
        <w:t>Plagiarism.</w:t>
      </w:r>
      <w:r w:rsidR="00804DB3">
        <w:rPr>
          <w:rFonts w:eastAsia="Calibri"/>
        </w:rPr>
        <w:t xml:space="preserve"> – </w:t>
      </w:r>
      <w:r w:rsidRPr="00804DB3">
        <w:rPr>
          <w:rFonts w:eastAsia="Calibri"/>
        </w:rPr>
        <w:t>the</w:t>
      </w:r>
      <w:r w:rsidR="00804DB3">
        <w:rPr>
          <w:rFonts w:eastAsia="Calibri"/>
        </w:rPr>
        <w:t xml:space="preserve"> </w:t>
      </w:r>
      <w:r w:rsidRPr="00804DB3">
        <w:rPr>
          <w:rFonts w:eastAsia="Calibri"/>
        </w:rPr>
        <w:t>presentation of someone else’s work as one’s own. Examples of plagiarism include taking texts from websites, using essay banks, and presenting works or sections</w:t>
      </w:r>
      <w:r w:rsidRPr="00804DB3">
        <w:rPr>
          <w:rFonts w:eastAsia="Calibri"/>
        </w:rPr>
        <w:t xml:space="preserve"> of works written by another person.</w:t>
      </w:r>
    </w:p>
    <w:p w14:paraId="159236F8" w14:textId="77777777" w:rsidR="009602EF" w:rsidRPr="00804DB3" w:rsidRDefault="00953453" w:rsidP="00953453">
      <w:pPr>
        <w:pStyle w:val="ListParagraph"/>
        <w:numPr>
          <w:ilvl w:val="0"/>
          <w:numId w:val="126"/>
        </w:numPr>
        <w:rPr>
          <w:rFonts w:eastAsia="Calibri"/>
        </w:rPr>
      </w:pPr>
      <w:r w:rsidRPr="00804DB3">
        <w:rPr>
          <w:rFonts w:eastAsia="Calibri"/>
        </w:rPr>
        <w:t>Falsification of data.</w:t>
      </w:r>
    </w:p>
    <w:p w14:paraId="255388AF" w14:textId="77777777" w:rsidR="009602EF" w:rsidRPr="00804DB3" w:rsidRDefault="00953453" w:rsidP="00953453">
      <w:pPr>
        <w:pStyle w:val="ListParagraph"/>
        <w:numPr>
          <w:ilvl w:val="0"/>
          <w:numId w:val="126"/>
        </w:numPr>
        <w:rPr>
          <w:rFonts w:eastAsia="Calibri"/>
        </w:rPr>
      </w:pPr>
      <w:r w:rsidRPr="00804DB3">
        <w:rPr>
          <w:rFonts w:eastAsia="Calibri"/>
        </w:rPr>
        <w:t>Collusion and cheating in examinations.</w:t>
      </w:r>
    </w:p>
    <w:p w14:paraId="10AF6B15" w14:textId="5CC59D4E" w:rsidR="009602EF" w:rsidRPr="00804DB3" w:rsidRDefault="00953453" w:rsidP="00953453">
      <w:pPr>
        <w:pStyle w:val="ListParagraph"/>
        <w:numPr>
          <w:ilvl w:val="0"/>
          <w:numId w:val="126"/>
        </w:numPr>
        <w:rPr>
          <w:rFonts w:eastAsia="Calibri"/>
        </w:rPr>
      </w:pPr>
      <w:r w:rsidRPr="00804DB3">
        <w:rPr>
          <w:rFonts w:eastAsia="Calibri"/>
        </w:rPr>
        <w:t>Submitting the same or similar work for more than one assessment.</w:t>
      </w:r>
    </w:p>
    <w:p w14:paraId="34ABBF60" w14:textId="2A49B4BB" w:rsidR="009602EF" w:rsidRPr="00804DB3" w:rsidRDefault="00953453" w:rsidP="00953453">
      <w:pPr>
        <w:pStyle w:val="ListParagraph"/>
        <w:numPr>
          <w:ilvl w:val="0"/>
          <w:numId w:val="126"/>
        </w:numPr>
        <w:rPr>
          <w:rFonts w:eastAsia="Calibri"/>
        </w:rPr>
      </w:pPr>
      <w:r w:rsidRPr="00804DB3">
        <w:rPr>
          <w:rFonts w:eastAsia="Calibri"/>
        </w:rPr>
        <w:t>Failing to reference sources of information or data appropriately.</w:t>
      </w:r>
    </w:p>
    <w:p w14:paraId="23672878" w14:textId="77777777" w:rsidR="009602EF" w:rsidRDefault="00953453" w:rsidP="00AE3BC8">
      <w:pPr>
        <w:pStyle w:val="Heading3"/>
        <w:rPr>
          <w:rFonts w:eastAsia="Calibri"/>
          <w:highlight w:val="yellow"/>
        </w:rPr>
      </w:pPr>
      <w:bookmarkStart w:id="230" w:name="_Toc152525436"/>
      <w:bookmarkStart w:id="231" w:name="_Toc152839998"/>
      <w:r>
        <w:rPr>
          <w:rFonts w:eastAsia="Calibri"/>
          <w:highlight w:val="yellow"/>
        </w:rPr>
        <w:t xml:space="preserve">Measures in Place </w:t>
      </w:r>
      <w:r w:rsidRPr="00AE3BC8">
        <w:rPr>
          <w:rFonts w:eastAsia="Calibri"/>
          <w:highlight w:val="yellow"/>
        </w:rPr>
        <w:t>Regar</w:t>
      </w:r>
      <w:r w:rsidRPr="00AE3BC8">
        <w:rPr>
          <w:rFonts w:eastAsia="Calibri"/>
          <w:highlight w:val="yellow"/>
        </w:rPr>
        <w:t>ding</w:t>
      </w:r>
      <w:r>
        <w:rPr>
          <w:rFonts w:eastAsia="Calibri"/>
          <w:highlight w:val="yellow"/>
        </w:rPr>
        <w:t xml:space="preserve"> Academic Integrity and Plagiarism</w:t>
      </w:r>
      <w:bookmarkEnd w:id="230"/>
      <w:bookmarkEnd w:id="231"/>
    </w:p>
    <w:p w14:paraId="27A293ED" w14:textId="096AEAA8" w:rsidR="009602EF" w:rsidRPr="00AE3BC8" w:rsidRDefault="00953453" w:rsidP="00953453">
      <w:pPr>
        <w:pStyle w:val="ListParagraph"/>
        <w:numPr>
          <w:ilvl w:val="0"/>
          <w:numId w:val="127"/>
        </w:numPr>
        <w:rPr>
          <w:rFonts w:eastAsia="Calibri"/>
          <w:highlight w:val="yellow"/>
        </w:rPr>
      </w:pPr>
      <w:r w:rsidRPr="00AE3BC8">
        <w:rPr>
          <w:rFonts w:eastAsia="Calibri"/>
          <w:highlight w:val="yellow"/>
        </w:rPr>
        <w:t>The teachers</w:t>
      </w:r>
      <w:r w:rsidR="002E5BFC" w:rsidRPr="00AE3BC8">
        <w:rPr>
          <w:rFonts w:eastAsia="Calibri"/>
          <w:highlight w:val="yellow"/>
        </w:rPr>
        <w:t>/tutors</w:t>
      </w:r>
      <w:r w:rsidRPr="00AE3BC8">
        <w:rPr>
          <w:rFonts w:eastAsia="Calibri"/>
          <w:highlight w:val="yellow"/>
        </w:rPr>
        <w:t xml:space="preserve"> discuss academic integrity/plagiarism at </w:t>
      </w:r>
      <w:r w:rsidR="00685B5A" w:rsidRPr="00AE3BC8">
        <w:rPr>
          <w:rFonts w:eastAsia="Calibri"/>
          <w:highlight w:val="yellow"/>
        </w:rPr>
        <w:t>Induction</w:t>
      </w:r>
      <w:r w:rsidRPr="00AE3BC8">
        <w:rPr>
          <w:rFonts w:eastAsia="Calibri"/>
          <w:highlight w:val="yellow"/>
        </w:rPr>
        <w:t xml:space="preserve"> and throughout the programme to ensure all learners are aware of what constitutes plagiarism. They use the following FESS handbooks as reference</w:t>
      </w:r>
      <w:r w:rsidR="00AE3BC8">
        <w:rPr>
          <w:rFonts w:eastAsia="Calibri"/>
          <w:highlight w:val="yellow"/>
        </w:rPr>
        <w:t>:</w:t>
      </w:r>
    </w:p>
    <w:p w14:paraId="2311C1DE" w14:textId="77777777" w:rsidR="009602EF" w:rsidRPr="00AE3BC8" w:rsidRDefault="00953453" w:rsidP="00953453">
      <w:pPr>
        <w:pStyle w:val="ListParagraph"/>
        <w:numPr>
          <w:ilvl w:val="1"/>
          <w:numId w:val="127"/>
        </w:numPr>
        <w:rPr>
          <w:rFonts w:eastAsia="Calibri"/>
          <w:highlight w:val="yellow"/>
        </w:rPr>
      </w:pPr>
      <w:r w:rsidRPr="00924552">
        <w:rPr>
          <w:rStyle w:val="AssociatedDocumentNameChar"/>
          <w:highlight w:val="yellow"/>
        </w:rPr>
        <w:t>Academic Writing Handbook for Learners</w:t>
      </w:r>
      <w:r w:rsidRPr="00AE3BC8">
        <w:rPr>
          <w:rFonts w:eastAsia="Calibri"/>
          <w:highlight w:val="yellow"/>
        </w:rPr>
        <w:t xml:space="preserve"> in the FET Sector. FESS. 2019</w:t>
      </w:r>
    </w:p>
    <w:p w14:paraId="7B472229" w14:textId="77777777" w:rsidR="009602EF" w:rsidRPr="00AE3BC8" w:rsidRDefault="00953453" w:rsidP="00953453">
      <w:pPr>
        <w:pStyle w:val="ListParagraph"/>
        <w:numPr>
          <w:ilvl w:val="1"/>
          <w:numId w:val="127"/>
        </w:numPr>
        <w:rPr>
          <w:rFonts w:eastAsia="Calibri"/>
          <w:highlight w:val="yellow"/>
        </w:rPr>
      </w:pPr>
      <w:r w:rsidRPr="00924552">
        <w:rPr>
          <w:rStyle w:val="AssociatedDocumentNameChar"/>
          <w:highlight w:val="yellow"/>
        </w:rPr>
        <w:t>Referencing Handbook</w:t>
      </w:r>
      <w:r w:rsidRPr="00AE3BC8">
        <w:rPr>
          <w:rFonts w:eastAsia="Calibri"/>
          <w:highlight w:val="yellow"/>
        </w:rPr>
        <w:t xml:space="preserve"> FESS. 2019</w:t>
      </w:r>
    </w:p>
    <w:p w14:paraId="72F667CB" w14:textId="571401A3" w:rsidR="009602EF" w:rsidRPr="00AE3BC8" w:rsidRDefault="00953453" w:rsidP="00953453">
      <w:pPr>
        <w:pStyle w:val="ListParagraph"/>
        <w:numPr>
          <w:ilvl w:val="0"/>
          <w:numId w:val="127"/>
        </w:numPr>
        <w:rPr>
          <w:rFonts w:eastAsia="Calibri"/>
          <w:highlight w:val="yellow"/>
        </w:rPr>
      </w:pPr>
      <w:r w:rsidRPr="00AE3BC8">
        <w:rPr>
          <w:rFonts w:eastAsia="Calibri"/>
          <w:highlight w:val="yellow"/>
        </w:rPr>
        <w:t>The school provide</w:t>
      </w:r>
      <w:r w:rsidR="00AE3BC8">
        <w:rPr>
          <w:rFonts w:eastAsia="Calibri"/>
          <w:highlight w:val="yellow"/>
        </w:rPr>
        <w:t>s</w:t>
      </w:r>
      <w:r w:rsidRPr="00AE3BC8">
        <w:rPr>
          <w:rFonts w:eastAsia="Calibri"/>
          <w:highlight w:val="yellow"/>
        </w:rPr>
        <w:t xml:space="preserve"> academic writing workshops</w:t>
      </w:r>
      <w:r w:rsidR="00AE3BC8">
        <w:rPr>
          <w:rFonts w:eastAsia="Calibri"/>
          <w:highlight w:val="yellow"/>
        </w:rPr>
        <w:t>.</w:t>
      </w:r>
    </w:p>
    <w:p w14:paraId="71F8BBF9" w14:textId="4821E6BF" w:rsidR="009602EF" w:rsidRPr="00AE3BC8" w:rsidRDefault="00953453" w:rsidP="00953453">
      <w:pPr>
        <w:pStyle w:val="ListParagraph"/>
        <w:numPr>
          <w:ilvl w:val="0"/>
          <w:numId w:val="127"/>
        </w:numPr>
        <w:rPr>
          <w:rFonts w:eastAsia="Calibri"/>
          <w:highlight w:val="yellow"/>
        </w:rPr>
      </w:pPr>
      <w:r w:rsidRPr="00AE3BC8">
        <w:rPr>
          <w:rFonts w:eastAsia="Calibri"/>
          <w:highlight w:val="yellow"/>
        </w:rPr>
        <w:t>The teachers/tutors provide examples of what constitutes plagiarism and ensure that learners clearly unders</w:t>
      </w:r>
      <w:r w:rsidRPr="00AE3BC8">
        <w:rPr>
          <w:rFonts w:eastAsia="Calibri"/>
          <w:highlight w:val="yellow"/>
        </w:rPr>
        <w:t>tand the difference between acceptable collaboration and plagiarism</w:t>
      </w:r>
      <w:r w:rsidR="00AE3BC8">
        <w:rPr>
          <w:rFonts w:eastAsia="Calibri"/>
          <w:highlight w:val="yellow"/>
        </w:rPr>
        <w:t>.</w:t>
      </w:r>
    </w:p>
    <w:p w14:paraId="6E502894" w14:textId="4EA06C70" w:rsidR="009602EF" w:rsidRPr="00AE3BC8" w:rsidRDefault="00953453" w:rsidP="00953453">
      <w:pPr>
        <w:pStyle w:val="ListParagraph"/>
        <w:numPr>
          <w:ilvl w:val="0"/>
          <w:numId w:val="127"/>
        </w:numPr>
        <w:rPr>
          <w:rFonts w:eastAsia="Calibri"/>
          <w:highlight w:val="yellow"/>
        </w:rPr>
      </w:pPr>
      <w:r w:rsidRPr="00AE3BC8">
        <w:rPr>
          <w:rFonts w:eastAsia="Calibri"/>
          <w:highlight w:val="yellow"/>
        </w:rPr>
        <w:t>Teachers/tutors clearly articulate expectations for citations and referencing and teach learners how to cite and reference</w:t>
      </w:r>
      <w:r w:rsidR="00AE3BC8">
        <w:rPr>
          <w:rFonts w:eastAsia="Calibri"/>
          <w:highlight w:val="yellow"/>
        </w:rPr>
        <w:t>.</w:t>
      </w:r>
    </w:p>
    <w:p w14:paraId="1431AFFA" w14:textId="2BD60769" w:rsidR="009602EF" w:rsidRPr="00AE3BC8" w:rsidRDefault="00953453" w:rsidP="00953453">
      <w:pPr>
        <w:pStyle w:val="ListParagraph"/>
        <w:numPr>
          <w:ilvl w:val="0"/>
          <w:numId w:val="127"/>
        </w:numPr>
        <w:rPr>
          <w:rFonts w:eastAsia="Calibri"/>
          <w:highlight w:val="yellow"/>
        </w:rPr>
      </w:pPr>
      <w:r w:rsidRPr="00AE3BC8">
        <w:rPr>
          <w:rFonts w:eastAsia="Calibri"/>
          <w:highlight w:val="yellow"/>
        </w:rPr>
        <w:t>Teachers/tutors focus on forming strong relationship with the l</w:t>
      </w:r>
      <w:r w:rsidRPr="00AE3BC8">
        <w:rPr>
          <w:rFonts w:eastAsia="Calibri"/>
          <w:highlight w:val="yellow"/>
        </w:rPr>
        <w:t>earners. They know their learners</w:t>
      </w:r>
      <w:r w:rsidR="00AE3BC8">
        <w:rPr>
          <w:rFonts w:eastAsia="Calibri"/>
          <w:highlight w:val="yellow"/>
        </w:rPr>
        <w:t>’</w:t>
      </w:r>
      <w:r w:rsidRPr="00AE3BC8">
        <w:rPr>
          <w:rFonts w:eastAsia="Calibri"/>
          <w:highlight w:val="yellow"/>
        </w:rPr>
        <w:t xml:space="preserve"> work</w:t>
      </w:r>
      <w:r w:rsidR="00AE3BC8">
        <w:rPr>
          <w:rFonts w:eastAsia="Calibri"/>
          <w:highlight w:val="yellow"/>
        </w:rPr>
        <w:t>,</w:t>
      </w:r>
      <w:r w:rsidRPr="00AE3BC8">
        <w:rPr>
          <w:rFonts w:eastAsia="Calibri"/>
          <w:highlight w:val="yellow"/>
        </w:rPr>
        <w:t xml:space="preserve"> standards etc</w:t>
      </w:r>
      <w:r w:rsidR="00AE3BC8">
        <w:rPr>
          <w:rFonts w:eastAsia="Calibri"/>
          <w:highlight w:val="yellow"/>
        </w:rPr>
        <w:t>.,</w:t>
      </w:r>
      <w:r w:rsidRPr="00AE3BC8">
        <w:rPr>
          <w:rFonts w:eastAsia="Calibri"/>
          <w:highlight w:val="yellow"/>
        </w:rPr>
        <w:t xml:space="preserve"> and are alert to situations where assignments might be out of sync with in-class performance</w:t>
      </w:r>
      <w:r w:rsidR="00AE3BC8">
        <w:rPr>
          <w:rFonts w:eastAsia="Calibri"/>
          <w:highlight w:val="yellow"/>
        </w:rPr>
        <w:t>.</w:t>
      </w:r>
    </w:p>
    <w:p w14:paraId="5138C730" w14:textId="77777777" w:rsidR="009602EF" w:rsidRPr="00AE3BC8" w:rsidRDefault="00953453" w:rsidP="00953453">
      <w:pPr>
        <w:pStyle w:val="ListParagraph"/>
        <w:numPr>
          <w:ilvl w:val="0"/>
          <w:numId w:val="127"/>
        </w:numPr>
        <w:rPr>
          <w:rFonts w:eastAsia="Calibri"/>
          <w:highlight w:val="yellow"/>
        </w:rPr>
      </w:pPr>
      <w:r w:rsidRPr="00AE3BC8">
        <w:rPr>
          <w:rFonts w:eastAsia="Calibri"/>
          <w:highlight w:val="yellow"/>
        </w:rPr>
        <w:t>The teachers/tutors are always open to answering questions and clarifying expectations about assignments.</w:t>
      </w:r>
    </w:p>
    <w:p w14:paraId="0A3E4D37" w14:textId="77777777" w:rsidR="009602EF" w:rsidRPr="00AE3BC8" w:rsidRDefault="00953453" w:rsidP="00953453">
      <w:pPr>
        <w:pStyle w:val="ListParagraph"/>
        <w:numPr>
          <w:ilvl w:val="0"/>
          <w:numId w:val="127"/>
        </w:numPr>
        <w:rPr>
          <w:rFonts w:eastAsia="Calibri"/>
          <w:highlight w:val="yellow"/>
        </w:rPr>
      </w:pPr>
      <w:r w:rsidRPr="00AE3BC8">
        <w:rPr>
          <w:rFonts w:eastAsia="Calibri"/>
          <w:highlight w:val="yellow"/>
        </w:rPr>
        <w:t>The teachers/tutors encourage learners to submit drafts and provide formative feedback on drafts.</w:t>
      </w:r>
    </w:p>
    <w:p w14:paraId="7FE3E26E" w14:textId="767378DB" w:rsidR="003A6507" w:rsidRPr="003A6507" w:rsidRDefault="00953453" w:rsidP="00953453">
      <w:pPr>
        <w:pStyle w:val="ListParagraph"/>
        <w:numPr>
          <w:ilvl w:val="0"/>
          <w:numId w:val="127"/>
        </w:numPr>
        <w:rPr>
          <w:rFonts w:eastAsia="Calibri"/>
          <w:highlight w:val="yellow"/>
        </w:rPr>
      </w:pPr>
      <w:r w:rsidRPr="00AE3BC8">
        <w:rPr>
          <w:rFonts w:eastAsia="Calibri"/>
          <w:highlight w:val="yellow"/>
        </w:rPr>
        <w:t>The assessment strategy is designed with the aim of reducing or eliminating the potential for plagiarism. Teachers/tutors focus on setting authentic and mean</w:t>
      </w:r>
      <w:r w:rsidRPr="00AE3BC8">
        <w:rPr>
          <w:rFonts w:eastAsia="Calibri"/>
          <w:highlight w:val="yellow"/>
        </w:rPr>
        <w:t>ingful assessment tasks that reduces the scope for plagiarism. Where possible and relevant, they use real-life scenarios asking learners to relate what they are being asked to do to their personal experiences.</w:t>
      </w:r>
    </w:p>
    <w:p w14:paraId="0929A8DA" w14:textId="0E4A4448" w:rsidR="009602EF" w:rsidRPr="00AE3BC8" w:rsidRDefault="00953453" w:rsidP="00953453">
      <w:pPr>
        <w:pStyle w:val="ListParagraph"/>
        <w:numPr>
          <w:ilvl w:val="0"/>
          <w:numId w:val="127"/>
        </w:numPr>
        <w:rPr>
          <w:rFonts w:eastAsia="Calibri"/>
          <w:highlight w:val="yellow"/>
        </w:rPr>
      </w:pPr>
      <w:r w:rsidRPr="00AE3BC8">
        <w:rPr>
          <w:rFonts w:eastAsia="Calibri"/>
          <w:highlight w:val="yellow"/>
        </w:rPr>
        <w:t>Where appropriate, a reflective element is inc</w:t>
      </w:r>
      <w:r w:rsidRPr="00AE3BC8">
        <w:rPr>
          <w:rFonts w:eastAsia="Calibri"/>
          <w:highlight w:val="yellow"/>
        </w:rPr>
        <w:t>orporated into assessment tasks</w:t>
      </w:r>
      <w:r w:rsidR="003A6507">
        <w:rPr>
          <w:rFonts w:eastAsia="Calibri"/>
          <w:highlight w:val="yellow"/>
        </w:rPr>
        <w:t>.</w:t>
      </w:r>
    </w:p>
    <w:p w14:paraId="1E3F7A74" w14:textId="05CDD110" w:rsidR="009602EF" w:rsidRPr="00AE3BC8" w:rsidRDefault="00953453" w:rsidP="00953453">
      <w:pPr>
        <w:pStyle w:val="ListParagraph"/>
        <w:numPr>
          <w:ilvl w:val="0"/>
          <w:numId w:val="127"/>
        </w:numPr>
        <w:rPr>
          <w:rFonts w:eastAsia="Calibri"/>
          <w:highlight w:val="yellow"/>
        </w:rPr>
      </w:pPr>
      <w:r w:rsidRPr="00AE3BC8">
        <w:rPr>
          <w:rFonts w:eastAsia="Calibri"/>
          <w:highlight w:val="yellow"/>
        </w:rPr>
        <w:t>The requirement to reference and provide a list of sources with writing assignments is highlighted in the assessment briefs.</w:t>
      </w:r>
    </w:p>
    <w:p w14:paraId="04498405" w14:textId="15E677B2" w:rsidR="009602EF" w:rsidRPr="00AE3BC8" w:rsidRDefault="00953453" w:rsidP="00953453">
      <w:pPr>
        <w:pStyle w:val="ListParagraph"/>
        <w:numPr>
          <w:ilvl w:val="0"/>
          <w:numId w:val="127"/>
        </w:numPr>
        <w:rPr>
          <w:rFonts w:eastAsia="Calibri"/>
          <w:highlight w:val="yellow"/>
        </w:rPr>
      </w:pPr>
      <w:r w:rsidRPr="00AE3BC8">
        <w:rPr>
          <w:rFonts w:eastAsia="Calibri"/>
          <w:highlight w:val="yellow"/>
        </w:rPr>
        <w:lastRenderedPageBreak/>
        <w:t>The school ensure</w:t>
      </w:r>
      <w:r w:rsidR="003A6507">
        <w:rPr>
          <w:rFonts w:eastAsia="Calibri"/>
          <w:highlight w:val="yellow"/>
        </w:rPr>
        <w:t>s</w:t>
      </w:r>
      <w:r w:rsidRPr="00AE3BC8">
        <w:rPr>
          <w:rFonts w:eastAsia="Calibri"/>
          <w:highlight w:val="yellow"/>
        </w:rPr>
        <w:t xml:space="preserve"> that assessment briefs are changed regularly</w:t>
      </w:r>
      <w:r w:rsidR="00D72697" w:rsidRPr="00AE3BC8">
        <w:rPr>
          <w:rFonts w:eastAsia="Calibri"/>
          <w:highlight w:val="yellow"/>
        </w:rPr>
        <w:t xml:space="preserve"> </w:t>
      </w:r>
      <w:r w:rsidRPr="00AE3BC8">
        <w:rPr>
          <w:rFonts w:eastAsia="Calibri"/>
          <w:highlight w:val="yellow"/>
        </w:rPr>
        <w:t xml:space="preserve">and avoid repeatedly using the </w:t>
      </w:r>
      <w:r w:rsidRPr="00AE3BC8">
        <w:rPr>
          <w:rFonts w:eastAsia="Calibri"/>
          <w:highlight w:val="yellow"/>
        </w:rPr>
        <w:t>same assignment topics</w:t>
      </w:r>
      <w:r w:rsidR="003A6507">
        <w:rPr>
          <w:rFonts w:eastAsia="Calibri"/>
          <w:highlight w:val="yellow"/>
        </w:rPr>
        <w:t>.</w:t>
      </w:r>
    </w:p>
    <w:p w14:paraId="135A590F" w14:textId="1EDF0EE0" w:rsidR="009602EF" w:rsidRPr="003A6507" w:rsidRDefault="00953453" w:rsidP="00953453">
      <w:pPr>
        <w:pStyle w:val="ListParagraph"/>
        <w:numPr>
          <w:ilvl w:val="0"/>
          <w:numId w:val="127"/>
        </w:numPr>
        <w:rPr>
          <w:rFonts w:eastAsia="Calibri"/>
          <w:highlight w:val="yellow"/>
        </w:rPr>
      </w:pPr>
      <w:r w:rsidRPr="003A6507">
        <w:rPr>
          <w:rFonts w:eastAsia="Calibri"/>
          <w:highlight w:val="yellow"/>
        </w:rPr>
        <w:t>Marks are awarded for correct referencing and penalties imposed if plagiarism is detected (details of the possible penalties are detailed in the QA manual)</w:t>
      </w:r>
      <w:r w:rsidR="003A6507">
        <w:rPr>
          <w:rFonts w:eastAsia="Calibri"/>
          <w:highlight w:val="yellow"/>
        </w:rPr>
        <w:t>.</w:t>
      </w:r>
    </w:p>
    <w:p w14:paraId="0C17527E" w14:textId="3B1292A9" w:rsidR="009602EF" w:rsidRPr="003A6507" w:rsidRDefault="00953453" w:rsidP="00953453">
      <w:pPr>
        <w:pStyle w:val="ListParagraph"/>
        <w:numPr>
          <w:ilvl w:val="0"/>
          <w:numId w:val="127"/>
        </w:numPr>
        <w:rPr>
          <w:rFonts w:eastAsia="Calibri"/>
          <w:highlight w:val="yellow"/>
        </w:rPr>
      </w:pPr>
      <w:r w:rsidRPr="003A6507">
        <w:rPr>
          <w:rFonts w:eastAsia="Calibri"/>
          <w:highlight w:val="yellow"/>
        </w:rPr>
        <w:t>Teachers/tutors lead by example and are careful to cite sources they use</w:t>
      </w:r>
      <w:r w:rsidR="003A6507">
        <w:rPr>
          <w:rFonts w:eastAsia="Calibri"/>
          <w:highlight w:val="yellow"/>
        </w:rPr>
        <w:t>.</w:t>
      </w:r>
    </w:p>
    <w:p w14:paraId="75C46E88" w14:textId="57013494" w:rsidR="009602EF" w:rsidRPr="003A6507" w:rsidRDefault="00953453" w:rsidP="00953453">
      <w:pPr>
        <w:pStyle w:val="ListParagraph"/>
        <w:numPr>
          <w:ilvl w:val="0"/>
          <w:numId w:val="127"/>
        </w:numPr>
        <w:rPr>
          <w:rFonts w:eastAsia="Calibri"/>
          <w:highlight w:val="yellow"/>
        </w:rPr>
      </w:pPr>
      <w:r w:rsidRPr="003A6507">
        <w:rPr>
          <w:rFonts w:eastAsia="Calibri"/>
          <w:highlight w:val="yellow"/>
        </w:rPr>
        <w:t>L</w:t>
      </w:r>
      <w:r w:rsidRPr="003A6507">
        <w:rPr>
          <w:rFonts w:eastAsia="Calibri"/>
          <w:highlight w:val="yellow"/>
        </w:rPr>
        <w:t xml:space="preserve">earners must complete, sign, date and submit an authorship statement confirming that </w:t>
      </w:r>
      <w:r w:rsidR="003A6507">
        <w:rPr>
          <w:rFonts w:eastAsia="Calibri"/>
          <w:highlight w:val="yellow"/>
        </w:rPr>
        <w:t xml:space="preserve">all </w:t>
      </w:r>
      <w:r w:rsidRPr="003A6507">
        <w:rPr>
          <w:rFonts w:eastAsia="Calibri"/>
          <w:highlight w:val="yellow"/>
        </w:rPr>
        <w:t>assessment evidence they are submitting is their own work, is genuine, not plagiarised and properly referenced. All assignments and authorship statements are submitted</w:t>
      </w:r>
      <w:r w:rsidRPr="003A6507">
        <w:rPr>
          <w:rFonts w:eastAsia="Calibri"/>
          <w:highlight w:val="yellow"/>
        </w:rPr>
        <w:t xml:space="preserve"> via the LMS ensuring that we have a secure digital record of assignment submission</w:t>
      </w:r>
      <w:r w:rsidR="003A6507">
        <w:rPr>
          <w:rFonts w:eastAsia="Calibri"/>
          <w:highlight w:val="yellow"/>
        </w:rPr>
        <w:t>.</w:t>
      </w:r>
    </w:p>
    <w:p w14:paraId="0BD1518B" w14:textId="4A704D0D" w:rsidR="009602EF" w:rsidRPr="003A6507" w:rsidRDefault="00953453" w:rsidP="00953453">
      <w:pPr>
        <w:pStyle w:val="ListParagraph"/>
        <w:numPr>
          <w:ilvl w:val="0"/>
          <w:numId w:val="127"/>
        </w:numPr>
        <w:rPr>
          <w:rFonts w:eastAsia="Calibri"/>
          <w:highlight w:val="yellow"/>
        </w:rPr>
      </w:pPr>
      <w:r w:rsidRPr="003A6507">
        <w:rPr>
          <w:rFonts w:eastAsia="Calibri"/>
          <w:highlight w:val="yellow"/>
        </w:rPr>
        <w:t>Learners have access to resources on the LMS to guide them including</w:t>
      </w:r>
      <w:r w:rsidR="003A6507">
        <w:rPr>
          <w:rFonts w:eastAsia="Calibri"/>
          <w:highlight w:val="yellow"/>
        </w:rPr>
        <w:t>:</w:t>
      </w:r>
    </w:p>
    <w:p w14:paraId="7831F7F7" w14:textId="77777777" w:rsidR="009602EF" w:rsidRPr="003A6507" w:rsidRDefault="00953453" w:rsidP="00953453">
      <w:pPr>
        <w:pStyle w:val="ListParagraph"/>
        <w:numPr>
          <w:ilvl w:val="1"/>
          <w:numId w:val="127"/>
        </w:numPr>
        <w:rPr>
          <w:rFonts w:eastAsia="Calibri"/>
          <w:highlight w:val="yellow"/>
        </w:rPr>
      </w:pPr>
      <w:r w:rsidRPr="00924552">
        <w:rPr>
          <w:rStyle w:val="AssociatedDocumentNameChar"/>
          <w:highlight w:val="yellow"/>
        </w:rPr>
        <w:t>Academic Writing Handbook for Learners in the FET Sector</w:t>
      </w:r>
      <w:r w:rsidRPr="003A6507">
        <w:rPr>
          <w:rFonts w:eastAsia="Calibri"/>
          <w:highlight w:val="yellow"/>
        </w:rPr>
        <w:t>. FESS. 2019</w:t>
      </w:r>
    </w:p>
    <w:p w14:paraId="3002C0F5" w14:textId="77777777" w:rsidR="009602EF" w:rsidRPr="003A6507" w:rsidRDefault="00953453" w:rsidP="00953453">
      <w:pPr>
        <w:pStyle w:val="ListParagraph"/>
        <w:numPr>
          <w:ilvl w:val="1"/>
          <w:numId w:val="127"/>
        </w:numPr>
        <w:rPr>
          <w:rFonts w:eastAsia="Calibri"/>
          <w:highlight w:val="yellow"/>
        </w:rPr>
      </w:pPr>
      <w:r w:rsidRPr="00924552">
        <w:rPr>
          <w:rStyle w:val="AssociatedDocumentNameChar"/>
          <w:highlight w:val="yellow"/>
        </w:rPr>
        <w:t>Referencing Handbook</w:t>
      </w:r>
      <w:r w:rsidRPr="003A6507">
        <w:rPr>
          <w:rFonts w:eastAsia="Calibri"/>
          <w:highlight w:val="yellow"/>
        </w:rPr>
        <w:t xml:space="preserve"> FESS. 2019</w:t>
      </w:r>
    </w:p>
    <w:p w14:paraId="74B14527" w14:textId="77777777" w:rsidR="009602EF" w:rsidRPr="003A6507" w:rsidRDefault="00953453" w:rsidP="00953453">
      <w:pPr>
        <w:pStyle w:val="ListParagraph"/>
        <w:numPr>
          <w:ilvl w:val="1"/>
          <w:numId w:val="127"/>
        </w:numPr>
        <w:rPr>
          <w:rFonts w:eastAsia="Calibri"/>
          <w:highlight w:val="yellow"/>
        </w:rPr>
      </w:pPr>
      <w:r w:rsidRPr="00924552">
        <w:rPr>
          <w:rStyle w:val="AssociatedDocumentNameChar"/>
          <w:highlight w:val="yellow"/>
        </w:rPr>
        <w:t>A Learner’s Guide to Academic Integrity</w:t>
      </w:r>
      <w:r w:rsidRPr="003A6507">
        <w:rPr>
          <w:rFonts w:eastAsia="Calibri"/>
          <w:highlight w:val="yellow"/>
        </w:rPr>
        <w:t xml:space="preserve"> ETBI</w:t>
      </w:r>
    </w:p>
    <w:p w14:paraId="4FB6D451" w14:textId="08CD9EB6" w:rsidR="009602EF" w:rsidRPr="003A6507" w:rsidRDefault="00953453" w:rsidP="00953453">
      <w:pPr>
        <w:pStyle w:val="ListParagraph"/>
        <w:numPr>
          <w:ilvl w:val="1"/>
          <w:numId w:val="127"/>
        </w:numPr>
        <w:rPr>
          <w:rFonts w:eastAsia="Calibri"/>
          <w:highlight w:val="yellow"/>
        </w:rPr>
      </w:pPr>
      <w:hyperlink r:id="rId16" w:history="1">
        <w:r w:rsidR="003A6507" w:rsidRPr="0009708D">
          <w:rPr>
            <w:rStyle w:val="Hyperlink"/>
            <w:rFonts w:eastAsia="Calibri"/>
            <w:highlight w:val="yellow"/>
          </w:rPr>
          <w:t>https://library.etbi.ie/referencing</w:t>
        </w:r>
      </w:hyperlink>
      <w:r w:rsidR="003A6507">
        <w:rPr>
          <w:rFonts w:eastAsia="Calibri"/>
          <w:highlight w:val="yellow"/>
        </w:rPr>
        <w:t xml:space="preserve"> </w:t>
      </w:r>
    </w:p>
    <w:p w14:paraId="33FBF7AD" w14:textId="7F575C6E" w:rsidR="009602EF" w:rsidRPr="003A6507" w:rsidRDefault="00953453" w:rsidP="00953453">
      <w:pPr>
        <w:pStyle w:val="ListParagraph"/>
        <w:numPr>
          <w:ilvl w:val="0"/>
          <w:numId w:val="127"/>
        </w:numPr>
        <w:rPr>
          <w:rFonts w:eastAsia="Calibri"/>
          <w:highlight w:val="yellow"/>
        </w:rPr>
      </w:pPr>
      <w:r w:rsidRPr="003A6507">
        <w:rPr>
          <w:rFonts w:eastAsia="Calibri"/>
          <w:highlight w:val="yellow"/>
        </w:rPr>
        <w:t xml:space="preserve">There is information about academic integrity in the </w:t>
      </w:r>
      <w:r w:rsidR="003A6507">
        <w:rPr>
          <w:rFonts w:eastAsia="Calibri"/>
          <w:highlight w:val="yellow"/>
        </w:rPr>
        <w:t>L</w:t>
      </w:r>
      <w:r w:rsidRPr="003A6507">
        <w:rPr>
          <w:rFonts w:eastAsia="Calibri"/>
          <w:highlight w:val="yellow"/>
        </w:rPr>
        <w:t xml:space="preserve">earner and </w:t>
      </w:r>
      <w:r w:rsidR="003A6507">
        <w:rPr>
          <w:rFonts w:eastAsia="Calibri"/>
          <w:highlight w:val="yellow"/>
        </w:rPr>
        <w:t>Teacher/T</w:t>
      </w:r>
      <w:r w:rsidRPr="003A6507">
        <w:rPr>
          <w:rFonts w:eastAsia="Calibri"/>
          <w:highlight w:val="yellow"/>
        </w:rPr>
        <w:t xml:space="preserve">utor </w:t>
      </w:r>
      <w:r w:rsidR="003A6507">
        <w:rPr>
          <w:rFonts w:eastAsia="Calibri"/>
          <w:highlight w:val="yellow"/>
        </w:rPr>
        <w:t>H</w:t>
      </w:r>
      <w:r w:rsidRPr="003A6507">
        <w:rPr>
          <w:rFonts w:eastAsia="Calibri"/>
          <w:highlight w:val="yellow"/>
        </w:rPr>
        <w:t>andbooks</w:t>
      </w:r>
      <w:r w:rsidR="003A6507">
        <w:rPr>
          <w:rFonts w:eastAsia="Calibri"/>
          <w:highlight w:val="yellow"/>
        </w:rPr>
        <w:t>.</w:t>
      </w:r>
    </w:p>
    <w:p w14:paraId="64596FED" w14:textId="6B8AC3B0" w:rsidR="009602EF" w:rsidRPr="003A6507" w:rsidRDefault="00953453" w:rsidP="00953453">
      <w:pPr>
        <w:pStyle w:val="ListParagraph"/>
        <w:numPr>
          <w:ilvl w:val="0"/>
          <w:numId w:val="127"/>
        </w:numPr>
        <w:rPr>
          <w:rFonts w:eastAsia="Calibri"/>
          <w:highlight w:val="yellow"/>
        </w:rPr>
      </w:pPr>
      <w:r w:rsidRPr="003A6507">
        <w:rPr>
          <w:rFonts w:eastAsia="Calibri"/>
          <w:highlight w:val="yellow"/>
        </w:rPr>
        <w:t>The school ha</w:t>
      </w:r>
      <w:r w:rsidR="003A6507">
        <w:rPr>
          <w:rFonts w:eastAsia="Calibri"/>
          <w:highlight w:val="yellow"/>
        </w:rPr>
        <w:t>s</w:t>
      </w:r>
      <w:r w:rsidRPr="003A6507">
        <w:rPr>
          <w:rFonts w:eastAsia="Calibri"/>
          <w:highlight w:val="yellow"/>
        </w:rPr>
        <w:t xml:space="preserve"> a documented proc</w:t>
      </w:r>
      <w:r w:rsidRPr="003A6507">
        <w:rPr>
          <w:rFonts w:eastAsia="Calibri"/>
          <w:highlight w:val="yellow"/>
        </w:rPr>
        <w:t>edure for dealing with breaches of academic integrity.</w:t>
      </w:r>
    </w:p>
    <w:p w14:paraId="4FA803FB" w14:textId="77777777" w:rsidR="009602EF" w:rsidRDefault="00953453" w:rsidP="003A6507">
      <w:pPr>
        <w:pStyle w:val="Heading3"/>
        <w:rPr>
          <w:rFonts w:eastAsia="Calibri"/>
        </w:rPr>
      </w:pPr>
      <w:bookmarkStart w:id="232" w:name="_Toc152525437"/>
      <w:bookmarkStart w:id="233" w:name="_Toc152839999"/>
      <w:r>
        <w:rPr>
          <w:rFonts w:eastAsia="Calibri"/>
        </w:rPr>
        <w:t xml:space="preserve">Procedure for </w:t>
      </w:r>
      <w:r w:rsidRPr="003A6507">
        <w:rPr>
          <w:rFonts w:eastAsia="Calibri"/>
        </w:rPr>
        <w:t>Dealing</w:t>
      </w:r>
      <w:r>
        <w:rPr>
          <w:rFonts w:eastAsia="Calibri"/>
        </w:rPr>
        <w:t xml:space="preserve"> the Breaches of Academic Integrity</w:t>
      </w:r>
      <w:bookmarkEnd w:id="232"/>
      <w:bookmarkEnd w:id="233"/>
    </w:p>
    <w:p w14:paraId="6029CDE6" w14:textId="724A59B7" w:rsidR="009602EF" w:rsidRPr="003A6507" w:rsidRDefault="00953453" w:rsidP="00953453">
      <w:pPr>
        <w:pStyle w:val="ListParagraph"/>
        <w:numPr>
          <w:ilvl w:val="0"/>
          <w:numId w:val="128"/>
        </w:numPr>
        <w:rPr>
          <w:rFonts w:eastAsia="Calibri"/>
        </w:rPr>
      </w:pPr>
      <w:r w:rsidRPr="003A6507">
        <w:rPr>
          <w:rFonts w:eastAsia="Calibri"/>
        </w:rPr>
        <w:t>If a teacher</w:t>
      </w:r>
      <w:r w:rsidR="003A6507">
        <w:rPr>
          <w:rFonts w:eastAsia="Calibri"/>
        </w:rPr>
        <w:t>/tutor</w:t>
      </w:r>
      <w:r w:rsidRPr="003A6507">
        <w:rPr>
          <w:rFonts w:eastAsia="Calibri"/>
        </w:rPr>
        <w:t xml:space="preserve"> suspects a breach of academic conduct where a learner has sought to gain an unfair advantage, they bring the details and any </w:t>
      </w:r>
      <w:r w:rsidRPr="003A6507">
        <w:rPr>
          <w:rFonts w:eastAsia="Calibri"/>
        </w:rPr>
        <w:t>evidence they have to the attention of the Quality Officer to decide how to deal with it in a consistent, transparent and fair manner.</w:t>
      </w:r>
    </w:p>
    <w:p w14:paraId="3ECCE9F0" w14:textId="24C56D04" w:rsidR="009602EF" w:rsidRPr="003A6507" w:rsidRDefault="00953453" w:rsidP="00953453">
      <w:pPr>
        <w:pStyle w:val="ListParagraph"/>
        <w:numPr>
          <w:ilvl w:val="0"/>
          <w:numId w:val="128"/>
        </w:numPr>
        <w:rPr>
          <w:rFonts w:eastAsia="Calibri"/>
        </w:rPr>
      </w:pPr>
      <w:r w:rsidRPr="003A6507">
        <w:rPr>
          <w:rFonts w:eastAsia="Calibri"/>
        </w:rPr>
        <w:t>If the Quality Officer agrees that the incident requires further investigation, the teacher</w:t>
      </w:r>
      <w:r w:rsidR="003A6507">
        <w:rPr>
          <w:rFonts w:eastAsia="Calibri"/>
        </w:rPr>
        <w:t>/tutor</w:t>
      </w:r>
      <w:r w:rsidRPr="003A6507">
        <w:rPr>
          <w:rFonts w:eastAsia="Calibri"/>
        </w:rPr>
        <w:t xml:space="preserve"> completes an </w:t>
      </w:r>
      <w:r w:rsidRPr="00924552">
        <w:rPr>
          <w:rStyle w:val="AssociatedDocumentNameChar"/>
        </w:rPr>
        <w:t xml:space="preserve">Academic </w:t>
      </w:r>
      <w:r w:rsidRPr="00924552">
        <w:rPr>
          <w:rStyle w:val="AssociatedDocumentNameChar"/>
        </w:rPr>
        <w:t>Misconduct Report Form</w:t>
      </w:r>
      <w:r w:rsidRPr="003A6507">
        <w:rPr>
          <w:rFonts w:eastAsia="Calibri"/>
        </w:rPr>
        <w:t xml:space="preserve"> and </w:t>
      </w:r>
      <w:r w:rsidR="003A6507">
        <w:rPr>
          <w:rFonts w:eastAsia="Calibri"/>
        </w:rPr>
        <w:t xml:space="preserve">supplies </w:t>
      </w:r>
      <w:r w:rsidRPr="003A6507">
        <w:rPr>
          <w:rFonts w:eastAsia="Calibri"/>
        </w:rPr>
        <w:t>evidence of the suspected misconduct.</w:t>
      </w:r>
    </w:p>
    <w:p w14:paraId="2A332B25" w14:textId="28ADDE00" w:rsidR="009602EF" w:rsidRPr="003A6507" w:rsidRDefault="00953453" w:rsidP="00953453">
      <w:pPr>
        <w:pStyle w:val="ListParagraph"/>
        <w:numPr>
          <w:ilvl w:val="0"/>
          <w:numId w:val="128"/>
        </w:numPr>
        <w:rPr>
          <w:rFonts w:eastAsia="Calibri"/>
        </w:rPr>
      </w:pPr>
      <w:r w:rsidRPr="003A6507">
        <w:rPr>
          <w:rFonts w:eastAsia="Calibri"/>
        </w:rPr>
        <w:t>The Quality Officer conducts an initial investigation of the alleged misconduct and determines if there is a case.</w:t>
      </w:r>
    </w:p>
    <w:p w14:paraId="28965C81" w14:textId="1D7C8594" w:rsidR="009602EF" w:rsidRPr="003A6507" w:rsidRDefault="00953453" w:rsidP="00953453">
      <w:pPr>
        <w:pStyle w:val="ListParagraph"/>
        <w:numPr>
          <w:ilvl w:val="1"/>
          <w:numId w:val="128"/>
        </w:numPr>
        <w:rPr>
          <w:rFonts w:eastAsia="Calibri"/>
        </w:rPr>
      </w:pPr>
      <w:r w:rsidRPr="003A6507">
        <w:rPr>
          <w:rFonts w:eastAsia="Calibri"/>
        </w:rPr>
        <w:t xml:space="preserve">If the Quality Officer concludes that there is no case, </w:t>
      </w:r>
      <w:r w:rsidR="003A6507">
        <w:rPr>
          <w:rFonts w:eastAsia="Calibri"/>
        </w:rPr>
        <w:t>they</w:t>
      </w:r>
      <w:r w:rsidRPr="003A6507">
        <w:rPr>
          <w:rFonts w:eastAsia="Calibri"/>
        </w:rPr>
        <w:t xml:space="preserve"> notif</w:t>
      </w:r>
      <w:r w:rsidR="003A6507">
        <w:rPr>
          <w:rFonts w:eastAsia="Calibri"/>
        </w:rPr>
        <w:t>y</w:t>
      </w:r>
      <w:r w:rsidRPr="003A6507">
        <w:rPr>
          <w:rFonts w:eastAsia="Calibri"/>
        </w:rPr>
        <w:t xml:space="preserve"> the teacher</w:t>
      </w:r>
      <w:r w:rsidR="003A6507">
        <w:rPr>
          <w:rFonts w:eastAsia="Calibri"/>
        </w:rPr>
        <w:t>/tutor</w:t>
      </w:r>
      <w:r w:rsidRPr="003A6507">
        <w:rPr>
          <w:rFonts w:eastAsia="Calibri"/>
        </w:rPr>
        <w:t xml:space="preserve"> giving reasons for the decision.</w:t>
      </w:r>
    </w:p>
    <w:p w14:paraId="3DDDDD23" w14:textId="49411E13" w:rsidR="009602EF" w:rsidRPr="003A6507" w:rsidRDefault="00953453" w:rsidP="00953453">
      <w:pPr>
        <w:pStyle w:val="ListParagraph"/>
        <w:numPr>
          <w:ilvl w:val="0"/>
          <w:numId w:val="128"/>
        </w:numPr>
        <w:rPr>
          <w:rFonts w:eastAsia="Calibri"/>
        </w:rPr>
      </w:pPr>
      <w:r w:rsidRPr="003A6507">
        <w:rPr>
          <w:rFonts w:eastAsia="Calibri"/>
        </w:rPr>
        <w:t xml:space="preserve">If the Quality Officer concludes that there is a case, </w:t>
      </w:r>
      <w:r w:rsidR="003A6507">
        <w:rPr>
          <w:rFonts w:eastAsia="Calibri"/>
        </w:rPr>
        <w:t>they</w:t>
      </w:r>
      <w:r w:rsidRPr="003A6507">
        <w:rPr>
          <w:rFonts w:eastAsia="Calibri"/>
        </w:rPr>
        <w:t xml:space="preserve"> invite the learner and the teacher</w:t>
      </w:r>
      <w:r w:rsidR="003A6507">
        <w:rPr>
          <w:rFonts w:eastAsia="Calibri"/>
        </w:rPr>
        <w:t>/tutor</w:t>
      </w:r>
      <w:r w:rsidRPr="003A6507">
        <w:rPr>
          <w:rFonts w:eastAsia="Calibri"/>
        </w:rPr>
        <w:t xml:space="preserve"> to a meeting to discuss the concern. </w:t>
      </w:r>
      <w:r w:rsidR="003A6507">
        <w:rPr>
          <w:rFonts w:eastAsia="Calibri"/>
        </w:rPr>
        <w:t>The Quality Officer</w:t>
      </w:r>
      <w:r w:rsidRPr="003A6507">
        <w:rPr>
          <w:rFonts w:eastAsia="Calibri"/>
        </w:rPr>
        <w:t xml:space="preserve"> explains the purpose of the meeting and includ</w:t>
      </w:r>
      <w:r w:rsidRPr="003A6507">
        <w:rPr>
          <w:rFonts w:eastAsia="Calibri"/>
        </w:rPr>
        <w:t>es a copy of the marked-up piece of work (if plagiarism). The learner may be accompanied at the interview.</w:t>
      </w:r>
    </w:p>
    <w:p w14:paraId="607E2ED4" w14:textId="315AD640" w:rsidR="009602EF" w:rsidRDefault="003A6507" w:rsidP="00953453">
      <w:pPr>
        <w:pStyle w:val="ListParagraph"/>
        <w:numPr>
          <w:ilvl w:val="0"/>
          <w:numId w:val="128"/>
        </w:numPr>
        <w:rPr>
          <w:rFonts w:eastAsia="Calibri"/>
        </w:rPr>
      </w:pPr>
      <w:r>
        <w:rPr>
          <w:rFonts w:eastAsia="Calibri"/>
        </w:rPr>
        <w:t>T</w:t>
      </w:r>
      <w:r w:rsidRPr="003A6507">
        <w:rPr>
          <w:rFonts w:eastAsia="Calibri"/>
        </w:rPr>
        <w:t>he Quality Officer asks the learner to bring any evidence that refutes the incident and evidence of their work to give them the opportunity to demonstrate that the work presented is their own original work in the case of plagiarism.</w:t>
      </w:r>
    </w:p>
    <w:p w14:paraId="3CA62924" w14:textId="10A65352" w:rsidR="00BB79B4" w:rsidRDefault="00BB79B4" w:rsidP="00924552">
      <w:pPr>
        <w:ind w:left="720"/>
        <w:rPr>
          <w:rFonts w:ascii="Calibri" w:eastAsia="Calibri" w:hAnsi="Calibri" w:cs="Calibri"/>
          <w:szCs w:val="22"/>
        </w:rPr>
      </w:pPr>
      <w:r>
        <w:rPr>
          <w:rFonts w:ascii="Calibri" w:eastAsia="Calibri" w:hAnsi="Calibri" w:cs="Calibri"/>
          <w:szCs w:val="22"/>
        </w:rPr>
        <w:t>Where plagiarism is established, one or more of the following penalties may be imposed:</w:t>
      </w:r>
    </w:p>
    <w:p w14:paraId="60EE87AE" w14:textId="431093EF" w:rsidR="00BB79B4" w:rsidRPr="00BB79B4" w:rsidRDefault="00BB79B4" w:rsidP="00953453">
      <w:pPr>
        <w:pStyle w:val="ListParagraph"/>
        <w:numPr>
          <w:ilvl w:val="0"/>
          <w:numId w:val="129"/>
        </w:numPr>
        <w:rPr>
          <w:rFonts w:eastAsia="Calibri"/>
        </w:rPr>
      </w:pPr>
      <w:r w:rsidRPr="00BB79B4">
        <w:rPr>
          <w:rFonts w:eastAsia="Calibri"/>
          <w:szCs w:val="20"/>
        </w:rPr>
        <w:t>A caution or written warning to the learner for a number of unattributed sentences or use of an unattributed paragraph.</w:t>
      </w:r>
    </w:p>
    <w:p w14:paraId="7F64E4E4" w14:textId="77777777" w:rsidR="00BB79B4" w:rsidRPr="00BB79B4" w:rsidRDefault="00BB79B4" w:rsidP="00953453">
      <w:pPr>
        <w:pStyle w:val="ListParagraph"/>
        <w:numPr>
          <w:ilvl w:val="0"/>
          <w:numId w:val="129"/>
        </w:numPr>
        <w:rPr>
          <w:rFonts w:eastAsia="Calibri"/>
          <w:szCs w:val="20"/>
        </w:rPr>
      </w:pPr>
      <w:r w:rsidRPr="003A6507">
        <w:rPr>
          <w:rFonts w:eastAsia="Calibri"/>
          <w:szCs w:val="20"/>
        </w:rPr>
        <w:t>A mark of zero for the assessment with the possibility of resubmitting the assignment for a maximum mark of 50% for use of a greater number of unattributed paragraphs (or where there is evidence of very substantial or disproportionate amounts of material taken directly from other sources, even with acknowledgement of the sources)</w:t>
      </w:r>
      <w:r>
        <w:rPr>
          <w:rFonts w:eastAsia="Calibri"/>
        </w:rPr>
        <w:t>.</w:t>
      </w:r>
    </w:p>
    <w:p w14:paraId="1C9DE792" w14:textId="77777777" w:rsidR="00BB79B4" w:rsidRPr="003A6507" w:rsidRDefault="00BB79B4" w:rsidP="00953453">
      <w:pPr>
        <w:pStyle w:val="ListParagraph"/>
        <w:numPr>
          <w:ilvl w:val="0"/>
          <w:numId w:val="129"/>
        </w:numPr>
        <w:rPr>
          <w:rFonts w:eastAsia="Calibri"/>
          <w:szCs w:val="20"/>
        </w:rPr>
      </w:pPr>
      <w:r w:rsidRPr="003A6507">
        <w:rPr>
          <w:rFonts w:eastAsia="Calibri"/>
          <w:szCs w:val="20"/>
        </w:rPr>
        <w:lastRenderedPageBreak/>
        <w:t>A mark of zero for that assessment with no opportunity to re-submit – for substantial use of unattributed paragraphs or a first repeat offence</w:t>
      </w:r>
      <w:r>
        <w:rPr>
          <w:rFonts w:eastAsia="Calibri"/>
        </w:rPr>
        <w:t>.</w:t>
      </w:r>
    </w:p>
    <w:p w14:paraId="57D63E5A" w14:textId="05528C80" w:rsidR="00BB79B4" w:rsidRPr="00BB79B4" w:rsidRDefault="00BB79B4" w:rsidP="00953453">
      <w:pPr>
        <w:pStyle w:val="ListParagraph"/>
        <w:numPr>
          <w:ilvl w:val="0"/>
          <w:numId w:val="129"/>
        </w:numPr>
        <w:rPr>
          <w:rFonts w:eastAsia="Calibri"/>
          <w:szCs w:val="20"/>
        </w:rPr>
      </w:pPr>
      <w:r w:rsidRPr="003A6507">
        <w:rPr>
          <w:rFonts w:eastAsia="Calibri"/>
          <w:szCs w:val="20"/>
        </w:rPr>
        <w:t>Removal from the programme</w:t>
      </w:r>
      <w:r>
        <w:rPr>
          <w:rFonts w:eastAsia="Calibri"/>
          <w:szCs w:val="20"/>
        </w:rPr>
        <w:t>.</w:t>
      </w:r>
    </w:p>
    <w:p w14:paraId="59298CD9" w14:textId="5A8CF60D" w:rsidR="009602EF" w:rsidRPr="003A6507" w:rsidRDefault="00953453" w:rsidP="00953453">
      <w:pPr>
        <w:pStyle w:val="ListParagraph"/>
        <w:numPr>
          <w:ilvl w:val="0"/>
          <w:numId w:val="128"/>
        </w:numPr>
        <w:rPr>
          <w:rFonts w:eastAsia="Calibri"/>
        </w:rPr>
      </w:pPr>
      <w:r w:rsidRPr="003A6507">
        <w:rPr>
          <w:rFonts w:eastAsia="Calibri"/>
        </w:rPr>
        <w:t xml:space="preserve">The Quality Officer details what has been alleged, shows the learner a copy of </w:t>
      </w:r>
      <w:r w:rsidR="003A6507">
        <w:rPr>
          <w:rFonts w:eastAsia="Calibri"/>
        </w:rPr>
        <w:t>their</w:t>
      </w:r>
      <w:r w:rsidRPr="003A6507">
        <w:rPr>
          <w:rFonts w:eastAsia="Calibri"/>
        </w:rPr>
        <w:t xml:space="preserve"> work, gives the learner an opportunity to justify the work and invites the learner to admit or deny responsibility.</w:t>
      </w:r>
    </w:p>
    <w:p w14:paraId="58FDE53E" w14:textId="77777777" w:rsidR="009602EF" w:rsidRPr="003A6507" w:rsidRDefault="00953453" w:rsidP="00953453">
      <w:pPr>
        <w:pStyle w:val="ListParagraph"/>
        <w:numPr>
          <w:ilvl w:val="0"/>
          <w:numId w:val="128"/>
        </w:numPr>
        <w:rPr>
          <w:rFonts w:eastAsia="Calibri"/>
        </w:rPr>
      </w:pPr>
      <w:r w:rsidRPr="003A6507">
        <w:rPr>
          <w:rFonts w:eastAsia="Calibri"/>
        </w:rPr>
        <w:t xml:space="preserve">If the learner admits to </w:t>
      </w:r>
      <w:r w:rsidRPr="003A6507">
        <w:rPr>
          <w:rFonts w:eastAsia="Calibri"/>
        </w:rPr>
        <w:t>plagiarism or if the learner cannot confirm that what is presented is their own original work the assessment receives a zero mark.</w:t>
      </w:r>
    </w:p>
    <w:p w14:paraId="675DA8AA" w14:textId="7D01F4FA" w:rsidR="009602EF" w:rsidRPr="003A6507" w:rsidRDefault="00953453" w:rsidP="00953453">
      <w:pPr>
        <w:pStyle w:val="ListParagraph"/>
        <w:numPr>
          <w:ilvl w:val="0"/>
          <w:numId w:val="128"/>
        </w:numPr>
        <w:rPr>
          <w:rFonts w:eastAsia="Calibri"/>
        </w:rPr>
      </w:pPr>
      <w:r w:rsidRPr="003A6507">
        <w:rPr>
          <w:rFonts w:eastAsia="Calibri"/>
        </w:rPr>
        <w:t>Following the interview, if the Quality Officer is satisfied that the case exists, an appropriate penalty is decided based on</w:t>
      </w:r>
      <w:r w:rsidRPr="003A6507">
        <w:rPr>
          <w:rFonts w:eastAsia="Calibri"/>
        </w:rPr>
        <w:t xml:space="preserve"> </w:t>
      </w:r>
      <w:r w:rsidR="003A6507">
        <w:rPr>
          <w:rFonts w:eastAsia="Calibri"/>
        </w:rPr>
        <w:t xml:space="preserve">the </w:t>
      </w:r>
      <w:r w:rsidRPr="003A6507">
        <w:rPr>
          <w:rFonts w:eastAsia="Calibri"/>
        </w:rPr>
        <w:t>learner’s plagiarism record (if any) and the extent of the plagiarism.</w:t>
      </w:r>
    </w:p>
    <w:p w14:paraId="756FC74E" w14:textId="4483E7C1" w:rsidR="009602EF" w:rsidRPr="006B0CA0" w:rsidRDefault="00953453" w:rsidP="00953453">
      <w:pPr>
        <w:pStyle w:val="ListParagraph"/>
        <w:numPr>
          <w:ilvl w:val="0"/>
          <w:numId w:val="128"/>
        </w:numPr>
        <w:rPr>
          <w:rFonts w:eastAsia="Calibri"/>
        </w:rPr>
      </w:pPr>
      <w:r w:rsidRPr="006B0CA0">
        <w:rPr>
          <w:rFonts w:eastAsia="Calibri"/>
        </w:rPr>
        <w:t>The Quality Officer notifies the learner, the teacher</w:t>
      </w:r>
      <w:r w:rsidR="006B0CA0">
        <w:rPr>
          <w:rFonts w:eastAsia="Calibri"/>
        </w:rPr>
        <w:t>/tutor</w:t>
      </w:r>
      <w:r w:rsidRPr="006B0CA0">
        <w:rPr>
          <w:rFonts w:eastAsia="Calibri"/>
        </w:rPr>
        <w:t>, and the Results Approval Panel (</w:t>
      </w:r>
      <w:r w:rsidR="006B0CA0">
        <w:rPr>
          <w:rFonts w:eastAsia="Calibri"/>
        </w:rPr>
        <w:t>through</w:t>
      </w:r>
      <w:r w:rsidRPr="006B0CA0">
        <w:rPr>
          <w:rFonts w:eastAsia="Calibri"/>
        </w:rPr>
        <w:t xml:space="preserve"> the </w:t>
      </w:r>
      <w:r w:rsidR="006B0CA0">
        <w:rPr>
          <w:rFonts w:eastAsia="Calibri"/>
        </w:rPr>
        <w:t>I</w:t>
      </w:r>
      <w:r w:rsidRPr="006B0CA0">
        <w:rPr>
          <w:rFonts w:eastAsia="Calibri"/>
        </w:rPr>
        <w:t xml:space="preserve">nternal </w:t>
      </w:r>
      <w:r w:rsidR="006B0CA0">
        <w:rPr>
          <w:rFonts w:eastAsia="Calibri"/>
        </w:rPr>
        <w:t>V</w:t>
      </w:r>
      <w:r w:rsidRPr="006B0CA0">
        <w:rPr>
          <w:rFonts w:eastAsia="Calibri"/>
        </w:rPr>
        <w:t xml:space="preserve">erification </w:t>
      </w:r>
      <w:r w:rsidR="006B0CA0">
        <w:rPr>
          <w:rFonts w:eastAsia="Calibri"/>
        </w:rPr>
        <w:t>R</w:t>
      </w:r>
      <w:r w:rsidRPr="006B0CA0">
        <w:rPr>
          <w:rFonts w:eastAsia="Calibri"/>
        </w:rPr>
        <w:t xml:space="preserve">eport) in writing, of the decision and any penalty </w:t>
      </w:r>
      <w:r w:rsidRPr="006B0CA0">
        <w:rPr>
          <w:rFonts w:eastAsia="Calibri"/>
        </w:rPr>
        <w:t>imposed.</w:t>
      </w:r>
    </w:p>
    <w:p w14:paraId="5C3DE7E8" w14:textId="77777777" w:rsidR="009602EF" w:rsidRPr="006B0CA0" w:rsidRDefault="00953453" w:rsidP="00953453">
      <w:pPr>
        <w:pStyle w:val="ListParagraph"/>
        <w:numPr>
          <w:ilvl w:val="0"/>
          <w:numId w:val="128"/>
        </w:numPr>
        <w:rPr>
          <w:rFonts w:eastAsia="Calibri"/>
        </w:rPr>
      </w:pPr>
      <w:r w:rsidRPr="006B0CA0">
        <w:rPr>
          <w:rFonts w:eastAsia="Calibri"/>
        </w:rPr>
        <w:t>If the case is considered to be sufficiently serious, the Quality Officer may refer it to the Results Approval Panel.</w:t>
      </w:r>
    </w:p>
    <w:p w14:paraId="0A8C072C" w14:textId="77777777" w:rsidR="009602EF" w:rsidRPr="006B0CA0" w:rsidRDefault="00953453" w:rsidP="00953453">
      <w:pPr>
        <w:pStyle w:val="ListParagraph"/>
        <w:numPr>
          <w:ilvl w:val="0"/>
          <w:numId w:val="128"/>
        </w:numPr>
        <w:rPr>
          <w:rFonts w:eastAsia="Calibri"/>
        </w:rPr>
      </w:pPr>
      <w:r w:rsidRPr="006B0CA0">
        <w:rPr>
          <w:rFonts w:eastAsia="Calibri"/>
        </w:rPr>
        <w:t>The learner has the right to appeal the decision to the Results Approval Panel using the appeals process.</w:t>
      </w:r>
    </w:p>
    <w:p w14:paraId="314AF3EF" w14:textId="76FDC744" w:rsidR="009602EF" w:rsidRPr="006B0CA0" w:rsidRDefault="00953453" w:rsidP="00953453">
      <w:pPr>
        <w:pStyle w:val="ListParagraph"/>
        <w:numPr>
          <w:ilvl w:val="0"/>
          <w:numId w:val="128"/>
        </w:numPr>
        <w:rPr>
          <w:rFonts w:eastAsia="Calibri"/>
        </w:rPr>
      </w:pPr>
      <w:r w:rsidRPr="006B0CA0">
        <w:rPr>
          <w:rFonts w:eastAsia="Calibri"/>
        </w:rPr>
        <w:t>If the learner does not</w:t>
      </w:r>
      <w:r w:rsidRPr="006B0CA0">
        <w:rPr>
          <w:rFonts w:eastAsia="Calibri"/>
        </w:rPr>
        <w:t xml:space="preserve"> engage with the process, by not responding or by refusing to attend an interview, the assessment receives a zero mark.</w:t>
      </w:r>
    </w:p>
    <w:p w14:paraId="0C584C89" w14:textId="0EBC100C" w:rsidR="009602EF" w:rsidRPr="006B0CA0" w:rsidRDefault="00953453" w:rsidP="00953453">
      <w:pPr>
        <w:pStyle w:val="ListParagraph"/>
        <w:numPr>
          <w:ilvl w:val="0"/>
          <w:numId w:val="128"/>
        </w:numPr>
        <w:rPr>
          <w:rFonts w:eastAsia="Calibri"/>
        </w:rPr>
      </w:pPr>
      <w:r w:rsidRPr="006B0CA0">
        <w:rPr>
          <w:rFonts w:eastAsia="Calibri"/>
        </w:rPr>
        <w:t xml:space="preserve">If two or more learners present </w:t>
      </w:r>
      <w:r w:rsidRPr="006B0CA0">
        <w:rPr>
          <w:rFonts w:eastAsia="Calibri"/>
          <w:u w:val="single"/>
        </w:rPr>
        <w:t>identical</w:t>
      </w:r>
      <w:r w:rsidRPr="006B0CA0">
        <w:rPr>
          <w:rFonts w:eastAsia="Calibri"/>
        </w:rPr>
        <w:t xml:space="preserve"> pieces of work, the Quality Officer and the teacher</w:t>
      </w:r>
      <w:r w:rsidR="006B0CA0">
        <w:rPr>
          <w:rFonts w:eastAsia="Calibri"/>
        </w:rPr>
        <w:t>/tutor</w:t>
      </w:r>
      <w:r w:rsidRPr="006B0CA0">
        <w:rPr>
          <w:rFonts w:eastAsia="Calibri"/>
        </w:rPr>
        <w:t xml:space="preserve"> interview all the learners involved.</w:t>
      </w:r>
    </w:p>
    <w:p w14:paraId="7AF59692" w14:textId="2C42D26C" w:rsidR="009602EF" w:rsidRPr="006B0CA0" w:rsidRDefault="00953453" w:rsidP="00953453">
      <w:pPr>
        <w:pStyle w:val="ListParagraph"/>
        <w:numPr>
          <w:ilvl w:val="0"/>
          <w:numId w:val="128"/>
        </w:numPr>
        <w:rPr>
          <w:rFonts w:eastAsia="Calibri"/>
        </w:rPr>
      </w:pPr>
      <w:r w:rsidRPr="006B0CA0">
        <w:rPr>
          <w:rFonts w:eastAsia="Calibri"/>
        </w:rPr>
        <w:t>If the learner who plagiarised admits to it, the other learner</w:t>
      </w:r>
      <w:r w:rsidR="006B0CA0">
        <w:rPr>
          <w:rFonts w:eastAsia="Calibri"/>
        </w:rPr>
        <w:t>’</w:t>
      </w:r>
      <w:r w:rsidRPr="006B0CA0">
        <w:rPr>
          <w:rFonts w:eastAsia="Calibri"/>
        </w:rPr>
        <w:t>s assessment work is marked as normal while the plagiarised work receives a zero mark.</w:t>
      </w:r>
    </w:p>
    <w:p w14:paraId="69CC92DA" w14:textId="77777777" w:rsidR="009602EF" w:rsidRPr="006B0CA0" w:rsidRDefault="00953453" w:rsidP="00953453">
      <w:pPr>
        <w:pStyle w:val="ListParagraph"/>
        <w:numPr>
          <w:ilvl w:val="0"/>
          <w:numId w:val="128"/>
        </w:numPr>
        <w:rPr>
          <w:rFonts w:eastAsia="Calibri"/>
        </w:rPr>
      </w:pPr>
      <w:r w:rsidRPr="006B0CA0">
        <w:rPr>
          <w:rFonts w:eastAsia="Calibri"/>
        </w:rPr>
        <w:t>If learners copy each other’s work both receive a zero mark.</w:t>
      </w:r>
    </w:p>
    <w:p w14:paraId="48AC052B" w14:textId="3B9B7F28" w:rsidR="009602EF" w:rsidRPr="006B0CA0" w:rsidRDefault="00953453" w:rsidP="00953453">
      <w:pPr>
        <w:pStyle w:val="ListParagraph"/>
        <w:numPr>
          <w:ilvl w:val="0"/>
          <w:numId w:val="128"/>
        </w:numPr>
        <w:rPr>
          <w:rFonts w:eastAsia="Calibri"/>
        </w:rPr>
      </w:pPr>
      <w:r w:rsidRPr="006B0CA0">
        <w:rPr>
          <w:rFonts w:eastAsia="Calibri"/>
        </w:rPr>
        <w:t>Learners can seek assistance from the Qualit</w:t>
      </w:r>
      <w:r w:rsidRPr="006B0CA0">
        <w:rPr>
          <w:rFonts w:eastAsia="Calibri"/>
        </w:rPr>
        <w:t xml:space="preserve">y Officer to deal with a plagiarism case. If a learner seeks assistance, the Quality Officer appoints an </w:t>
      </w:r>
      <w:r w:rsidR="006B0CA0">
        <w:rPr>
          <w:rFonts w:eastAsia="Calibri"/>
        </w:rPr>
        <w:t>I</w:t>
      </w:r>
      <w:r w:rsidRPr="006B0CA0">
        <w:rPr>
          <w:rFonts w:eastAsia="Calibri"/>
        </w:rPr>
        <w:t xml:space="preserve">ndependent </w:t>
      </w:r>
      <w:r w:rsidR="006B0CA0">
        <w:rPr>
          <w:rFonts w:eastAsia="Calibri"/>
        </w:rPr>
        <w:t>A</w:t>
      </w:r>
      <w:r w:rsidRPr="006B0CA0">
        <w:rPr>
          <w:rFonts w:eastAsia="Calibri"/>
        </w:rPr>
        <w:t>dvisor to assist the learner.</w:t>
      </w:r>
    </w:p>
    <w:p w14:paraId="0A4F15F2" w14:textId="77777777" w:rsidR="009602EF" w:rsidRDefault="009602EF" w:rsidP="006B0CA0">
      <w:pPr>
        <w:rPr>
          <w:rFonts w:eastAsia="Calibri"/>
        </w:rPr>
      </w:pPr>
    </w:p>
    <w:p w14:paraId="170997CB" w14:textId="77777777" w:rsidR="009602EF" w:rsidRDefault="00953453" w:rsidP="006B0CA0">
      <w:pPr>
        <w:pStyle w:val="Heading2"/>
      </w:pPr>
      <w:bookmarkStart w:id="234" w:name="_Toc152525438"/>
      <w:bookmarkStart w:id="235" w:name="_Toc152840000"/>
      <w:r w:rsidRPr="006B0CA0">
        <w:t>Conduct</w:t>
      </w:r>
      <w:r>
        <w:t xml:space="preserve"> of Examinations</w:t>
      </w:r>
      <w:bookmarkEnd w:id="234"/>
      <w:bookmarkEnd w:id="235"/>
    </w:p>
    <w:p w14:paraId="3647B844" w14:textId="3B380072" w:rsidR="009602EF" w:rsidRDefault="00953453">
      <w:pPr>
        <w:rPr>
          <w:rFonts w:ascii="Calibri" w:eastAsia="Calibri" w:hAnsi="Calibri" w:cs="Calibri"/>
          <w:szCs w:val="22"/>
        </w:rPr>
      </w:pPr>
      <w:r>
        <w:rPr>
          <w:rFonts w:ascii="Calibri" w:eastAsia="Calibri" w:hAnsi="Calibri" w:cs="Calibri"/>
          <w:szCs w:val="22"/>
        </w:rPr>
        <w:t>All exams are invigilated by an invigilator appointed by the Quality Officer from a</w:t>
      </w:r>
      <w:r>
        <w:rPr>
          <w:rFonts w:ascii="Calibri" w:eastAsia="Calibri" w:hAnsi="Calibri" w:cs="Calibri"/>
          <w:szCs w:val="22"/>
        </w:rPr>
        <w:t xml:space="preserve"> panel of invigilators who have been briefed the Quality Officer. Invigilators must be familiar and comply with the </w:t>
      </w:r>
      <w:r w:rsidRPr="00924552">
        <w:rPr>
          <w:rStyle w:val="AssociatedDocumentNameChar"/>
        </w:rPr>
        <w:t>Invigilators Guidelines</w:t>
      </w:r>
      <w:r>
        <w:rPr>
          <w:rFonts w:ascii="Calibri" w:eastAsia="Calibri" w:hAnsi="Calibri" w:cs="Calibri"/>
          <w:szCs w:val="22"/>
        </w:rPr>
        <w:t xml:space="preserve"> which is talked though at the briefing. If a candidate takes an exam in separate room, an invigilator must be presen</w:t>
      </w:r>
      <w:r>
        <w:rPr>
          <w:rFonts w:ascii="Calibri" w:eastAsia="Calibri" w:hAnsi="Calibri" w:cs="Calibri"/>
          <w:szCs w:val="22"/>
        </w:rPr>
        <w:t xml:space="preserve">t in that room. If an invigilator suspects a learner of cheating in an examination, </w:t>
      </w:r>
      <w:r w:rsidR="00F62C5C">
        <w:rPr>
          <w:rFonts w:ascii="Calibri" w:eastAsia="Calibri" w:hAnsi="Calibri" w:cs="Calibri"/>
          <w:szCs w:val="22"/>
        </w:rPr>
        <w:t>they</w:t>
      </w:r>
      <w:r>
        <w:rPr>
          <w:rFonts w:ascii="Calibri" w:eastAsia="Calibri" w:hAnsi="Calibri" w:cs="Calibri"/>
          <w:szCs w:val="22"/>
        </w:rPr>
        <w:t xml:space="preserve"> retrieve the evidence of cheating and complete a </w:t>
      </w:r>
      <w:r w:rsidRPr="00924552">
        <w:rPr>
          <w:rStyle w:val="AssociatedDocumentNameChar"/>
        </w:rPr>
        <w:t>Misconduct Report Form</w:t>
      </w:r>
      <w:r>
        <w:rPr>
          <w:rFonts w:ascii="Calibri" w:eastAsia="Calibri" w:hAnsi="Calibri" w:cs="Calibri"/>
          <w:szCs w:val="22"/>
        </w:rPr>
        <w:t>, which is forwarded, with the alleged evidence, immediately to the Quality Officer who meets wi</w:t>
      </w:r>
      <w:r>
        <w:rPr>
          <w:rFonts w:ascii="Calibri" w:eastAsia="Calibri" w:hAnsi="Calibri" w:cs="Calibri"/>
          <w:szCs w:val="22"/>
        </w:rPr>
        <w:t>th the learner with the invigilator and follows the same procedure as for a suspected plagiarism incident.</w:t>
      </w:r>
    </w:p>
    <w:p w14:paraId="34F33963" w14:textId="59BBC151" w:rsidR="009602EF" w:rsidRDefault="00953453">
      <w:pPr>
        <w:rPr>
          <w:rFonts w:ascii="Calibri" w:eastAsia="Calibri" w:hAnsi="Calibri" w:cs="Calibri"/>
          <w:szCs w:val="22"/>
        </w:rPr>
      </w:pPr>
      <w:r>
        <w:rPr>
          <w:rFonts w:ascii="Calibri" w:eastAsia="Calibri" w:hAnsi="Calibri" w:cs="Calibri"/>
          <w:szCs w:val="22"/>
        </w:rPr>
        <w:t xml:space="preserve">Invigilators must complete and return the </w:t>
      </w:r>
      <w:r w:rsidR="00F62C5C" w:rsidRPr="00924552">
        <w:rPr>
          <w:rStyle w:val="AssociatedDocumentNameChar"/>
        </w:rPr>
        <w:t>E</w:t>
      </w:r>
      <w:r w:rsidRPr="00924552">
        <w:rPr>
          <w:rStyle w:val="AssociatedDocumentNameChar"/>
        </w:rPr>
        <w:t xml:space="preserve">xamination </w:t>
      </w:r>
      <w:r w:rsidR="00F62C5C" w:rsidRPr="00924552">
        <w:rPr>
          <w:rStyle w:val="AssociatedDocumentNameChar"/>
        </w:rPr>
        <w:t>A</w:t>
      </w:r>
      <w:r w:rsidRPr="00924552">
        <w:rPr>
          <w:rStyle w:val="AssociatedDocumentNameChar"/>
        </w:rPr>
        <w:t xml:space="preserve">ttendance </w:t>
      </w:r>
      <w:r w:rsidR="00F62C5C" w:rsidRPr="00924552">
        <w:rPr>
          <w:rStyle w:val="AssociatedDocumentNameChar"/>
        </w:rPr>
        <w:t>R</w:t>
      </w:r>
      <w:r w:rsidRPr="00924552">
        <w:rPr>
          <w:rStyle w:val="AssociatedDocumentNameChar"/>
        </w:rPr>
        <w:t>egister</w:t>
      </w:r>
      <w:r>
        <w:rPr>
          <w:rFonts w:ascii="Calibri" w:eastAsia="Calibri" w:hAnsi="Calibri" w:cs="Calibri"/>
          <w:szCs w:val="22"/>
        </w:rPr>
        <w:t xml:space="preserve">, </w:t>
      </w:r>
      <w:r w:rsidR="00F62C5C" w:rsidRPr="00924552">
        <w:rPr>
          <w:rStyle w:val="AssociatedDocumentNameChar"/>
        </w:rPr>
        <w:t>I</w:t>
      </w:r>
      <w:r w:rsidRPr="00924552">
        <w:rPr>
          <w:rStyle w:val="AssociatedDocumentNameChar"/>
        </w:rPr>
        <w:t xml:space="preserve">nvigilation </w:t>
      </w:r>
      <w:r w:rsidR="00F62C5C" w:rsidRPr="00924552">
        <w:rPr>
          <w:rStyle w:val="AssociatedDocumentNameChar"/>
        </w:rPr>
        <w:t>R</w:t>
      </w:r>
      <w:r w:rsidRPr="00924552">
        <w:rPr>
          <w:rStyle w:val="AssociatedDocumentNameChar"/>
        </w:rPr>
        <w:t>eport</w:t>
      </w:r>
      <w:r>
        <w:rPr>
          <w:rFonts w:ascii="Calibri" w:eastAsia="Calibri" w:hAnsi="Calibri" w:cs="Calibri"/>
          <w:szCs w:val="22"/>
        </w:rPr>
        <w:t xml:space="preserve"> and </w:t>
      </w:r>
      <w:r w:rsidR="00F62C5C" w:rsidRPr="00924552">
        <w:rPr>
          <w:rFonts w:eastAsia="Calibri"/>
        </w:rPr>
        <w:t>S</w:t>
      </w:r>
      <w:r w:rsidRPr="00924552">
        <w:rPr>
          <w:rFonts w:eastAsia="Calibri"/>
        </w:rPr>
        <w:t xml:space="preserve">eating </w:t>
      </w:r>
      <w:r w:rsidR="00F62C5C" w:rsidRPr="00924552">
        <w:rPr>
          <w:rFonts w:eastAsia="Calibri"/>
        </w:rPr>
        <w:t>P</w:t>
      </w:r>
      <w:r w:rsidRPr="00924552">
        <w:rPr>
          <w:rFonts w:eastAsia="Calibri"/>
        </w:rPr>
        <w:t>lan</w:t>
      </w:r>
      <w:r>
        <w:rPr>
          <w:rFonts w:ascii="Calibri" w:eastAsia="Calibri" w:hAnsi="Calibri" w:cs="Calibri"/>
          <w:szCs w:val="22"/>
        </w:rPr>
        <w:t xml:space="preserve"> at the end of the exam using the templates provided.</w:t>
      </w:r>
    </w:p>
    <w:p w14:paraId="3AE508A6" w14:textId="4565C338" w:rsidR="009602EF" w:rsidRDefault="00953453">
      <w:pPr>
        <w:rPr>
          <w:rFonts w:ascii="Calibri" w:eastAsia="Calibri" w:hAnsi="Calibri" w:cs="Calibri"/>
          <w:szCs w:val="22"/>
        </w:rPr>
      </w:pPr>
      <w:r>
        <w:rPr>
          <w:rFonts w:ascii="Calibri" w:eastAsia="Calibri" w:hAnsi="Calibri" w:cs="Calibri"/>
          <w:szCs w:val="22"/>
        </w:rPr>
        <w:t>The use of examination questions is rotated for each exam and a learner sitting a repeat examination will get a different paper.</w:t>
      </w:r>
    </w:p>
    <w:p w14:paraId="5AD6DCE0" w14:textId="77777777" w:rsidR="009602EF" w:rsidRDefault="00953453" w:rsidP="00F62C5C">
      <w:pPr>
        <w:pStyle w:val="Heading3"/>
        <w:rPr>
          <w:rFonts w:eastAsia="Calibri"/>
        </w:rPr>
      </w:pPr>
      <w:bookmarkStart w:id="236" w:name="_Toc152525439"/>
      <w:bookmarkStart w:id="237" w:name="_Toc152840001"/>
      <w:r>
        <w:rPr>
          <w:rFonts w:eastAsia="Calibri"/>
        </w:rPr>
        <w:lastRenderedPageBreak/>
        <w:t xml:space="preserve">Quality Assuring </w:t>
      </w:r>
      <w:r w:rsidRPr="00F62C5C">
        <w:rPr>
          <w:rFonts w:eastAsia="Calibri"/>
        </w:rPr>
        <w:t>Assessment</w:t>
      </w:r>
      <w:r>
        <w:rPr>
          <w:rFonts w:eastAsia="Calibri"/>
        </w:rPr>
        <w:t xml:space="preserve"> in the Workplace</w:t>
      </w:r>
      <w:bookmarkEnd w:id="236"/>
      <w:bookmarkEnd w:id="237"/>
    </w:p>
    <w:p w14:paraId="780392DA" w14:textId="1FF070CA" w:rsidR="009602EF" w:rsidRDefault="00953453">
      <w:pPr>
        <w:rPr>
          <w:rFonts w:ascii="Calibri" w:eastAsia="Calibri" w:hAnsi="Calibri" w:cs="Calibri"/>
          <w:szCs w:val="22"/>
        </w:rPr>
      </w:pPr>
      <w:r>
        <w:rPr>
          <w:rFonts w:ascii="Calibri" w:eastAsia="Calibri" w:hAnsi="Calibri" w:cs="Calibri"/>
          <w:szCs w:val="22"/>
        </w:rPr>
        <w:t xml:space="preserve">One of the responsibilities </w:t>
      </w:r>
      <w:r>
        <w:rPr>
          <w:rFonts w:ascii="Calibri" w:eastAsia="Calibri" w:hAnsi="Calibri" w:cs="Calibri"/>
          <w:szCs w:val="22"/>
        </w:rPr>
        <w:t xml:space="preserve">of the workplace supervisors who take </w:t>
      </w:r>
      <w:r w:rsidR="00F62C5C">
        <w:rPr>
          <w:rFonts w:ascii="Calibri" w:eastAsia="Calibri" w:hAnsi="Calibri" w:cs="Calibri"/>
          <w:szCs w:val="22"/>
        </w:rPr>
        <w:t>the</w:t>
      </w:r>
      <w:r>
        <w:rPr>
          <w:rFonts w:ascii="Calibri" w:eastAsia="Calibri" w:hAnsi="Calibri" w:cs="Calibri"/>
          <w:szCs w:val="22"/>
        </w:rPr>
        <w:t xml:space="preserve"> learners on placement as part of the Work Experience module is to assess and rate the learner’s performance under a number of stated criteria and complete the </w:t>
      </w:r>
      <w:r w:rsidRPr="00F62C5C">
        <w:rPr>
          <w:rFonts w:ascii="Calibri" w:eastAsia="Calibri" w:hAnsi="Calibri" w:cs="Calibri"/>
          <w:iCs/>
          <w:szCs w:val="22"/>
        </w:rPr>
        <w:t>Workplace Supervisor Report</w:t>
      </w:r>
      <w:r>
        <w:rPr>
          <w:rFonts w:ascii="Calibri" w:eastAsia="Calibri" w:hAnsi="Calibri" w:cs="Calibri"/>
          <w:szCs w:val="22"/>
        </w:rPr>
        <w:t xml:space="preserve"> using the template provided</w:t>
      </w:r>
      <w:r>
        <w:rPr>
          <w:rFonts w:ascii="Calibri" w:eastAsia="Calibri" w:hAnsi="Calibri" w:cs="Calibri"/>
          <w:szCs w:val="22"/>
        </w:rPr>
        <w:t xml:space="preserve"> by the work experience teacher</w:t>
      </w:r>
      <w:r w:rsidR="00F62C5C">
        <w:rPr>
          <w:rFonts w:ascii="Calibri" w:eastAsia="Calibri" w:hAnsi="Calibri" w:cs="Calibri"/>
          <w:szCs w:val="22"/>
        </w:rPr>
        <w:t>/tutor</w:t>
      </w:r>
      <w:r>
        <w:rPr>
          <w:rFonts w:ascii="Calibri" w:eastAsia="Calibri" w:hAnsi="Calibri" w:cs="Calibri"/>
          <w:szCs w:val="22"/>
        </w:rPr>
        <w:t>. The teacher</w:t>
      </w:r>
      <w:r w:rsidR="00F62C5C">
        <w:rPr>
          <w:rFonts w:ascii="Calibri" w:eastAsia="Calibri" w:hAnsi="Calibri" w:cs="Calibri"/>
          <w:szCs w:val="22"/>
        </w:rPr>
        <w:t>/tutor</w:t>
      </w:r>
      <w:r>
        <w:rPr>
          <w:rFonts w:ascii="Calibri" w:eastAsia="Calibri" w:hAnsi="Calibri" w:cs="Calibri"/>
          <w:szCs w:val="22"/>
        </w:rPr>
        <w:t xml:space="preserve"> briefs </w:t>
      </w:r>
      <w:r w:rsidR="00F62C5C">
        <w:rPr>
          <w:rFonts w:ascii="Calibri" w:eastAsia="Calibri" w:hAnsi="Calibri" w:cs="Calibri"/>
          <w:szCs w:val="22"/>
        </w:rPr>
        <w:t>the learners</w:t>
      </w:r>
      <w:r>
        <w:rPr>
          <w:rFonts w:ascii="Calibri" w:eastAsia="Calibri" w:hAnsi="Calibri" w:cs="Calibri"/>
          <w:szCs w:val="22"/>
        </w:rPr>
        <w:t xml:space="preserve"> in advance of the assessment and guides them in undertaking the assessment</w:t>
      </w:r>
      <w:r>
        <w:rPr>
          <w:rFonts w:ascii="Calibri" w:eastAsia="Calibri" w:hAnsi="Calibri" w:cs="Calibri"/>
          <w:i/>
          <w:szCs w:val="22"/>
        </w:rPr>
        <w:t>.</w:t>
      </w:r>
      <w:r>
        <w:rPr>
          <w:rFonts w:ascii="Calibri" w:eastAsia="Calibri" w:hAnsi="Calibri" w:cs="Calibri"/>
          <w:szCs w:val="22"/>
        </w:rPr>
        <w:t xml:space="preserve"> The</w:t>
      </w:r>
      <w:r>
        <w:rPr>
          <w:rFonts w:ascii="Calibri" w:eastAsia="Calibri" w:hAnsi="Calibri" w:cs="Calibri"/>
          <w:i/>
          <w:szCs w:val="22"/>
        </w:rPr>
        <w:t xml:space="preserve"> </w:t>
      </w:r>
      <w:r>
        <w:rPr>
          <w:rFonts w:ascii="Calibri" w:eastAsia="Calibri" w:hAnsi="Calibri" w:cs="Calibri"/>
          <w:szCs w:val="22"/>
        </w:rPr>
        <w:t>work experience teacher</w:t>
      </w:r>
      <w:r w:rsidR="00F62C5C">
        <w:rPr>
          <w:rFonts w:ascii="Calibri" w:eastAsia="Calibri" w:hAnsi="Calibri" w:cs="Calibri"/>
          <w:szCs w:val="22"/>
        </w:rPr>
        <w:t>/tutor</w:t>
      </w:r>
      <w:r>
        <w:rPr>
          <w:rFonts w:ascii="Calibri" w:eastAsia="Calibri" w:hAnsi="Calibri" w:cs="Calibri"/>
          <w:szCs w:val="22"/>
        </w:rPr>
        <w:t xml:space="preserve"> reviews the completed</w:t>
      </w:r>
      <w:r>
        <w:rPr>
          <w:rFonts w:ascii="Calibri" w:eastAsia="Calibri" w:hAnsi="Calibri" w:cs="Calibri"/>
          <w:i/>
          <w:szCs w:val="22"/>
        </w:rPr>
        <w:t xml:space="preserve"> </w:t>
      </w:r>
      <w:r>
        <w:rPr>
          <w:rFonts w:ascii="Calibri" w:eastAsia="Calibri" w:hAnsi="Calibri" w:cs="Calibri"/>
          <w:szCs w:val="22"/>
        </w:rPr>
        <w:t>Workplace Supervisor Reports</w:t>
      </w:r>
      <w:r w:rsidR="00F62C5C">
        <w:rPr>
          <w:rFonts w:ascii="Calibri" w:eastAsia="Calibri" w:hAnsi="Calibri" w:cs="Calibri"/>
          <w:szCs w:val="22"/>
        </w:rPr>
        <w:t>,</w:t>
      </w:r>
      <w:r>
        <w:rPr>
          <w:rFonts w:ascii="Calibri" w:eastAsia="Calibri" w:hAnsi="Calibri" w:cs="Calibri"/>
          <w:szCs w:val="22"/>
        </w:rPr>
        <w:t xml:space="preserve"> countersigns them</w:t>
      </w:r>
      <w:r>
        <w:rPr>
          <w:rFonts w:ascii="Calibri" w:eastAsia="Calibri" w:hAnsi="Calibri" w:cs="Calibri"/>
          <w:szCs w:val="22"/>
        </w:rPr>
        <w:t xml:space="preserve"> and may comment on them. The school makes the completed reports available to the </w:t>
      </w:r>
      <w:r w:rsidR="007908D2">
        <w:rPr>
          <w:rFonts w:ascii="Calibri" w:eastAsia="Calibri" w:hAnsi="Calibri" w:cs="Calibri"/>
          <w:szCs w:val="22"/>
        </w:rPr>
        <w:t>External Authenticator</w:t>
      </w:r>
      <w:r>
        <w:rPr>
          <w:rFonts w:ascii="Calibri" w:eastAsia="Calibri" w:hAnsi="Calibri" w:cs="Calibri"/>
          <w:szCs w:val="22"/>
        </w:rPr>
        <w:t xml:space="preserve"> who reviews a sample focussing on supervisors who are assessing for the first time.</w:t>
      </w:r>
    </w:p>
    <w:p w14:paraId="0EFA4CCE" w14:textId="6070FCE1" w:rsidR="009602EF" w:rsidRDefault="00953453" w:rsidP="00F62C5C">
      <w:pPr>
        <w:pStyle w:val="Heading3"/>
        <w:rPr>
          <w:rFonts w:eastAsia="Calibri"/>
        </w:rPr>
      </w:pPr>
      <w:r>
        <w:rPr>
          <w:rFonts w:ascii="Calibri" w:eastAsia="Calibri" w:hAnsi="Calibri" w:cs="Calibri"/>
          <w:color w:val="70AD47"/>
          <w:sz w:val="22"/>
          <w:szCs w:val="22"/>
        </w:rPr>
        <w:t xml:space="preserve"> </w:t>
      </w:r>
      <w:bookmarkStart w:id="238" w:name="_Toc152525440"/>
      <w:bookmarkStart w:id="239" w:name="_Toc152840002"/>
      <w:r>
        <w:rPr>
          <w:rFonts w:eastAsia="Calibri"/>
        </w:rPr>
        <w:t xml:space="preserve">Presentation and </w:t>
      </w:r>
      <w:r w:rsidRPr="00F62C5C">
        <w:rPr>
          <w:rFonts w:eastAsia="Calibri"/>
        </w:rPr>
        <w:t>Submission</w:t>
      </w:r>
      <w:r>
        <w:rPr>
          <w:rFonts w:eastAsia="Calibri"/>
        </w:rPr>
        <w:t xml:space="preserve"> of Assignments</w:t>
      </w:r>
      <w:bookmarkEnd w:id="238"/>
      <w:bookmarkEnd w:id="239"/>
    </w:p>
    <w:p w14:paraId="308E3801" w14:textId="0C950BDA" w:rsidR="009602EF" w:rsidRDefault="00953453">
      <w:pPr>
        <w:rPr>
          <w:rFonts w:ascii="Calibri" w:eastAsia="Calibri" w:hAnsi="Calibri" w:cs="Calibri"/>
          <w:szCs w:val="22"/>
          <w:highlight w:val="yellow"/>
        </w:rPr>
      </w:pPr>
      <w:r>
        <w:rPr>
          <w:rFonts w:ascii="Calibri" w:eastAsia="Calibri" w:hAnsi="Calibri" w:cs="Calibri"/>
          <w:szCs w:val="22"/>
          <w:highlight w:val="yellow"/>
        </w:rPr>
        <w:t>Details of how an assig</w:t>
      </w:r>
      <w:r>
        <w:rPr>
          <w:rFonts w:ascii="Calibri" w:eastAsia="Calibri" w:hAnsi="Calibri" w:cs="Calibri"/>
          <w:szCs w:val="22"/>
          <w:highlight w:val="yellow"/>
        </w:rPr>
        <w:t xml:space="preserve">nment is to be presented and submitted are set out clearly in the assessment brief. All assessments must be submitted in the format detailed </w:t>
      </w:r>
      <w:r w:rsidR="00F62C5C">
        <w:rPr>
          <w:rFonts w:ascii="Calibri" w:eastAsia="Calibri" w:hAnsi="Calibri" w:cs="Calibri"/>
          <w:szCs w:val="22"/>
          <w:highlight w:val="yellow"/>
        </w:rPr>
        <w:t>i</w:t>
      </w:r>
      <w:r>
        <w:rPr>
          <w:rFonts w:ascii="Calibri" w:eastAsia="Calibri" w:hAnsi="Calibri" w:cs="Calibri"/>
          <w:szCs w:val="22"/>
          <w:highlight w:val="yellow"/>
        </w:rPr>
        <w:t>n the assessment brief. The school advise</w:t>
      </w:r>
      <w:r w:rsidR="00F62C5C">
        <w:rPr>
          <w:rFonts w:ascii="Calibri" w:eastAsia="Calibri" w:hAnsi="Calibri" w:cs="Calibri"/>
          <w:szCs w:val="22"/>
          <w:highlight w:val="yellow"/>
        </w:rPr>
        <w:t>s</w:t>
      </w:r>
      <w:r>
        <w:rPr>
          <w:rFonts w:ascii="Calibri" w:eastAsia="Calibri" w:hAnsi="Calibri" w:cs="Calibri"/>
          <w:szCs w:val="22"/>
          <w:highlight w:val="yellow"/>
        </w:rPr>
        <w:t xml:space="preserve"> learners to maintain copies of all submissions, if possible, for their own reference as </w:t>
      </w:r>
      <w:r w:rsidR="00F62C5C">
        <w:rPr>
          <w:rFonts w:ascii="Calibri" w:eastAsia="Calibri" w:hAnsi="Calibri" w:cs="Calibri"/>
          <w:szCs w:val="22"/>
          <w:highlight w:val="yellow"/>
        </w:rPr>
        <w:t>it</w:t>
      </w:r>
      <w:r>
        <w:rPr>
          <w:rFonts w:ascii="Calibri" w:eastAsia="Calibri" w:hAnsi="Calibri" w:cs="Calibri"/>
          <w:szCs w:val="22"/>
          <w:highlight w:val="yellow"/>
        </w:rPr>
        <w:t xml:space="preserve"> do</w:t>
      </w:r>
      <w:r w:rsidR="00F62C5C">
        <w:rPr>
          <w:rFonts w:ascii="Calibri" w:eastAsia="Calibri" w:hAnsi="Calibri" w:cs="Calibri"/>
          <w:szCs w:val="22"/>
          <w:highlight w:val="yellow"/>
        </w:rPr>
        <w:t>es</w:t>
      </w:r>
      <w:r>
        <w:rPr>
          <w:rFonts w:ascii="Calibri" w:eastAsia="Calibri" w:hAnsi="Calibri" w:cs="Calibri"/>
          <w:szCs w:val="22"/>
          <w:highlight w:val="yellow"/>
        </w:rPr>
        <w:t xml:space="preserve"> not return assessment evidence. Depending on the form and format of assessment evidence, it</w:t>
      </w:r>
      <w:r w:rsidR="00D72697">
        <w:rPr>
          <w:rFonts w:ascii="Calibri" w:eastAsia="Calibri" w:hAnsi="Calibri" w:cs="Calibri"/>
          <w:szCs w:val="22"/>
          <w:highlight w:val="yellow"/>
        </w:rPr>
        <w:t xml:space="preserve"> </w:t>
      </w:r>
      <w:r>
        <w:rPr>
          <w:rFonts w:ascii="Calibri" w:eastAsia="Calibri" w:hAnsi="Calibri" w:cs="Calibri"/>
          <w:szCs w:val="22"/>
          <w:highlight w:val="yellow"/>
        </w:rPr>
        <w:t>may not be possible to maintain a copy</w:t>
      </w:r>
      <w:r w:rsidR="00D367F1">
        <w:rPr>
          <w:rFonts w:ascii="Calibri" w:eastAsia="Calibri" w:hAnsi="Calibri" w:cs="Calibri"/>
          <w:szCs w:val="22"/>
          <w:highlight w:val="yellow"/>
        </w:rPr>
        <w:t>,</w:t>
      </w:r>
      <w:r>
        <w:rPr>
          <w:rFonts w:ascii="Calibri" w:eastAsia="Calibri" w:hAnsi="Calibri" w:cs="Calibri"/>
          <w:szCs w:val="22"/>
          <w:highlight w:val="yellow"/>
        </w:rPr>
        <w:t xml:space="preserve"> </w:t>
      </w:r>
      <w:r w:rsidR="00240032">
        <w:rPr>
          <w:rFonts w:ascii="Calibri" w:eastAsia="Calibri" w:hAnsi="Calibri" w:cs="Calibri"/>
          <w:szCs w:val="22"/>
          <w:highlight w:val="yellow"/>
        </w:rPr>
        <w:t>e.g.</w:t>
      </w:r>
      <w:r>
        <w:rPr>
          <w:rFonts w:ascii="Calibri" w:eastAsia="Calibri" w:hAnsi="Calibri" w:cs="Calibri"/>
          <w:szCs w:val="22"/>
          <w:highlight w:val="yellow"/>
        </w:rPr>
        <w:t xml:space="preserve"> an artefact, a piece o</w:t>
      </w:r>
      <w:r>
        <w:rPr>
          <w:rFonts w:ascii="Calibri" w:eastAsia="Calibri" w:hAnsi="Calibri" w:cs="Calibri"/>
          <w:szCs w:val="22"/>
          <w:highlight w:val="yellow"/>
        </w:rPr>
        <w:t>f art. In this case, the school will arrange for the return of the assessment evidence to the learner after the appeals period has lapsed.</w:t>
      </w:r>
    </w:p>
    <w:p w14:paraId="43C6F4F3" w14:textId="7689E664" w:rsidR="009602EF" w:rsidRDefault="00953453">
      <w:pPr>
        <w:rPr>
          <w:rFonts w:ascii="Calibri" w:eastAsia="Calibri" w:hAnsi="Calibri" w:cs="Calibri"/>
          <w:szCs w:val="22"/>
        </w:rPr>
      </w:pPr>
      <w:bookmarkStart w:id="240" w:name="_heading=h.1tuee74" w:colFirst="0" w:colLast="0"/>
      <w:bookmarkEnd w:id="240"/>
      <w:r>
        <w:rPr>
          <w:rFonts w:ascii="Calibri" w:eastAsia="Calibri" w:hAnsi="Calibri" w:cs="Calibri"/>
          <w:szCs w:val="22"/>
          <w:highlight w:val="yellow"/>
        </w:rPr>
        <w:t>In order to ensure fairness, all assessments must be submitted on or before the dates set out on the assessment timet</w:t>
      </w:r>
      <w:r>
        <w:rPr>
          <w:rFonts w:ascii="Calibri" w:eastAsia="Calibri" w:hAnsi="Calibri" w:cs="Calibri"/>
          <w:szCs w:val="22"/>
          <w:highlight w:val="yellow"/>
        </w:rPr>
        <w:t>able (unless otherwise notified by the teacher/tutor). The school can refuse to accept assignments received after the deadline has passed unless an extension has been granted. The school grant</w:t>
      </w:r>
      <w:r w:rsidR="00F62C5C">
        <w:rPr>
          <w:rFonts w:ascii="Calibri" w:eastAsia="Calibri" w:hAnsi="Calibri" w:cs="Calibri"/>
          <w:szCs w:val="22"/>
          <w:highlight w:val="yellow"/>
        </w:rPr>
        <w:t>s</w:t>
      </w:r>
      <w:r>
        <w:rPr>
          <w:rFonts w:ascii="Calibri" w:eastAsia="Calibri" w:hAnsi="Calibri" w:cs="Calibri"/>
          <w:szCs w:val="22"/>
          <w:highlight w:val="yellow"/>
        </w:rPr>
        <w:t xml:space="preserve"> extensions to learners who have genuine difficulty in meeting </w:t>
      </w:r>
      <w:r>
        <w:rPr>
          <w:rFonts w:ascii="Calibri" w:eastAsia="Calibri" w:hAnsi="Calibri" w:cs="Calibri"/>
          <w:szCs w:val="22"/>
          <w:highlight w:val="yellow"/>
        </w:rPr>
        <w:t xml:space="preserve">a submission deadline. Requests for compassionate consideration and extenuating circumstances must be submitted in advance of the submission date to the </w:t>
      </w:r>
      <w:r w:rsidR="00545B73">
        <w:rPr>
          <w:rFonts w:ascii="Calibri" w:eastAsia="Calibri" w:hAnsi="Calibri" w:cs="Calibri"/>
          <w:szCs w:val="22"/>
          <w:highlight w:val="yellow"/>
        </w:rPr>
        <w:t>Quality Officer</w:t>
      </w:r>
      <w:r>
        <w:rPr>
          <w:rFonts w:ascii="Calibri" w:eastAsia="Calibri" w:hAnsi="Calibri" w:cs="Calibri"/>
          <w:szCs w:val="22"/>
          <w:highlight w:val="yellow"/>
        </w:rPr>
        <w:t xml:space="preserve"> using the </w:t>
      </w:r>
      <w:r w:rsidRPr="00924552">
        <w:rPr>
          <w:rStyle w:val="AssociatedDocumentNameChar"/>
          <w:highlight w:val="yellow"/>
        </w:rPr>
        <w:t>Extension Request Form</w:t>
      </w:r>
      <w:r>
        <w:rPr>
          <w:rFonts w:ascii="Calibri" w:eastAsia="Calibri" w:hAnsi="Calibri" w:cs="Calibri"/>
          <w:szCs w:val="22"/>
          <w:highlight w:val="yellow"/>
        </w:rPr>
        <w:t xml:space="preserve"> with supporting verifiable evidence if relevant</w:t>
      </w:r>
      <w:r w:rsidR="00D367F1">
        <w:rPr>
          <w:rFonts w:ascii="Calibri" w:eastAsia="Calibri" w:hAnsi="Calibri" w:cs="Calibri"/>
          <w:szCs w:val="22"/>
          <w:highlight w:val="yellow"/>
        </w:rPr>
        <w:t>,</w:t>
      </w:r>
      <w:r>
        <w:rPr>
          <w:rFonts w:ascii="Calibri" w:eastAsia="Calibri" w:hAnsi="Calibri" w:cs="Calibri"/>
          <w:szCs w:val="22"/>
          <w:highlight w:val="yellow"/>
        </w:rPr>
        <w:t xml:space="preserve"> </w:t>
      </w:r>
      <w:r w:rsidR="00240032">
        <w:rPr>
          <w:rFonts w:ascii="Calibri" w:eastAsia="Calibri" w:hAnsi="Calibri" w:cs="Calibri"/>
          <w:szCs w:val="22"/>
          <w:highlight w:val="yellow"/>
        </w:rPr>
        <w:t>e.g.</w:t>
      </w:r>
      <w:r>
        <w:rPr>
          <w:rFonts w:ascii="Calibri" w:eastAsia="Calibri" w:hAnsi="Calibri" w:cs="Calibri"/>
          <w:szCs w:val="22"/>
          <w:highlight w:val="yellow"/>
        </w:rPr>
        <w:t xml:space="preserve"> </w:t>
      </w:r>
      <w:r>
        <w:rPr>
          <w:rFonts w:ascii="Calibri" w:eastAsia="Calibri" w:hAnsi="Calibri" w:cs="Calibri"/>
          <w:szCs w:val="22"/>
          <w:highlight w:val="yellow"/>
        </w:rPr>
        <w:t>medical certificate in case of sickness. Each</w:t>
      </w:r>
      <w:r w:rsidR="00D72697">
        <w:rPr>
          <w:rFonts w:ascii="Calibri" w:eastAsia="Calibri" w:hAnsi="Calibri" w:cs="Calibri"/>
          <w:szCs w:val="22"/>
          <w:highlight w:val="yellow"/>
        </w:rPr>
        <w:t xml:space="preserve"> </w:t>
      </w:r>
      <w:r>
        <w:rPr>
          <w:rFonts w:ascii="Calibri" w:eastAsia="Calibri" w:hAnsi="Calibri" w:cs="Calibri"/>
          <w:szCs w:val="22"/>
          <w:highlight w:val="yellow"/>
        </w:rPr>
        <w:t>application for compassionate consideration or extenuating circumstances it judged on its own merits. In line with QQI guidelines, late submission of evidence does not affect the marks awarded. If the assessmen</w:t>
      </w:r>
      <w:r>
        <w:rPr>
          <w:rFonts w:ascii="Calibri" w:eastAsia="Calibri" w:hAnsi="Calibri" w:cs="Calibri"/>
          <w:szCs w:val="22"/>
          <w:highlight w:val="yellow"/>
        </w:rPr>
        <w:t>t evidence is accepted by the school, it is marked and</w:t>
      </w:r>
      <w:r w:rsidR="00D72697">
        <w:rPr>
          <w:rFonts w:ascii="Calibri" w:eastAsia="Calibri" w:hAnsi="Calibri" w:cs="Calibri"/>
          <w:szCs w:val="22"/>
          <w:highlight w:val="yellow"/>
        </w:rPr>
        <w:t xml:space="preserve"> </w:t>
      </w:r>
      <w:r>
        <w:rPr>
          <w:rFonts w:ascii="Calibri" w:eastAsia="Calibri" w:hAnsi="Calibri" w:cs="Calibri"/>
          <w:szCs w:val="22"/>
          <w:highlight w:val="yellow"/>
        </w:rPr>
        <w:t>graded in accordance with the standards for the award. The marks and grade</w:t>
      </w:r>
      <w:r w:rsidR="00D72697">
        <w:rPr>
          <w:rFonts w:ascii="Calibri" w:eastAsia="Calibri" w:hAnsi="Calibri" w:cs="Calibri"/>
          <w:szCs w:val="22"/>
          <w:highlight w:val="yellow"/>
        </w:rPr>
        <w:t xml:space="preserve"> </w:t>
      </w:r>
      <w:r>
        <w:rPr>
          <w:rFonts w:ascii="Calibri" w:eastAsia="Calibri" w:hAnsi="Calibri" w:cs="Calibri"/>
          <w:szCs w:val="22"/>
          <w:highlight w:val="yellow"/>
        </w:rPr>
        <w:t>awarded are determined solely on the basis of the assessment evidence submitted.</w:t>
      </w:r>
    </w:p>
    <w:p w14:paraId="7331A401" w14:textId="77777777" w:rsidR="009602EF" w:rsidRDefault="00953453" w:rsidP="00F62C5C">
      <w:pPr>
        <w:pStyle w:val="Heading3"/>
        <w:rPr>
          <w:rFonts w:eastAsia="Calibri"/>
        </w:rPr>
      </w:pPr>
      <w:bookmarkStart w:id="241" w:name="_Toc152525441"/>
      <w:bookmarkStart w:id="242" w:name="_Toc152840003"/>
      <w:r>
        <w:rPr>
          <w:rFonts w:eastAsia="Calibri"/>
        </w:rPr>
        <w:t>Repeating and Deferring Assessment</w:t>
      </w:r>
      <w:bookmarkEnd w:id="241"/>
      <w:bookmarkEnd w:id="242"/>
      <w:r>
        <w:rPr>
          <w:rFonts w:eastAsia="Calibri"/>
        </w:rPr>
        <w:t xml:space="preserve"> </w:t>
      </w:r>
    </w:p>
    <w:p w14:paraId="5614046D" w14:textId="450D9437" w:rsidR="009602EF" w:rsidRDefault="00953453">
      <w:pPr>
        <w:rPr>
          <w:rFonts w:ascii="Calibri" w:eastAsia="Calibri" w:hAnsi="Calibri" w:cs="Calibri"/>
          <w:szCs w:val="22"/>
        </w:rPr>
      </w:pPr>
      <w:r>
        <w:rPr>
          <w:rFonts w:ascii="Calibri" w:eastAsia="Calibri" w:hAnsi="Calibri" w:cs="Calibri"/>
          <w:szCs w:val="22"/>
        </w:rPr>
        <w:t>If a lear</w:t>
      </w:r>
      <w:r>
        <w:rPr>
          <w:rFonts w:ascii="Calibri" w:eastAsia="Calibri" w:hAnsi="Calibri" w:cs="Calibri"/>
          <w:szCs w:val="22"/>
        </w:rPr>
        <w:t>ner fails an assessment, the teacher</w:t>
      </w:r>
      <w:r w:rsidR="00F62C5C">
        <w:rPr>
          <w:rFonts w:ascii="Calibri" w:eastAsia="Calibri" w:hAnsi="Calibri" w:cs="Calibri"/>
          <w:szCs w:val="22"/>
        </w:rPr>
        <w:t>/tutor</w:t>
      </w:r>
      <w:r>
        <w:rPr>
          <w:rFonts w:ascii="Calibri" w:eastAsia="Calibri" w:hAnsi="Calibri" w:cs="Calibri"/>
          <w:szCs w:val="22"/>
        </w:rPr>
        <w:t xml:space="preserve"> contacts them directly and gives them detailed feedback on the areas where they fell short. Information relating to repeating is included in the </w:t>
      </w:r>
      <w:r w:rsidR="00F62C5C">
        <w:rPr>
          <w:rFonts w:ascii="Calibri" w:eastAsia="Calibri" w:hAnsi="Calibri" w:cs="Calibri"/>
          <w:szCs w:val="22"/>
        </w:rPr>
        <w:t>L</w:t>
      </w:r>
      <w:r>
        <w:rPr>
          <w:rFonts w:ascii="Calibri" w:eastAsia="Calibri" w:hAnsi="Calibri" w:cs="Calibri"/>
          <w:szCs w:val="22"/>
        </w:rPr>
        <w:t xml:space="preserve">earner </w:t>
      </w:r>
      <w:r w:rsidR="00F62C5C">
        <w:rPr>
          <w:rFonts w:ascii="Calibri" w:eastAsia="Calibri" w:hAnsi="Calibri" w:cs="Calibri"/>
          <w:szCs w:val="22"/>
        </w:rPr>
        <w:t>H</w:t>
      </w:r>
      <w:r>
        <w:rPr>
          <w:rFonts w:ascii="Calibri" w:eastAsia="Calibri" w:hAnsi="Calibri" w:cs="Calibri"/>
          <w:szCs w:val="22"/>
        </w:rPr>
        <w:t xml:space="preserve">andbook. A learner must notify the </w:t>
      </w:r>
      <w:r w:rsidR="00545B73">
        <w:rPr>
          <w:rFonts w:ascii="Calibri" w:eastAsia="Calibri" w:hAnsi="Calibri" w:cs="Calibri"/>
          <w:szCs w:val="22"/>
        </w:rPr>
        <w:t>Quality Officer</w:t>
      </w:r>
      <w:r>
        <w:rPr>
          <w:rFonts w:ascii="Calibri" w:eastAsia="Calibri" w:hAnsi="Calibri" w:cs="Calibri"/>
          <w:szCs w:val="22"/>
        </w:rPr>
        <w:t xml:space="preserve"> in writing if they wish to repeat an assessment and the </w:t>
      </w:r>
      <w:r w:rsidR="00545B73">
        <w:rPr>
          <w:rFonts w:ascii="Calibri" w:eastAsia="Calibri" w:hAnsi="Calibri" w:cs="Calibri"/>
          <w:szCs w:val="22"/>
        </w:rPr>
        <w:t>Quality Officer</w:t>
      </w:r>
      <w:r>
        <w:rPr>
          <w:rFonts w:ascii="Calibri" w:eastAsia="Calibri" w:hAnsi="Calibri" w:cs="Calibri"/>
          <w:szCs w:val="22"/>
        </w:rPr>
        <w:t xml:space="preserve"> agrees the arrangements with them. The school allow</w:t>
      </w:r>
      <w:r w:rsidR="00F62C5C">
        <w:rPr>
          <w:rFonts w:ascii="Calibri" w:eastAsia="Calibri" w:hAnsi="Calibri" w:cs="Calibri"/>
          <w:szCs w:val="22"/>
        </w:rPr>
        <w:t>s</w:t>
      </w:r>
      <w:r>
        <w:rPr>
          <w:rFonts w:ascii="Calibri" w:eastAsia="Calibri" w:hAnsi="Calibri" w:cs="Calibri"/>
          <w:szCs w:val="22"/>
        </w:rPr>
        <w:t xml:space="preserve"> one opportunity to repeat an assessment and does not charge a fee to repeat.</w:t>
      </w:r>
    </w:p>
    <w:p w14:paraId="0D126BBD" w14:textId="064D758C" w:rsidR="009602EF" w:rsidRDefault="00953453">
      <w:pPr>
        <w:rPr>
          <w:rFonts w:ascii="Calibri" w:eastAsia="Calibri" w:hAnsi="Calibri" w:cs="Calibri"/>
          <w:szCs w:val="22"/>
        </w:rPr>
      </w:pPr>
      <w:r>
        <w:rPr>
          <w:rFonts w:ascii="Calibri" w:eastAsia="Calibri" w:hAnsi="Calibri" w:cs="Calibri"/>
          <w:szCs w:val="22"/>
        </w:rPr>
        <w:t>If a learner cannot complete the programme for any re</w:t>
      </w:r>
      <w:r>
        <w:rPr>
          <w:rFonts w:ascii="Calibri" w:eastAsia="Calibri" w:hAnsi="Calibri" w:cs="Calibri"/>
          <w:szCs w:val="22"/>
        </w:rPr>
        <w:t xml:space="preserve">ason, they can apply for a deferral using the </w:t>
      </w:r>
      <w:r w:rsidRPr="00924552">
        <w:rPr>
          <w:rStyle w:val="AssociatedDocumentNameChar"/>
        </w:rPr>
        <w:t>Deferral Application Form</w:t>
      </w:r>
      <w:r>
        <w:rPr>
          <w:rFonts w:ascii="Calibri" w:eastAsia="Calibri" w:hAnsi="Calibri" w:cs="Calibri"/>
          <w:i/>
          <w:szCs w:val="22"/>
        </w:rPr>
        <w:t xml:space="preserve"> </w:t>
      </w:r>
      <w:r>
        <w:rPr>
          <w:rFonts w:ascii="Calibri" w:eastAsia="Calibri" w:hAnsi="Calibri" w:cs="Calibri"/>
          <w:szCs w:val="22"/>
        </w:rPr>
        <w:t>if they have a valid reason for the deferral. If the deferral is granted, the learner can complete the programme later. The Quality Officer reviews the request and if it is practically</w:t>
      </w:r>
      <w:r>
        <w:rPr>
          <w:rFonts w:ascii="Calibri" w:eastAsia="Calibri" w:hAnsi="Calibri" w:cs="Calibri"/>
          <w:szCs w:val="22"/>
        </w:rPr>
        <w:t xml:space="preserve"> possible and in the best interests of the learner, grants the deferral. The </w:t>
      </w:r>
      <w:r w:rsidR="00545B73">
        <w:rPr>
          <w:rFonts w:ascii="Calibri" w:eastAsia="Calibri" w:hAnsi="Calibri" w:cs="Calibri"/>
          <w:szCs w:val="22"/>
        </w:rPr>
        <w:t>Quality Officer</w:t>
      </w:r>
      <w:r>
        <w:rPr>
          <w:rFonts w:ascii="Calibri" w:eastAsia="Calibri" w:hAnsi="Calibri" w:cs="Calibri"/>
          <w:szCs w:val="22"/>
        </w:rPr>
        <w:t xml:space="preserve"> contacts the learner to make arrangements and maintains details on the learner record.</w:t>
      </w:r>
    </w:p>
    <w:p w14:paraId="40A5C926" w14:textId="77777777" w:rsidR="009602EF" w:rsidRDefault="00953453" w:rsidP="00BB79B4">
      <w:pPr>
        <w:pStyle w:val="Heading3"/>
        <w:rPr>
          <w:rFonts w:eastAsia="Calibri"/>
        </w:rPr>
      </w:pPr>
      <w:bookmarkStart w:id="243" w:name="_Toc152525442"/>
      <w:bookmarkStart w:id="244" w:name="_Toc152840004"/>
      <w:r>
        <w:rPr>
          <w:rFonts w:eastAsia="Calibri"/>
        </w:rPr>
        <w:lastRenderedPageBreak/>
        <w:t>Reasonable Accommodation</w:t>
      </w:r>
      <w:bookmarkEnd w:id="243"/>
      <w:bookmarkEnd w:id="244"/>
    </w:p>
    <w:p w14:paraId="4CD2411E" w14:textId="0541E4C6" w:rsidR="009602EF" w:rsidRDefault="00953453">
      <w:pPr>
        <w:rPr>
          <w:rFonts w:ascii="Calibri" w:eastAsia="Calibri" w:hAnsi="Calibri" w:cs="Calibri"/>
          <w:szCs w:val="22"/>
        </w:rPr>
      </w:pPr>
      <w:r>
        <w:rPr>
          <w:rFonts w:ascii="Calibri" w:eastAsia="Calibri" w:hAnsi="Calibri" w:cs="Calibri"/>
          <w:szCs w:val="22"/>
        </w:rPr>
        <w:t>The school clearly explain</w:t>
      </w:r>
      <w:r w:rsidR="00BB79B4">
        <w:rPr>
          <w:rFonts w:ascii="Calibri" w:eastAsia="Calibri" w:hAnsi="Calibri" w:cs="Calibri"/>
          <w:szCs w:val="22"/>
        </w:rPr>
        <w:t>s</w:t>
      </w:r>
      <w:r>
        <w:rPr>
          <w:rFonts w:ascii="Calibri" w:eastAsia="Calibri" w:hAnsi="Calibri" w:cs="Calibri"/>
          <w:szCs w:val="22"/>
        </w:rPr>
        <w:t xml:space="preserve"> what </w:t>
      </w:r>
      <w:r w:rsidR="00BB79B4">
        <w:rPr>
          <w:rFonts w:ascii="Calibri" w:eastAsia="Calibri" w:hAnsi="Calibri" w:cs="Calibri"/>
          <w:szCs w:val="22"/>
        </w:rPr>
        <w:t>it</w:t>
      </w:r>
      <w:r>
        <w:rPr>
          <w:rFonts w:ascii="Calibri" w:eastAsia="Calibri" w:hAnsi="Calibri" w:cs="Calibri"/>
          <w:szCs w:val="22"/>
        </w:rPr>
        <w:t xml:space="preserve"> mean</w:t>
      </w:r>
      <w:r w:rsidR="00BB79B4">
        <w:rPr>
          <w:rFonts w:ascii="Calibri" w:eastAsia="Calibri" w:hAnsi="Calibri" w:cs="Calibri"/>
          <w:szCs w:val="22"/>
        </w:rPr>
        <w:t>s</w:t>
      </w:r>
      <w:r>
        <w:rPr>
          <w:rFonts w:ascii="Calibri" w:eastAsia="Calibri" w:hAnsi="Calibri" w:cs="Calibri"/>
          <w:szCs w:val="22"/>
        </w:rPr>
        <w:t xml:space="preserve"> by reason</w:t>
      </w:r>
      <w:r>
        <w:rPr>
          <w:rFonts w:ascii="Calibri" w:eastAsia="Calibri" w:hAnsi="Calibri" w:cs="Calibri"/>
          <w:szCs w:val="22"/>
        </w:rPr>
        <w:t xml:space="preserve">able accommodation in the context of assessment at </w:t>
      </w:r>
      <w:r w:rsidR="00685B5A">
        <w:rPr>
          <w:rFonts w:ascii="Calibri" w:eastAsia="Calibri" w:hAnsi="Calibri" w:cs="Calibri"/>
          <w:szCs w:val="22"/>
        </w:rPr>
        <w:t>Induction</w:t>
      </w:r>
      <w:r>
        <w:rPr>
          <w:rFonts w:ascii="Calibri" w:eastAsia="Calibri" w:hAnsi="Calibri" w:cs="Calibri"/>
          <w:szCs w:val="22"/>
        </w:rPr>
        <w:t xml:space="preserve"> and in the </w:t>
      </w:r>
      <w:r w:rsidR="00BB79B4">
        <w:rPr>
          <w:rFonts w:ascii="Calibri" w:eastAsia="Calibri" w:hAnsi="Calibri" w:cs="Calibri"/>
          <w:szCs w:val="22"/>
        </w:rPr>
        <w:t>L</w:t>
      </w:r>
      <w:r>
        <w:rPr>
          <w:rFonts w:ascii="Calibri" w:eastAsia="Calibri" w:hAnsi="Calibri" w:cs="Calibri"/>
          <w:szCs w:val="22"/>
        </w:rPr>
        <w:t xml:space="preserve">earner </w:t>
      </w:r>
      <w:r w:rsidR="00BB79B4">
        <w:rPr>
          <w:rFonts w:ascii="Calibri" w:eastAsia="Calibri" w:hAnsi="Calibri" w:cs="Calibri"/>
          <w:szCs w:val="22"/>
        </w:rPr>
        <w:t>H</w:t>
      </w:r>
      <w:r>
        <w:rPr>
          <w:rFonts w:ascii="Calibri" w:eastAsia="Calibri" w:hAnsi="Calibri" w:cs="Calibri"/>
          <w:szCs w:val="22"/>
        </w:rPr>
        <w:t>andbook.</w:t>
      </w:r>
      <w:r w:rsidR="00D72697">
        <w:rPr>
          <w:rFonts w:ascii="Calibri" w:eastAsia="Calibri" w:hAnsi="Calibri" w:cs="Calibri"/>
          <w:szCs w:val="22"/>
        </w:rPr>
        <w:t xml:space="preserve"> </w:t>
      </w:r>
      <w:r>
        <w:rPr>
          <w:rFonts w:ascii="Calibri" w:eastAsia="Calibri" w:hAnsi="Calibri" w:cs="Calibri"/>
          <w:szCs w:val="22"/>
        </w:rPr>
        <w:t xml:space="preserve">Examples of adaptions </w:t>
      </w:r>
      <w:r w:rsidR="00BB79B4">
        <w:rPr>
          <w:rFonts w:ascii="Calibri" w:eastAsia="Calibri" w:hAnsi="Calibri" w:cs="Calibri"/>
          <w:szCs w:val="22"/>
        </w:rPr>
        <w:t>it</w:t>
      </w:r>
      <w:r>
        <w:rPr>
          <w:rFonts w:ascii="Calibri" w:eastAsia="Calibri" w:hAnsi="Calibri" w:cs="Calibri"/>
          <w:szCs w:val="22"/>
        </w:rPr>
        <w:t xml:space="preserve"> can/ha</w:t>
      </w:r>
      <w:r w:rsidR="00BB79B4">
        <w:rPr>
          <w:rFonts w:ascii="Calibri" w:eastAsia="Calibri" w:hAnsi="Calibri" w:cs="Calibri"/>
          <w:szCs w:val="22"/>
        </w:rPr>
        <w:t>s</w:t>
      </w:r>
      <w:r>
        <w:rPr>
          <w:rFonts w:ascii="Calibri" w:eastAsia="Calibri" w:hAnsi="Calibri" w:cs="Calibri"/>
          <w:szCs w:val="22"/>
        </w:rPr>
        <w:t xml:space="preserve"> made include:</w:t>
      </w:r>
    </w:p>
    <w:p w14:paraId="0E671C06" w14:textId="76F38250" w:rsidR="009602EF" w:rsidRPr="00BB79B4" w:rsidRDefault="00953453" w:rsidP="00953453">
      <w:pPr>
        <w:pStyle w:val="ListParagraph"/>
        <w:numPr>
          <w:ilvl w:val="0"/>
          <w:numId w:val="130"/>
        </w:numPr>
        <w:rPr>
          <w:rFonts w:eastAsia="Calibri"/>
        </w:rPr>
      </w:pPr>
      <w:r w:rsidRPr="00BB79B4">
        <w:rPr>
          <w:rFonts w:eastAsia="Calibri"/>
        </w:rPr>
        <w:t>Rest periods during examinations</w:t>
      </w:r>
    </w:p>
    <w:p w14:paraId="24AACF66" w14:textId="086BD488" w:rsidR="009602EF" w:rsidRPr="00BB79B4" w:rsidRDefault="00953453" w:rsidP="00953453">
      <w:pPr>
        <w:pStyle w:val="ListParagraph"/>
        <w:numPr>
          <w:ilvl w:val="0"/>
          <w:numId w:val="130"/>
        </w:numPr>
        <w:rPr>
          <w:rFonts w:eastAsia="Calibri"/>
        </w:rPr>
      </w:pPr>
      <w:r w:rsidRPr="00BB79B4">
        <w:rPr>
          <w:rFonts w:eastAsia="Calibri"/>
        </w:rPr>
        <w:t>Use of a scribe or reader</w:t>
      </w:r>
    </w:p>
    <w:p w14:paraId="47E33EE4" w14:textId="7F269F27" w:rsidR="009602EF" w:rsidRPr="00BB79B4" w:rsidRDefault="00953453" w:rsidP="00953453">
      <w:pPr>
        <w:pStyle w:val="ListParagraph"/>
        <w:numPr>
          <w:ilvl w:val="0"/>
          <w:numId w:val="130"/>
        </w:numPr>
        <w:rPr>
          <w:rFonts w:eastAsia="Calibri"/>
        </w:rPr>
      </w:pPr>
      <w:r w:rsidRPr="00BB79B4">
        <w:rPr>
          <w:rFonts w:eastAsia="Calibri"/>
        </w:rPr>
        <w:t>Oral instead of written examinations</w:t>
      </w:r>
    </w:p>
    <w:p w14:paraId="73F08B90" w14:textId="29FAE7E8" w:rsidR="009602EF" w:rsidRPr="00BB79B4" w:rsidRDefault="00953453" w:rsidP="00953453">
      <w:pPr>
        <w:pStyle w:val="ListParagraph"/>
        <w:numPr>
          <w:ilvl w:val="0"/>
          <w:numId w:val="130"/>
        </w:numPr>
        <w:rPr>
          <w:rFonts w:eastAsia="Calibri"/>
        </w:rPr>
      </w:pPr>
      <w:r w:rsidRPr="00BB79B4">
        <w:rPr>
          <w:rFonts w:eastAsia="Calibri"/>
        </w:rPr>
        <w:t>Extended time to complete assignments</w:t>
      </w:r>
    </w:p>
    <w:p w14:paraId="6BF3A2F9" w14:textId="055DFADE" w:rsidR="009602EF" w:rsidRDefault="00953453">
      <w:pPr>
        <w:rPr>
          <w:rFonts w:ascii="Calibri" w:eastAsia="Calibri" w:hAnsi="Calibri" w:cs="Calibri"/>
          <w:szCs w:val="22"/>
        </w:rPr>
      </w:pPr>
      <w:r>
        <w:rPr>
          <w:rFonts w:ascii="Calibri" w:eastAsia="Calibri" w:hAnsi="Calibri" w:cs="Calibri"/>
          <w:szCs w:val="22"/>
        </w:rPr>
        <w:t>The school urge</w:t>
      </w:r>
      <w:r w:rsidR="00BB79B4">
        <w:rPr>
          <w:rFonts w:ascii="Calibri" w:eastAsia="Calibri" w:hAnsi="Calibri" w:cs="Calibri"/>
          <w:szCs w:val="22"/>
        </w:rPr>
        <w:t>s</w:t>
      </w:r>
      <w:r>
        <w:rPr>
          <w:rFonts w:ascii="Calibri" w:eastAsia="Calibri" w:hAnsi="Calibri" w:cs="Calibri"/>
          <w:szCs w:val="22"/>
        </w:rPr>
        <w:t xml:space="preserve"> learners to let </w:t>
      </w:r>
      <w:r w:rsidR="00BB79B4">
        <w:rPr>
          <w:rFonts w:ascii="Calibri" w:eastAsia="Calibri" w:hAnsi="Calibri" w:cs="Calibri"/>
          <w:szCs w:val="22"/>
        </w:rPr>
        <w:t>it</w:t>
      </w:r>
      <w:r>
        <w:rPr>
          <w:rFonts w:ascii="Calibri" w:eastAsia="Calibri" w:hAnsi="Calibri" w:cs="Calibri"/>
          <w:szCs w:val="22"/>
        </w:rPr>
        <w:t xml:space="preserve"> know when they apply/as soon as possible if they think they need or may need additional supports for assessment and to complete and submit the </w:t>
      </w:r>
      <w:r w:rsidRPr="00924552">
        <w:rPr>
          <w:rStyle w:val="AssociatedDocumentNameChar"/>
        </w:rPr>
        <w:t xml:space="preserve">Reasonable Accommodation Request </w:t>
      </w:r>
      <w:r w:rsidR="0046794C" w:rsidRPr="00924552">
        <w:rPr>
          <w:rStyle w:val="AssociatedDocumentNameChar"/>
        </w:rPr>
        <w:t>F</w:t>
      </w:r>
      <w:r w:rsidRPr="00924552">
        <w:rPr>
          <w:rStyle w:val="AssociatedDocumentNameChar"/>
        </w:rPr>
        <w:t>orm</w:t>
      </w:r>
      <w:r>
        <w:rPr>
          <w:rFonts w:ascii="Calibri" w:eastAsia="Calibri" w:hAnsi="Calibri" w:cs="Calibri"/>
          <w:szCs w:val="22"/>
        </w:rPr>
        <w:t xml:space="preserve">. The </w:t>
      </w:r>
      <w:r w:rsidR="00545B73">
        <w:rPr>
          <w:rFonts w:ascii="Calibri" w:eastAsia="Calibri" w:hAnsi="Calibri" w:cs="Calibri"/>
          <w:szCs w:val="22"/>
        </w:rPr>
        <w:t>Quality Officer</w:t>
      </w:r>
      <w:r>
        <w:rPr>
          <w:rFonts w:ascii="Calibri" w:eastAsia="Calibri" w:hAnsi="Calibri" w:cs="Calibri"/>
          <w:szCs w:val="22"/>
        </w:rPr>
        <w:t xml:space="preserve"> reviews requests on a case-by-case basis, discusses the requirements with the teacher and signs-off on a request only if it is reasonable and practicable to accommodate the learner and that it does not affect the standards of the give</w:t>
      </w:r>
      <w:r>
        <w:rPr>
          <w:rFonts w:ascii="Calibri" w:eastAsia="Calibri" w:hAnsi="Calibri" w:cs="Calibri"/>
          <w:szCs w:val="22"/>
        </w:rPr>
        <w:t>n award. The Quality Officer agrees the proposed arrangements in advance with the teacher</w:t>
      </w:r>
      <w:r w:rsidR="00924552">
        <w:rPr>
          <w:rFonts w:ascii="Calibri" w:eastAsia="Calibri" w:hAnsi="Calibri" w:cs="Calibri"/>
          <w:szCs w:val="22"/>
        </w:rPr>
        <w:t>/tutor</w:t>
      </w:r>
      <w:r>
        <w:rPr>
          <w:rFonts w:ascii="Calibri" w:eastAsia="Calibri" w:hAnsi="Calibri" w:cs="Calibri"/>
          <w:szCs w:val="22"/>
        </w:rPr>
        <w:t xml:space="preserve"> and guides the</w:t>
      </w:r>
      <w:r w:rsidR="00924552">
        <w:rPr>
          <w:rFonts w:ascii="Calibri" w:eastAsia="Calibri" w:hAnsi="Calibri" w:cs="Calibri"/>
          <w:szCs w:val="22"/>
        </w:rPr>
        <w:t>m</w:t>
      </w:r>
      <w:r>
        <w:rPr>
          <w:rFonts w:ascii="Calibri" w:eastAsia="Calibri" w:hAnsi="Calibri" w:cs="Calibri"/>
          <w:szCs w:val="22"/>
        </w:rPr>
        <w:t xml:space="preserve"> in relation to adapting assessment. The </w:t>
      </w:r>
      <w:r w:rsidR="007908D2">
        <w:rPr>
          <w:rFonts w:ascii="Calibri" w:eastAsia="Calibri" w:hAnsi="Calibri" w:cs="Calibri"/>
          <w:szCs w:val="22"/>
        </w:rPr>
        <w:t>Internal Verifier</w:t>
      </w:r>
      <w:r>
        <w:rPr>
          <w:rFonts w:ascii="Calibri" w:eastAsia="Calibri" w:hAnsi="Calibri" w:cs="Calibri"/>
          <w:szCs w:val="22"/>
        </w:rPr>
        <w:t xml:space="preserve"> includes details of any adaptations made/reasonable accommodation provided in the </w:t>
      </w:r>
      <w:r w:rsidR="00924552" w:rsidRPr="00924552">
        <w:rPr>
          <w:rStyle w:val="AssociatedDocumentNameChar"/>
        </w:rPr>
        <w:t>I</w:t>
      </w:r>
      <w:r w:rsidRPr="00924552">
        <w:rPr>
          <w:rStyle w:val="AssociatedDocumentNameChar"/>
        </w:rPr>
        <w:t>nte</w:t>
      </w:r>
      <w:r w:rsidRPr="00924552">
        <w:rPr>
          <w:rStyle w:val="AssociatedDocumentNameChar"/>
        </w:rPr>
        <w:t xml:space="preserve">rnal </w:t>
      </w:r>
      <w:r w:rsidR="00924552" w:rsidRPr="00924552">
        <w:rPr>
          <w:rStyle w:val="AssociatedDocumentNameChar"/>
        </w:rPr>
        <w:t>V</w:t>
      </w:r>
      <w:r w:rsidRPr="00924552">
        <w:rPr>
          <w:rStyle w:val="AssociatedDocumentNameChar"/>
        </w:rPr>
        <w:t xml:space="preserve">erification </w:t>
      </w:r>
      <w:r w:rsidR="00924552" w:rsidRPr="00924552">
        <w:rPr>
          <w:rStyle w:val="AssociatedDocumentNameChar"/>
        </w:rPr>
        <w:t>R</w:t>
      </w:r>
      <w:r w:rsidRPr="00924552">
        <w:rPr>
          <w:rStyle w:val="AssociatedDocumentNameChar"/>
        </w:rPr>
        <w:t>eport</w:t>
      </w:r>
      <w:r>
        <w:rPr>
          <w:rFonts w:ascii="Calibri" w:eastAsia="Calibri" w:hAnsi="Calibri" w:cs="Calibri"/>
          <w:szCs w:val="22"/>
        </w:rPr>
        <w:t xml:space="preserve"> to highlight them to the attention of the </w:t>
      </w:r>
      <w:r w:rsidR="007908D2">
        <w:rPr>
          <w:rFonts w:ascii="Calibri" w:eastAsia="Calibri" w:hAnsi="Calibri" w:cs="Calibri"/>
          <w:szCs w:val="22"/>
        </w:rPr>
        <w:t>External Authenticator</w:t>
      </w:r>
      <w:r>
        <w:rPr>
          <w:rFonts w:ascii="Calibri" w:eastAsia="Calibri" w:hAnsi="Calibri" w:cs="Calibri"/>
          <w:szCs w:val="22"/>
        </w:rPr>
        <w:t>.</w:t>
      </w:r>
    </w:p>
    <w:p w14:paraId="6E7A1D75" w14:textId="77777777" w:rsidR="009602EF" w:rsidRDefault="00953453" w:rsidP="00924552">
      <w:pPr>
        <w:pStyle w:val="Heading3"/>
        <w:rPr>
          <w:rFonts w:eastAsia="Calibri"/>
        </w:rPr>
      </w:pPr>
      <w:bookmarkStart w:id="245" w:name="_Toc152525443"/>
      <w:bookmarkStart w:id="246" w:name="_Toc152840005"/>
      <w:r>
        <w:rPr>
          <w:rFonts w:eastAsia="Calibri"/>
        </w:rPr>
        <w:t>Marking and Grading</w:t>
      </w:r>
      <w:bookmarkEnd w:id="245"/>
      <w:bookmarkEnd w:id="246"/>
    </w:p>
    <w:p w14:paraId="01A2CD94" w14:textId="4D5452E7" w:rsidR="009602EF" w:rsidRDefault="00953453" w:rsidP="00953453">
      <w:pPr>
        <w:numPr>
          <w:ilvl w:val="0"/>
          <w:numId w:val="2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 monitors the standards of marking and grading. Marking and grading is addressed at teacher</w:t>
      </w:r>
      <w:r w:rsidR="00924552">
        <w:rPr>
          <w:rFonts w:ascii="Calibri" w:eastAsia="Calibri" w:hAnsi="Calibri" w:cs="Calibri"/>
          <w:color w:val="000000"/>
          <w:szCs w:val="22"/>
        </w:rPr>
        <w:t>/tutor</w:t>
      </w:r>
      <w:r>
        <w:rPr>
          <w:rFonts w:ascii="Calibri" w:eastAsia="Calibri" w:hAnsi="Calibri" w:cs="Calibri"/>
          <w:color w:val="000000"/>
          <w:szCs w:val="22"/>
        </w:rPr>
        <w:t xml:space="preserve"> </w:t>
      </w:r>
      <w:r w:rsidR="00685B5A">
        <w:rPr>
          <w:rFonts w:ascii="Calibri" w:eastAsia="Calibri" w:hAnsi="Calibri" w:cs="Calibri"/>
          <w:color w:val="000000"/>
          <w:szCs w:val="22"/>
        </w:rPr>
        <w:t>Induction</w:t>
      </w:r>
      <w:r>
        <w:rPr>
          <w:rFonts w:ascii="Calibri" w:eastAsia="Calibri" w:hAnsi="Calibri" w:cs="Calibri"/>
          <w:color w:val="000000"/>
          <w:szCs w:val="22"/>
        </w:rPr>
        <w:t xml:space="preserve"> and in the </w:t>
      </w:r>
      <w:r w:rsidR="00924552">
        <w:rPr>
          <w:rFonts w:ascii="Calibri" w:eastAsia="Calibri" w:hAnsi="Calibri" w:cs="Calibri"/>
          <w:color w:val="000000"/>
          <w:szCs w:val="22"/>
        </w:rPr>
        <w:t>T</w:t>
      </w:r>
      <w:r>
        <w:rPr>
          <w:rFonts w:ascii="Calibri" w:eastAsia="Calibri" w:hAnsi="Calibri" w:cs="Calibri"/>
          <w:color w:val="000000"/>
          <w:szCs w:val="22"/>
        </w:rPr>
        <w:t>eacher</w:t>
      </w:r>
      <w:r w:rsidR="00924552">
        <w:rPr>
          <w:rFonts w:ascii="Calibri" w:eastAsia="Calibri" w:hAnsi="Calibri" w:cs="Calibri"/>
          <w:color w:val="000000"/>
          <w:szCs w:val="22"/>
        </w:rPr>
        <w:t>/Tutor</w:t>
      </w:r>
      <w:r>
        <w:rPr>
          <w:rFonts w:ascii="Calibri" w:eastAsia="Calibri" w:hAnsi="Calibri" w:cs="Calibri"/>
          <w:color w:val="000000"/>
          <w:szCs w:val="22"/>
        </w:rPr>
        <w:t xml:space="preserve"> </w:t>
      </w:r>
      <w:r w:rsidR="00924552">
        <w:rPr>
          <w:rFonts w:ascii="Calibri" w:eastAsia="Calibri" w:hAnsi="Calibri" w:cs="Calibri"/>
          <w:color w:val="000000"/>
          <w:szCs w:val="22"/>
        </w:rPr>
        <w:t>H</w:t>
      </w:r>
      <w:r>
        <w:rPr>
          <w:rFonts w:ascii="Calibri" w:eastAsia="Calibri" w:hAnsi="Calibri" w:cs="Calibri"/>
          <w:color w:val="000000"/>
          <w:szCs w:val="22"/>
        </w:rPr>
        <w:t>andbook.</w:t>
      </w:r>
    </w:p>
    <w:p w14:paraId="5DB564A8" w14:textId="3DCFE91A" w:rsidR="009602EF" w:rsidRDefault="00953453" w:rsidP="00953453">
      <w:pPr>
        <w:numPr>
          <w:ilvl w:val="0"/>
          <w:numId w:val="2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 All teachers</w:t>
      </w:r>
      <w:r w:rsidR="00924552">
        <w:rPr>
          <w:rFonts w:ascii="Calibri" w:eastAsia="Calibri" w:hAnsi="Calibri" w:cs="Calibri"/>
          <w:color w:val="000000"/>
          <w:szCs w:val="22"/>
        </w:rPr>
        <w:t>/tutors</w:t>
      </w:r>
      <w:r>
        <w:rPr>
          <w:rFonts w:ascii="Calibri" w:eastAsia="Calibri" w:hAnsi="Calibri" w:cs="Calibri"/>
          <w:color w:val="000000"/>
          <w:szCs w:val="22"/>
        </w:rPr>
        <w:t xml:space="preserve"> use the same assessment instruments which results in a standardised approach to assessment and consistency in marking and grading.</w:t>
      </w:r>
    </w:p>
    <w:p w14:paraId="12E35C39" w14:textId="21773253" w:rsidR="009602EF" w:rsidRDefault="00953453" w:rsidP="00953453">
      <w:pPr>
        <w:numPr>
          <w:ilvl w:val="0"/>
          <w:numId w:val="2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Teachers</w:t>
      </w:r>
      <w:r w:rsidR="00924552">
        <w:rPr>
          <w:rFonts w:ascii="Calibri" w:eastAsia="Calibri" w:hAnsi="Calibri" w:cs="Calibri"/>
          <w:color w:val="000000"/>
          <w:szCs w:val="22"/>
        </w:rPr>
        <w:t>/tutors</w:t>
      </w:r>
      <w:r>
        <w:rPr>
          <w:rFonts w:ascii="Calibri" w:eastAsia="Calibri" w:hAnsi="Calibri" w:cs="Calibri"/>
          <w:color w:val="000000"/>
          <w:szCs w:val="22"/>
        </w:rPr>
        <w:t xml:space="preserve"> are provided with detailed marking schemes which shows clearly how the assessment evidence is to be marked and graded. These are reviewed and updated regularly.</w:t>
      </w:r>
    </w:p>
    <w:p w14:paraId="3755B7D2" w14:textId="3F766B06" w:rsidR="009602EF" w:rsidRDefault="00953453" w:rsidP="00953453">
      <w:pPr>
        <w:numPr>
          <w:ilvl w:val="0"/>
          <w:numId w:val="2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 meets the teacher</w:t>
      </w:r>
      <w:r w:rsidR="00924552">
        <w:rPr>
          <w:rFonts w:ascii="Calibri" w:eastAsia="Calibri" w:hAnsi="Calibri" w:cs="Calibri"/>
          <w:color w:val="000000"/>
          <w:szCs w:val="22"/>
        </w:rPr>
        <w:t>/tutor</w:t>
      </w:r>
      <w:r>
        <w:rPr>
          <w:rFonts w:ascii="Calibri" w:eastAsia="Calibri" w:hAnsi="Calibri" w:cs="Calibri"/>
          <w:color w:val="000000"/>
          <w:szCs w:val="22"/>
        </w:rPr>
        <w:t xml:space="preserve"> before they begin delivery and discusses the asses</w:t>
      </w:r>
      <w:r>
        <w:rPr>
          <w:rFonts w:ascii="Calibri" w:eastAsia="Calibri" w:hAnsi="Calibri" w:cs="Calibri"/>
          <w:color w:val="000000"/>
          <w:szCs w:val="22"/>
        </w:rPr>
        <w:t>sment briefs, the assessment criteria and the marking scheme.</w:t>
      </w:r>
    </w:p>
    <w:p w14:paraId="6E79C735" w14:textId="2BC7D2C8" w:rsidR="009602EF" w:rsidRDefault="00953453" w:rsidP="00953453">
      <w:pPr>
        <w:numPr>
          <w:ilvl w:val="0"/>
          <w:numId w:val="2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t>
      </w:r>
      <w:r w:rsidR="007908D2">
        <w:rPr>
          <w:rFonts w:ascii="Calibri" w:eastAsia="Calibri" w:hAnsi="Calibri" w:cs="Calibri"/>
          <w:color w:val="000000"/>
          <w:szCs w:val="22"/>
        </w:rPr>
        <w:t>Internal Verifier</w:t>
      </w:r>
      <w:r>
        <w:rPr>
          <w:rFonts w:ascii="Calibri" w:eastAsia="Calibri" w:hAnsi="Calibri" w:cs="Calibri"/>
          <w:color w:val="000000"/>
          <w:szCs w:val="22"/>
        </w:rPr>
        <w:t xml:space="preserve"> reviews all marks and grades and highlights any concerns, including any concerns about inconsistency in marking in the </w:t>
      </w:r>
      <w:r w:rsidRPr="00924552">
        <w:rPr>
          <w:rStyle w:val="AssociatedDocumentNameChar"/>
        </w:rPr>
        <w:t xml:space="preserve">Internal Verification </w:t>
      </w:r>
      <w:r w:rsidR="00924552" w:rsidRPr="00924552">
        <w:rPr>
          <w:rStyle w:val="AssociatedDocumentNameChar"/>
        </w:rPr>
        <w:t>R</w:t>
      </w:r>
      <w:r w:rsidRPr="00924552">
        <w:rPr>
          <w:rStyle w:val="AssociatedDocumentNameChar"/>
        </w:rPr>
        <w:t>eport</w:t>
      </w:r>
      <w:r>
        <w:rPr>
          <w:rFonts w:ascii="Calibri" w:eastAsia="Calibri" w:hAnsi="Calibri" w:cs="Calibri"/>
          <w:color w:val="000000"/>
          <w:szCs w:val="22"/>
        </w:rPr>
        <w:t xml:space="preserve"> for review/discussion wi</w:t>
      </w:r>
      <w:r>
        <w:rPr>
          <w:rFonts w:ascii="Calibri" w:eastAsia="Calibri" w:hAnsi="Calibri" w:cs="Calibri"/>
          <w:color w:val="000000"/>
          <w:szCs w:val="22"/>
        </w:rPr>
        <w:t xml:space="preserve">th the </w:t>
      </w:r>
      <w:r w:rsidR="007908D2">
        <w:rPr>
          <w:rFonts w:ascii="Calibri" w:eastAsia="Calibri" w:hAnsi="Calibri" w:cs="Calibri"/>
          <w:color w:val="000000"/>
          <w:szCs w:val="22"/>
        </w:rPr>
        <w:t>External Authenticator</w:t>
      </w:r>
      <w:r>
        <w:rPr>
          <w:rFonts w:ascii="Calibri" w:eastAsia="Calibri" w:hAnsi="Calibri" w:cs="Calibri"/>
          <w:color w:val="000000"/>
          <w:szCs w:val="22"/>
        </w:rPr>
        <w:t xml:space="preserve">. </w:t>
      </w:r>
    </w:p>
    <w:p w14:paraId="50DC26E0" w14:textId="02AFB297" w:rsidR="009602EF" w:rsidRDefault="00953453" w:rsidP="00953453">
      <w:pPr>
        <w:numPr>
          <w:ilvl w:val="0"/>
          <w:numId w:val="2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t>
      </w:r>
      <w:r w:rsidR="007908D2">
        <w:rPr>
          <w:rFonts w:ascii="Calibri" w:eastAsia="Calibri" w:hAnsi="Calibri" w:cs="Calibri"/>
          <w:color w:val="000000"/>
          <w:szCs w:val="22"/>
        </w:rPr>
        <w:t>Internal Verifier</w:t>
      </w:r>
      <w:r>
        <w:rPr>
          <w:rFonts w:ascii="Calibri" w:eastAsia="Calibri" w:hAnsi="Calibri" w:cs="Calibri"/>
          <w:color w:val="000000"/>
          <w:szCs w:val="22"/>
        </w:rPr>
        <w:t xml:space="preserve"> pays particular attention by marking and grading on new programmes or by new teachers</w:t>
      </w:r>
      <w:r w:rsidR="00924552">
        <w:rPr>
          <w:rFonts w:ascii="Calibri" w:eastAsia="Calibri" w:hAnsi="Calibri" w:cs="Calibri"/>
          <w:color w:val="000000"/>
          <w:szCs w:val="22"/>
        </w:rPr>
        <w:t>/tutors</w:t>
      </w:r>
      <w:r>
        <w:rPr>
          <w:rFonts w:ascii="Calibri" w:eastAsia="Calibri" w:hAnsi="Calibri" w:cs="Calibri"/>
          <w:color w:val="000000"/>
          <w:szCs w:val="22"/>
        </w:rPr>
        <w:t xml:space="preserve"> and these are included in the sample for the </w:t>
      </w:r>
      <w:r w:rsidR="007908D2">
        <w:rPr>
          <w:rFonts w:ascii="Calibri" w:eastAsia="Calibri" w:hAnsi="Calibri" w:cs="Calibri"/>
          <w:color w:val="000000"/>
          <w:szCs w:val="22"/>
        </w:rPr>
        <w:t>External Authenticator</w:t>
      </w:r>
      <w:r>
        <w:rPr>
          <w:rFonts w:ascii="Calibri" w:eastAsia="Calibri" w:hAnsi="Calibri" w:cs="Calibri"/>
          <w:color w:val="000000"/>
          <w:szCs w:val="22"/>
        </w:rPr>
        <w:t>.</w:t>
      </w:r>
    </w:p>
    <w:p w14:paraId="28CC4B80" w14:textId="75B0825B" w:rsidR="009602EF" w:rsidRDefault="00953453" w:rsidP="00953453">
      <w:pPr>
        <w:numPr>
          <w:ilvl w:val="0"/>
          <w:numId w:val="2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school ask</w:t>
      </w:r>
      <w:r w:rsidR="00924552">
        <w:rPr>
          <w:rFonts w:ascii="Calibri" w:eastAsia="Calibri" w:hAnsi="Calibri" w:cs="Calibri"/>
          <w:color w:val="000000"/>
          <w:szCs w:val="22"/>
        </w:rPr>
        <w:t>s</w:t>
      </w:r>
      <w:r>
        <w:rPr>
          <w:rFonts w:ascii="Calibri" w:eastAsia="Calibri" w:hAnsi="Calibri" w:cs="Calibri"/>
          <w:color w:val="000000"/>
          <w:szCs w:val="22"/>
        </w:rPr>
        <w:t xml:space="preserve"> the </w:t>
      </w:r>
      <w:r w:rsidR="007908D2">
        <w:rPr>
          <w:rFonts w:ascii="Calibri" w:eastAsia="Calibri" w:hAnsi="Calibri" w:cs="Calibri"/>
          <w:color w:val="000000"/>
          <w:szCs w:val="22"/>
        </w:rPr>
        <w:t>External Authenticator</w:t>
      </w:r>
      <w:r>
        <w:rPr>
          <w:rFonts w:ascii="Calibri" w:eastAsia="Calibri" w:hAnsi="Calibri" w:cs="Calibri"/>
          <w:color w:val="000000"/>
          <w:szCs w:val="22"/>
        </w:rPr>
        <w:t xml:space="preserve"> to record any observations in relation to inconsistencies in marking in their report. If the</w:t>
      </w:r>
      <w:r w:rsidR="00924552">
        <w:rPr>
          <w:rFonts w:ascii="Calibri" w:eastAsia="Calibri" w:hAnsi="Calibri" w:cs="Calibri"/>
          <w:color w:val="000000"/>
          <w:szCs w:val="22"/>
        </w:rPr>
        <w:t>y</w:t>
      </w:r>
      <w:r>
        <w:rPr>
          <w:rFonts w:ascii="Calibri" w:eastAsia="Calibri" w:hAnsi="Calibri" w:cs="Calibri"/>
          <w:color w:val="000000"/>
          <w:szCs w:val="22"/>
        </w:rPr>
        <w:t xml:space="preserve"> ha</w:t>
      </w:r>
      <w:r w:rsidR="00924552">
        <w:rPr>
          <w:rFonts w:ascii="Calibri" w:eastAsia="Calibri" w:hAnsi="Calibri" w:cs="Calibri"/>
          <w:color w:val="000000"/>
          <w:szCs w:val="22"/>
        </w:rPr>
        <w:t>ve</w:t>
      </w:r>
      <w:r>
        <w:rPr>
          <w:rFonts w:ascii="Calibri" w:eastAsia="Calibri" w:hAnsi="Calibri" w:cs="Calibri"/>
          <w:color w:val="000000"/>
          <w:szCs w:val="22"/>
        </w:rPr>
        <w:t xml:space="preserve"> any concerns in this regard, </w:t>
      </w:r>
      <w:r w:rsidR="00924552">
        <w:rPr>
          <w:rFonts w:ascii="Calibri" w:eastAsia="Calibri" w:hAnsi="Calibri" w:cs="Calibri"/>
          <w:color w:val="000000"/>
          <w:szCs w:val="22"/>
        </w:rPr>
        <w:t>these</w:t>
      </w:r>
      <w:r>
        <w:rPr>
          <w:rFonts w:ascii="Calibri" w:eastAsia="Calibri" w:hAnsi="Calibri" w:cs="Calibri"/>
          <w:color w:val="000000"/>
          <w:szCs w:val="22"/>
        </w:rPr>
        <w:t xml:space="preserve"> are discussed by the Results Approval Panel and a decision is made with regard to corrective action.</w:t>
      </w:r>
    </w:p>
    <w:p w14:paraId="40792519" w14:textId="30635E88" w:rsidR="009602EF" w:rsidRDefault="00953453" w:rsidP="00953453">
      <w:pPr>
        <w:numPr>
          <w:ilvl w:val="0"/>
          <w:numId w:val="27"/>
        </w:numPr>
        <w:pBdr>
          <w:top w:val="nil"/>
          <w:left w:val="nil"/>
          <w:bottom w:val="nil"/>
          <w:right w:val="nil"/>
          <w:between w:val="nil"/>
        </w:pBdr>
        <w:spacing w:after="160"/>
        <w:rPr>
          <w:rFonts w:ascii="Calibri" w:eastAsia="Calibri" w:hAnsi="Calibri" w:cs="Calibri"/>
          <w:color w:val="000000"/>
          <w:szCs w:val="22"/>
        </w:rPr>
      </w:pPr>
      <w:r>
        <w:rPr>
          <w:rFonts w:ascii="Calibri" w:eastAsia="Calibri" w:hAnsi="Calibri" w:cs="Calibri"/>
          <w:color w:val="000000"/>
          <w:szCs w:val="22"/>
        </w:rPr>
        <w:t>Any changes made t</w:t>
      </w:r>
      <w:r>
        <w:rPr>
          <w:rFonts w:ascii="Calibri" w:eastAsia="Calibri" w:hAnsi="Calibri" w:cs="Calibri"/>
          <w:color w:val="000000"/>
          <w:szCs w:val="22"/>
        </w:rPr>
        <w:t>o teachers’</w:t>
      </w:r>
      <w:r w:rsidR="00924552">
        <w:rPr>
          <w:rFonts w:ascii="Calibri" w:eastAsia="Calibri" w:hAnsi="Calibri" w:cs="Calibri"/>
          <w:color w:val="000000"/>
          <w:szCs w:val="22"/>
        </w:rPr>
        <w:t>/tutors’</w:t>
      </w:r>
      <w:r>
        <w:rPr>
          <w:rFonts w:ascii="Calibri" w:eastAsia="Calibri" w:hAnsi="Calibri" w:cs="Calibri"/>
          <w:color w:val="000000"/>
          <w:szCs w:val="22"/>
        </w:rPr>
        <w:t xml:space="preserve"> marking by the </w:t>
      </w:r>
      <w:r w:rsidR="007908D2">
        <w:rPr>
          <w:rFonts w:ascii="Calibri" w:eastAsia="Calibri" w:hAnsi="Calibri" w:cs="Calibri"/>
          <w:color w:val="000000"/>
          <w:szCs w:val="22"/>
        </w:rPr>
        <w:t>External Authenticator</w:t>
      </w:r>
      <w:r>
        <w:rPr>
          <w:rFonts w:ascii="Calibri" w:eastAsia="Calibri" w:hAnsi="Calibri" w:cs="Calibri"/>
          <w:color w:val="000000"/>
          <w:szCs w:val="22"/>
        </w:rPr>
        <w:t xml:space="preserve"> are examined and highlighted by the </w:t>
      </w:r>
      <w:r w:rsidR="007908D2">
        <w:rPr>
          <w:rFonts w:ascii="Calibri" w:eastAsia="Calibri" w:hAnsi="Calibri" w:cs="Calibri"/>
          <w:color w:val="000000"/>
          <w:szCs w:val="22"/>
        </w:rPr>
        <w:t>Internal Verifier</w:t>
      </w:r>
      <w:r>
        <w:rPr>
          <w:rFonts w:ascii="Calibri" w:eastAsia="Calibri" w:hAnsi="Calibri" w:cs="Calibri"/>
          <w:color w:val="000000"/>
          <w:szCs w:val="22"/>
        </w:rPr>
        <w:t xml:space="preserve"> and discuss with the Quality Officer.</w:t>
      </w:r>
    </w:p>
    <w:p w14:paraId="431A16CE" w14:textId="77777777" w:rsidR="0010011F" w:rsidRDefault="0010011F" w:rsidP="0010011F">
      <w:pPr>
        <w:pBdr>
          <w:top w:val="nil"/>
          <w:left w:val="nil"/>
          <w:bottom w:val="nil"/>
          <w:right w:val="nil"/>
          <w:between w:val="nil"/>
        </w:pBdr>
        <w:spacing w:after="160"/>
        <w:ind w:left="360"/>
        <w:rPr>
          <w:rFonts w:ascii="Calibri" w:eastAsia="Calibri" w:hAnsi="Calibri" w:cs="Calibri"/>
          <w:color w:val="000000"/>
          <w:szCs w:val="22"/>
        </w:rPr>
      </w:pPr>
    </w:p>
    <w:p w14:paraId="0FEEC327" w14:textId="77777777" w:rsidR="009602EF" w:rsidRDefault="00953453" w:rsidP="0010011F">
      <w:pPr>
        <w:pStyle w:val="Heading2"/>
      </w:pPr>
      <w:bookmarkStart w:id="247" w:name="_Toc152525444"/>
      <w:bookmarkStart w:id="248" w:name="_Toc152840006"/>
      <w:r>
        <w:lastRenderedPageBreak/>
        <w:t>Internal Verification</w:t>
      </w:r>
      <w:bookmarkEnd w:id="247"/>
      <w:bookmarkEnd w:id="248"/>
    </w:p>
    <w:p w14:paraId="784B2D18" w14:textId="00028495" w:rsidR="009602EF" w:rsidRPr="0010011F" w:rsidRDefault="00953453" w:rsidP="0010011F">
      <w:pPr>
        <w:rPr>
          <w:rFonts w:eastAsia="Calibri"/>
          <w:iCs/>
        </w:rPr>
      </w:pPr>
      <w:r>
        <w:rPr>
          <w:rFonts w:eastAsia="Calibri"/>
        </w:rPr>
        <w:t>The school carr</w:t>
      </w:r>
      <w:r w:rsidR="0010011F">
        <w:rPr>
          <w:rFonts w:eastAsia="Calibri"/>
        </w:rPr>
        <w:t>ies</w:t>
      </w:r>
      <w:r>
        <w:rPr>
          <w:rFonts w:eastAsia="Calibri"/>
        </w:rPr>
        <w:t xml:space="preserve"> ou</w:t>
      </w:r>
      <w:r w:rsidR="0010011F">
        <w:rPr>
          <w:rFonts w:eastAsia="Calibri"/>
        </w:rPr>
        <w:t>t</w:t>
      </w:r>
      <w:r>
        <w:rPr>
          <w:rFonts w:eastAsia="Calibri"/>
        </w:rPr>
        <w:t xml:space="preserve"> internal verification in line with QQI guidelines set out in the </w:t>
      </w:r>
      <w:r w:rsidRPr="0010011F">
        <w:rPr>
          <w:rStyle w:val="AssociatedDocumentNameChar"/>
        </w:rPr>
        <w:t>Quality Assurance Assessment Guidelines for Providers</w:t>
      </w:r>
      <w:r>
        <w:rPr>
          <w:rFonts w:eastAsia="Calibri"/>
        </w:rPr>
        <w:t xml:space="preserve"> 2013 (pages 24 and 25) and the </w:t>
      </w:r>
      <w:r w:rsidRPr="0010011F">
        <w:rPr>
          <w:rStyle w:val="AssociatedDocumentNameChar"/>
        </w:rPr>
        <w:t>FETAC Guidelines for Internal Verification</w:t>
      </w:r>
      <w:r>
        <w:rPr>
          <w:rFonts w:eastAsia="Calibri"/>
        </w:rPr>
        <w:t>.</w:t>
      </w:r>
    </w:p>
    <w:p w14:paraId="20EF5D03" w14:textId="7A29F985" w:rsidR="009602EF" w:rsidRDefault="00953453" w:rsidP="0010011F">
      <w:pPr>
        <w:rPr>
          <w:rFonts w:eastAsia="Calibri"/>
        </w:rPr>
      </w:pPr>
      <w:r>
        <w:rPr>
          <w:rFonts w:eastAsia="Calibri"/>
        </w:rPr>
        <w:t xml:space="preserve">The </w:t>
      </w:r>
      <w:r w:rsidR="007908D2">
        <w:rPr>
          <w:rFonts w:eastAsia="Calibri"/>
        </w:rPr>
        <w:t>Internal Verifier</w:t>
      </w:r>
      <w:r>
        <w:rPr>
          <w:rFonts w:eastAsia="Calibri"/>
        </w:rPr>
        <w:t xml:space="preserve"> must have the expertise, resources, and</w:t>
      </w:r>
      <w:r>
        <w:rPr>
          <w:rFonts w:eastAsia="Calibri"/>
        </w:rPr>
        <w:t xml:space="preserve"> time required to complete internal verification to a high standard. </w:t>
      </w:r>
    </w:p>
    <w:p w14:paraId="5A3A52EE" w14:textId="1628F4A6" w:rsidR="009602EF" w:rsidRDefault="00953453">
      <w:pPr>
        <w:spacing w:line="276" w:lineRule="auto"/>
        <w:jc w:val="both"/>
        <w:rPr>
          <w:rFonts w:ascii="Calibri" w:eastAsia="Calibri" w:hAnsi="Calibri" w:cs="Calibri"/>
          <w:szCs w:val="22"/>
        </w:rPr>
      </w:pPr>
      <w:r>
        <w:rPr>
          <w:rFonts w:ascii="Calibri" w:eastAsia="Calibri" w:hAnsi="Calibri" w:cs="Calibri"/>
          <w:szCs w:val="22"/>
        </w:rPr>
        <w:t xml:space="preserve">The </w:t>
      </w:r>
      <w:r w:rsidR="007908D2">
        <w:rPr>
          <w:rFonts w:ascii="Calibri" w:eastAsia="Calibri" w:hAnsi="Calibri" w:cs="Calibri"/>
          <w:szCs w:val="22"/>
        </w:rPr>
        <w:t>Internal Verifier</w:t>
      </w:r>
      <w:r>
        <w:rPr>
          <w:rFonts w:ascii="Calibri" w:eastAsia="Calibri" w:hAnsi="Calibri" w:cs="Calibri"/>
          <w:szCs w:val="22"/>
        </w:rPr>
        <w:t>:</w:t>
      </w:r>
    </w:p>
    <w:p w14:paraId="478744E6" w14:textId="58B7283F" w:rsidR="009602EF" w:rsidRPr="0010011F" w:rsidRDefault="00953453" w:rsidP="00953453">
      <w:pPr>
        <w:pStyle w:val="ListParagraph"/>
        <w:numPr>
          <w:ilvl w:val="0"/>
          <w:numId w:val="132"/>
        </w:numPr>
        <w:rPr>
          <w:rFonts w:eastAsia="Calibri"/>
        </w:rPr>
      </w:pPr>
      <w:r w:rsidRPr="0010011F">
        <w:rPr>
          <w:rFonts w:eastAsia="Calibri"/>
        </w:rPr>
        <w:t>Checks that t</w:t>
      </w:r>
      <w:r w:rsidR="0010011F" w:rsidRPr="0010011F">
        <w:rPr>
          <w:rFonts w:eastAsia="Calibri"/>
        </w:rPr>
        <w:t>eachers/t</w:t>
      </w:r>
      <w:r w:rsidRPr="0010011F">
        <w:rPr>
          <w:rFonts w:eastAsia="Calibri"/>
        </w:rPr>
        <w:t xml:space="preserve">utors have adhered to </w:t>
      </w:r>
      <w:r w:rsidR="0010011F" w:rsidRPr="0010011F">
        <w:rPr>
          <w:rFonts w:eastAsia="Calibri"/>
        </w:rPr>
        <w:t>the school’s</w:t>
      </w:r>
      <w:r w:rsidRPr="0010011F">
        <w:rPr>
          <w:rFonts w:eastAsia="Calibri"/>
        </w:rPr>
        <w:t xml:space="preserve"> assessment procedures and applied them consistently across assessment activities.</w:t>
      </w:r>
    </w:p>
    <w:p w14:paraId="4832031D" w14:textId="77777777" w:rsidR="0010011F" w:rsidRPr="0010011F" w:rsidRDefault="00953453" w:rsidP="00953453">
      <w:pPr>
        <w:pStyle w:val="ListParagraph"/>
        <w:numPr>
          <w:ilvl w:val="0"/>
          <w:numId w:val="132"/>
        </w:numPr>
        <w:rPr>
          <w:rFonts w:eastAsia="Calibri"/>
        </w:rPr>
      </w:pPr>
      <w:r w:rsidRPr="0010011F">
        <w:rPr>
          <w:rFonts w:eastAsia="Calibri"/>
        </w:rPr>
        <w:t>Checks that the assessme</w:t>
      </w:r>
      <w:r w:rsidRPr="0010011F">
        <w:rPr>
          <w:rFonts w:eastAsia="Calibri"/>
        </w:rPr>
        <w:t>nt results are calculated, transcribed and recorded correctly and accurately.</w:t>
      </w:r>
    </w:p>
    <w:p w14:paraId="4DE44C3C" w14:textId="31A717C5" w:rsidR="009602EF" w:rsidRPr="0010011F" w:rsidRDefault="00953453" w:rsidP="00953453">
      <w:pPr>
        <w:pStyle w:val="ListParagraph"/>
        <w:numPr>
          <w:ilvl w:val="0"/>
          <w:numId w:val="132"/>
        </w:numPr>
        <w:rPr>
          <w:rFonts w:eastAsia="Calibri"/>
        </w:rPr>
      </w:pPr>
      <w:r w:rsidRPr="0010011F">
        <w:rPr>
          <w:rFonts w:ascii="Calibri" w:eastAsia="Calibri" w:hAnsi="Calibri" w:cs="Calibri"/>
          <w:color w:val="000000"/>
          <w:szCs w:val="22"/>
        </w:rPr>
        <w:t>Highlights any irregularities or deviations from the normal distribution of marks.</w:t>
      </w:r>
    </w:p>
    <w:p w14:paraId="4A4D6BEB" w14:textId="74B5C3C6" w:rsidR="009602EF" w:rsidRPr="0010011F" w:rsidRDefault="00953453" w:rsidP="00953453">
      <w:pPr>
        <w:pStyle w:val="ListParagraph"/>
        <w:numPr>
          <w:ilvl w:val="0"/>
          <w:numId w:val="132"/>
        </w:numPr>
        <w:rPr>
          <w:rFonts w:ascii="Calibri" w:eastAsia="Calibri" w:hAnsi="Calibri" w:cs="Calibri"/>
          <w:color w:val="000000"/>
          <w:szCs w:val="22"/>
        </w:rPr>
      </w:pPr>
      <w:r w:rsidRPr="0010011F">
        <w:rPr>
          <w:rFonts w:ascii="Calibri" w:eastAsia="Calibri" w:hAnsi="Calibri" w:cs="Calibri"/>
          <w:color w:val="000000"/>
          <w:szCs w:val="22"/>
        </w:rPr>
        <w:t>Takes corrective action if results and/or assessment evidence is missing: contacting the tutor,</w:t>
      </w:r>
      <w:r w:rsidRPr="0010011F">
        <w:rPr>
          <w:rFonts w:ascii="Calibri" w:eastAsia="Calibri" w:hAnsi="Calibri" w:cs="Calibri"/>
          <w:color w:val="000000"/>
          <w:szCs w:val="22"/>
        </w:rPr>
        <w:t xml:space="preserve"> rechecking assessments and/or evidence for mislaid items, reviewing </w:t>
      </w:r>
      <w:r w:rsidR="0010011F">
        <w:rPr>
          <w:rFonts w:ascii="Calibri" w:eastAsia="Calibri" w:hAnsi="Calibri" w:cs="Calibri"/>
          <w:color w:val="000000"/>
          <w:szCs w:val="22"/>
        </w:rPr>
        <w:t>A</w:t>
      </w:r>
      <w:r w:rsidRPr="0010011F">
        <w:rPr>
          <w:rFonts w:ascii="Calibri" w:eastAsia="Calibri" w:hAnsi="Calibri" w:cs="Calibri"/>
          <w:color w:val="000000"/>
          <w:szCs w:val="22"/>
        </w:rPr>
        <w:t xml:space="preserve">ttendance </w:t>
      </w:r>
      <w:r w:rsidR="0010011F">
        <w:rPr>
          <w:rFonts w:ascii="Calibri" w:eastAsia="Calibri" w:hAnsi="Calibri" w:cs="Calibri"/>
          <w:color w:val="000000"/>
          <w:szCs w:val="22"/>
        </w:rPr>
        <w:t>R</w:t>
      </w:r>
      <w:r w:rsidRPr="0010011F">
        <w:rPr>
          <w:rFonts w:ascii="Calibri" w:eastAsia="Calibri" w:hAnsi="Calibri" w:cs="Calibri"/>
          <w:color w:val="000000"/>
          <w:szCs w:val="22"/>
        </w:rPr>
        <w:t xml:space="preserve">egisters and </w:t>
      </w:r>
      <w:r w:rsidR="0010011F">
        <w:rPr>
          <w:rFonts w:ascii="Calibri" w:eastAsia="Calibri" w:hAnsi="Calibri" w:cs="Calibri"/>
          <w:color w:val="000000"/>
          <w:szCs w:val="22"/>
        </w:rPr>
        <w:t>S</w:t>
      </w:r>
      <w:r w:rsidRPr="0010011F">
        <w:rPr>
          <w:rFonts w:ascii="Calibri" w:eastAsia="Calibri" w:hAnsi="Calibri" w:cs="Calibri"/>
          <w:color w:val="000000"/>
          <w:szCs w:val="22"/>
        </w:rPr>
        <w:t xml:space="preserve">ubmission </w:t>
      </w:r>
      <w:r w:rsidR="0010011F">
        <w:rPr>
          <w:rFonts w:ascii="Calibri" w:eastAsia="Calibri" w:hAnsi="Calibri" w:cs="Calibri"/>
          <w:color w:val="000000"/>
          <w:szCs w:val="22"/>
        </w:rPr>
        <w:t>L</w:t>
      </w:r>
      <w:r w:rsidRPr="0010011F">
        <w:rPr>
          <w:rFonts w:ascii="Calibri" w:eastAsia="Calibri" w:hAnsi="Calibri" w:cs="Calibri"/>
          <w:color w:val="000000"/>
          <w:szCs w:val="22"/>
        </w:rPr>
        <w:t>ogs to ensure evidence was received.</w:t>
      </w:r>
    </w:p>
    <w:p w14:paraId="1731F336" w14:textId="077587C0" w:rsidR="009602EF" w:rsidRPr="0010011F" w:rsidRDefault="00953453" w:rsidP="00953453">
      <w:pPr>
        <w:pStyle w:val="ListParagraph"/>
        <w:numPr>
          <w:ilvl w:val="0"/>
          <w:numId w:val="132"/>
        </w:numPr>
        <w:rPr>
          <w:rFonts w:ascii="Calibri" w:eastAsia="Calibri" w:hAnsi="Calibri" w:cs="Calibri"/>
          <w:color w:val="000000"/>
          <w:szCs w:val="22"/>
        </w:rPr>
      </w:pPr>
      <w:r w:rsidRPr="0010011F">
        <w:rPr>
          <w:rFonts w:ascii="Calibri" w:eastAsia="Calibri" w:hAnsi="Calibri" w:cs="Calibri"/>
          <w:color w:val="000000"/>
          <w:szCs w:val="22"/>
        </w:rPr>
        <w:t xml:space="preserve">Completes and signs the </w:t>
      </w:r>
      <w:r w:rsidR="0010011F" w:rsidRPr="0010011F">
        <w:rPr>
          <w:rStyle w:val="AssociatedDocumentNameChar"/>
        </w:rPr>
        <w:t>I</w:t>
      </w:r>
      <w:r w:rsidRPr="0010011F">
        <w:rPr>
          <w:rStyle w:val="AssociatedDocumentNameChar"/>
        </w:rPr>
        <w:t xml:space="preserve">nternal </w:t>
      </w:r>
      <w:r w:rsidR="0010011F" w:rsidRPr="0010011F">
        <w:rPr>
          <w:rStyle w:val="AssociatedDocumentNameChar"/>
        </w:rPr>
        <w:t>V</w:t>
      </w:r>
      <w:r w:rsidRPr="0010011F">
        <w:rPr>
          <w:rStyle w:val="AssociatedDocumentNameChar"/>
        </w:rPr>
        <w:t xml:space="preserve">erification </w:t>
      </w:r>
      <w:r w:rsidR="0010011F" w:rsidRPr="0010011F">
        <w:rPr>
          <w:rStyle w:val="AssociatedDocumentNameChar"/>
        </w:rPr>
        <w:t>R</w:t>
      </w:r>
      <w:r w:rsidRPr="0010011F">
        <w:rPr>
          <w:rStyle w:val="AssociatedDocumentNameChar"/>
        </w:rPr>
        <w:t>eport</w:t>
      </w:r>
      <w:r w:rsidRPr="0010011F">
        <w:rPr>
          <w:rFonts w:ascii="Calibri" w:eastAsia="Calibri" w:hAnsi="Calibri" w:cs="Calibri"/>
          <w:color w:val="000000"/>
          <w:szCs w:val="22"/>
        </w:rPr>
        <w:t xml:space="preserve"> including observations and recommendations.</w:t>
      </w:r>
    </w:p>
    <w:p w14:paraId="724C141D" w14:textId="56F94E66" w:rsidR="009602EF" w:rsidRPr="0010011F" w:rsidRDefault="00953453" w:rsidP="00953453">
      <w:pPr>
        <w:pStyle w:val="ListParagraph"/>
        <w:numPr>
          <w:ilvl w:val="0"/>
          <w:numId w:val="132"/>
        </w:numPr>
        <w:rPr>
          <w:rFonts w:ascii="Calibri" w:eastAsia="Calibri" w:hAnsi="Calibri" w:cs="Calibri"/>
          <w:color w:val="000000"/>
          <w:szCs w:val="22"/>
        </w:rPr>
      </w:pPr>
      <w:r w:rsidRPr="0010011F">
        <w:rPr>
          <w:rFonts w:ascii="Calibri" w:eastAsia="Calibri" w:hAnsi="Calibri" w:cs="Calibri"/>
          <w:color w:val="000000"/>
          <w:szCs w:val="22"/>
        </w:rPr>
        <w:t xml:space="preserve">Submits an agenda and a copy of the </w:t>
      </w:r>
      <w:r w:rsidRPr="0010011F">
        <w:rPr>
          <w:rStyle w:val="AssociatedDocumentNameChar"/>
        </w:rPr>
        <w:t xml:space="preserve">Internal Verification </w:t>
      </w:r>
      <w:r w:rsidR="0010011F" w:rsidRPr="0010011F">
        <w:rPr>
          <w:rStyle w:val="AssociatedDocumentNameChar"/>
        </w:rPr>
        <w:t>R</w:t>
      </w:r>
      <w:r w:rsidRPr="0010011F">
        <w:rPr>
          <w:rStyle w:val="AssociatedDocumentNameChar"/>
        </w:rPr>
        <w:t>eport</w:t>
      </w:r>
      <w:r w:rsidRPr="0010011F">
        <w:rPr>
          <w:rFonts w:ascii="Calibri" w:eastAsia="Calibri" w:hAnsi="Calibri" w:cs="Calibri"/>
          <w:color w:val="000000"/>
          <w:szCs w:val="22"/>
        </w:rPr>
        <w:t xml:space="preserve"> and a copy of the school’s </w:t>
      </w:r>
      <w:r w:rsidR="0010011F" w:rsidRPr="0010011F">
        <w:rPr>
          <w:rStyle w:val="AssociatedDocumentNameChar"/>
        </w:rPr>
        <w:t>S</w:t>
      </w:r>
      <w:r w:rsidRPr="0010011F">
        <w:rPr>
          <w:rStyle w:val="AssociatedDocumentNameChar"/>
        </w:rPr>
        <w:t xml:space="preserve">ampling </w:t>
      </w:r>
      <w:r w:rsidR="0010011F" w:rsidRPr="0010011F">
        <w:rPr>
          <w:rStyle w:val="AssociatedDocumentNameChar"/>
        </w:rPr>
        <w:t>S</w:t>
      </w:r>
      <w:r w:rsidRPr="0010011F">
        <w:rPr>
          <w:rStyle w:val="AssociatedDocumentNameChar"/>
        </w:rPr>
        <w:t>trategy</w:t>
      </w:r>
      <w:r w:rsidRPr="0010011F">
        <w:rPr>
          <w:rFonts w:ascii="Calibri" w:eastAsia="Calibri" w:hAnsi="Calibri" w:cs="Calibri"/>
          <w:color w:val="000000"/>
          <w:szCs w:val="22"/>
        </w:rPr>
        <w:t xml:space="preserve"> to the </w:t>
      </w:r>
      <w:r w:rsidR="007908D2" w:rsidRPr="0010011F">
        <w:rPr>
          <w:rFonts w:ascii="Calibri" w:eastAsia="Calibri" w:hAnsi="Calibri" w:cs="Calibri"/>
          <w:color w:val="000000"/>
          <w:szCs w:val="22"/>
        </w:rPr>
        <w:t>External Authenticator</w:t>
      </w:r>
      <w:r w:rsidRPr="0010011F">
        <w:rPr>
          <w:rFonts w:ascii="Calibri" w:eastAsia="Calibri" w:hAnsi="Calibri" w:cs="Calibri"/>
          <w:color w:val="000000"/>
          <w:szCs w:val="22"/>
        </w:rPr>
        <w:t xml:space="preserve"> by the agreed date prior to the authentication visit.</w:t>
      </w:r>
    </w:p>
    <w:p w14:paraId="6BAC90E5" w14:textId="5E3CA9B4" w:rsidR="009602EF" w:rsidRPr="0010011F" w:rsidRDefault="00953453" w:rsidP="00953453">
      <w:pPr>
        <w:pStyle w:val="ListParagraph"/>
        <w:numPr>
          <w:ilvl w:val="0"/>
          <w:numId w:val="132"/>
        </w:numPr>
        <w:rPr>
          <w:rFonts w:ascii="Calibri" w:eastAsia="Calibri" w:hAnsi="Calibri" w:cs="Calibri"/>
          <w:color w:val="000000"/>
          <w:szCs w:val="22"/>
        </w:rPr>
      </w:pPr>
      <w:r w:rsidRPr="0010011F">
        <w:rPr>
          <w:rFonts w:ascii="Calibri" w:eastAsia="Calibri" w:hAnsi="Calibri" w:cs="Calibri"/>
          <w:color w:val="000000"/>
          <w:szCs w:val="22"/>
        </w:rPr>
        <w:t xml:space="preserve">Makes the </w:t>
      </w:r>
      <w:r w:rsidR="0010011F" w:rsidRPr="0010011F">
        <w:rPr>
          <w:rStyle w:val="AssociatedDocumentNameChar"/>
        </w:rPr>
        <w:t>I</w:t>
      </w:r>
      <w:r w:rsidRPr="0010011F">
        <w:rPr>
          <w:rStyle w:val="AssociatedDocumentNameChar"/>
        </w:rPr>
        <w:t xml:space="preserve">nternal </w:t>
      </w:r>
      <w:r w:rsidR="0010011F" w:rsidRPr="0010011F">
        <w:rPr>
          <w:rStyle w:val="AssociatedDocumentNameChar"/>
        </w:rPr>
        <w:t>V</w:t>
      </w:r>
      <w:r w:rsidRPr="0010011F">
        <w:rPr>
          <w:rStyle w:val="AssociatedDocumentNameChar"/>
        </w:rPr>
        <w:t xml:space="preserve">erification </w:t>
      </w:r>
      <w:r w:rsidR="0010011F" w:rsidRPr="0010011F">
        <w:rPr>
          <w:rStyle w:val="AssociatedDocumentNameChar"/>
        </w:rPr>
        <w:t>R</w:t>
      </w:r>
      <w:r w:rsidRPr="0010011F">
        <w:rPr>
          <w:rStyle w:val="AssociatedDocumentNameChar"/>
        </w:rPr>
        <w:t>eport</w:t>
      </w:r>
      <w:r w:rsidRPr="0010011F">
        <w:rPr>
          <w:rFonts w:ascii="Calibri" w:eastAsia="Calibri" w:hAnsi="Calibri" w:cs="Calibri"/>
          <w:color w:val="000000"/>
          <w:szCs w:val="22"/>
        </w:rPr>
        <w:t xml:space="preserve"> available to members of</w:t>
      </w:r>
      <w:r w:rsidRPr="0010011F">
        <w:rPr>
          <w:rFonts w:ascii="Calibri" w:eastAsia="Calibri" w:hAnsi="Calibri" w:cs="Calibri"/>
          <w:color w:val="000000"/>
          <w:szCs w:val="22"/>
        </w:rPr>
        <w:t xml:space="preserve"> the Results Approval Panel in advance of the Panel meeting.</w:t>
      </w:r>
    </w:p>
    <w:p w14:paraId="563FA4D7" w14:textId="6E9EE8A9" w:rsidR="009602EF" w:rsidRPr="0010011F" w:rsidRDefault="00953453" w:rsidP="00953453">
      <w:pPr>
        <w:pStyle w:val="ListParagraph"/>
        <w:numPr>
          <w:ilvl w:val="0"/>
          <w:numId w:val="132"/>
        </w:numPr>
        <w:rPr>
          <w:rFonts w:ascii="Calibri" w:eastAsia="Calibri" w:hAnsi="Calibri" w:cs="Calibri"/>
          <w:color w:val="000000"/>
          <w:szCs w:val="22"/>
        </w:rPr>
      </w:pPr>
      <w:r w:rsidRPr="0010011F">
        <w:rPr>
          <w:rFonts w:ascii="Calibri" w:eastAsia="Calibri" w:hAnsi="Calibri" w:cs="Calibri"/>
          <w:color w:val="000000"/>
          <w:szCs w:val="22"/>
        </w:rPr>
        <w:t xml:space="preserve">Presents the </w:t>
      </w:r>
      <w:r w:rsidR="0010011F" w:rsidRPr="0010011F">
        <w:rPr>
          <w:rStyle w:val="AssociatedDocumentNameChar"/>
        </w:rPr>
        <w:t>I</w:t>
      </w:r>
      <w:r w:rsidRPr="0010011F">
        <w:rPr>
          <w:rStyle w:val="AssociatedDocumentNameChar"/>
        </w:rPr>
        <w:t xml:space="preserve">nternal </w:t>
      </w:r>
      <w:r w:rsidR="0010011F" w:rsidRPr="0010011F">
        <w:rPr>
          <w:rStyle w:val="AssociatedDocumentNameChar"/>
        </w:rPr>
        <w:t>V</w:t>
      </w:r>
      <w:r w:rsidRPr="0010011F">
        <w:rPr>
          <w:rStyle w:val="AssociatedDocumentNameChar"/>
        </w:rPr>
        <w:t xml:space="preserve">erification </w:t>
      </w:r>
      <w:r w:rsidR="0010011F" w:rsidRPr="0010011F">
        <w:rPr>
          <w:rStyle w:val="AssociatedDocumentNameChar"/>
        </w:rPr>
        <w:t>R</w:t>
      </w:r>
      <w:r w:rsidRPr="0010011F">
        <w:rPr>
          <w:rStyle w:val="AssociatedDocumentNameChar"/>
        </w:rPr>
        <w:t>eport</w:t>
      </w:r>
      <w:r w:rsidRPr="0010011F">
        <w:rPr>
          <w:rFonts w:ascii="Calibri" w:eastAsia="Calibri" w:hAnsi="Calibri" w:cs="Calibri"/>
          <w:color w:val="000000"/>
          <w:szCs w:val="22"/>
        </w:rPr>
        <w:t xml:space="preserve"> at the RAP meeting, highlighting any concerns or issues documented in the report, particularly issues which may need to be addressed with corrective acti</w:t>
      </w:r>
      <w:r w:rsidRPr="0010011F">
        <w:rPr>
          <w:rFonts w:ascii="Calibri" w:eastAsia="Calibri" w:hAnsi="Calibri" w:cs="Calibri"/>
          <w:color w:val="000000"/>
          <w:szCs w:val="22"/>
        </w:rPr>
        <w:t>on.</w:t>
      </w:r>
    </w:p>
    <w:p w14:paraId="62A3AB7D" w14:textId="77777777" w:rsidR="009602EF" w:rsidRDefault="009602EF">
      <w:pPr>
        <w:rPr>
          <w:rFonts w:ascii="Calibri" w:eastAsia="Calibri" w:hAnsi="Calibri" w:cs="Calibri"/>
          <w:szCs w:val="22"/>
        </w:rPr>
      </w:pPr>
    </w:p>
    <w:p w14:paraId="3BF6BD04" w14:textId="77777777" w:rsidR="009602EF" w:rsidRDefault="00953453" w:rsidP="0010011F">
      <w:pPr>
        <w:pStyle w:val="Heading2"/>
      </w:pPr>
      <w:bookmarkStart w:id="249" w:name="_Toc152525445"/>
      <w:bookmarkStart w:id="250" w:name="_Toc152840007"/>
      <w:r w:rsidRPr="0010011F">
        <w:t>External</w:t>
      </w:r>
      <w:r>
        <w:t xml:space="preserve"> Authentication</w:t>
      </w:r>
      <w:bookmarkEnd w:id="249"/>
      <w:bookmarkEnd w:id="250"/>
    </w:p>
    <w:p w14:paraId="2F89B855" w14:textId="6EFC5AD5" w:rsidR="009602EF" w:rsidRDefault="00953453" w:rsidP="0010011F">
      <w:pPr>
        <w:rPr>
          <w:rFonts w:eastAsia="Calibri"/>
        </w:rPr>
      </w:pPr>
      <w:bookmarkStart w:id="251" w:name="_heading=h.meukdy" w:colFirst="0" w:colLast="0"/>
      <w:bookmarkEnd w:id="251"/>
      <w:r>
        <w:rPr>
          <w:rFonts w:eastAsia="Calibri"/>
        </w:rPr>
        <w:t xml:space="preserve">The school arranges for the authentication of assessment by a suitably qualified independent person as part of the quality assurance of assessment. Through a process of moderation, the </w:t>
      </w:r>
      <w:r w:rsidR="00E35C6C">
        <w:rPr>
          <w:rFonts w:eastAsia="Calibri"/>
        </w:rPr>
        <w:t>External Authenticator</w:t>
      </w:r>
      <w:r>
        <w:rPr>
          <w:rFonts w:eastAsia="Calibri"/>
        </w:rPr>
        <w:t xml:space="preserve"> confirms that learn</w:t>
      </w:r>
      <w:r>
        <w:rPr>
          <w:rFonts w:eastAsia="Calibri"/>
        </w:rPr>
        <w:t>ers have been assessed fairly and consistently, that the marking and grading is valid and reliable, and that the assessment evidence meets the national standard for the award.</w:t>
      </w:r>
    </w:p>
    <w:p w14:paraId="06C5A520" w14:textId="77777777" w:rsidR="009602EF" w:rsidRDefault="00953453" w:rsidP="0010011F">
      <w:pPr>
        <w:pStyle w:val="Heading3"/>
        <w:rPr>
          <w:rFonts w:eastAsia="Calibri"/>
        </w:rPr>
      </w:pPr>
      <w:bookmarkStart w:id="252" w:name="_Toc152525446"/>
      <w:bookmarkStart w:id="253" w:name="_Toc152840008"/>
      <w:r w:rsidRPr="0010011F">
        <w:rPr>
          <w:rFonts w:eastAsia="Calibri"/>
        </w:rPr>
        <w:t>Selection</w:t>
      </w:r>
      <w:r>
        <w:rPr>
          <w:rFonts w:eastAsia="Calibri"/>
        </w:rPr>
        <w:t xml:space="preserve"> and Appointment of the External Authenticator</w:t>
      </w:r>
      <w:bookmarkEnd w:id="252"/>
      <w:bookmarkEnd w:id="253"/>
    </w:p>
    <w:p w14:paraId="5F1A7491" w14:textId="5C7E3624"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FESU maintains a panel of suitably experienced and trained </w:t>
      </w:r>
      <w:r w:rsidR="007908D2">
        <w:rPr>
          <w:rFonts w:ascii="Calibri" w:eastAsia="Calibri" w:hAnsi="Calibri" w:cs="Calibri"/>
          <w:szCs w:val="22"/>
          <w:highlight w:val="yellow"/>
        </w:rPr>
        <w:t>External Authenticator</w:t>
      </w:r>
      <w:r>
        <w:rPr>
          <w:rFonts w:ascii="Calibri" w:eastAsia="Calibri" w:hAnsi="Calibri" w:cs="Calibri"/>
          <w:szCs w:val="22"/>
          <w:highlight w:val="yellow"/>
        </w:rPr>
        <w:t>s and makes it available to the schools.</w:t>
      </w:r>
    </w:p>
    <w:p w14:paraId="58FD2705" w14:textId="0C4F1D74" w:rsidR="009602EF" w:rsidRDefault="0010011F">
      <w:pPr>
        <w:rPr>
          <w:rFonts w:ascii="Calibri" w:eastAsia="Calibri" w:hAnsi="Calibri" w:cs="Calibri"/>
          <w:szCs w:val="22"/>
          <w:highlight w:val="yellow"/>
        </w:rPr>
      </w:pPr>
      <w:r>
        <w:rPr>
          <w:rFonts w:ascii="Calibri" w:eastAsia="Calibri" w:hAnsi="Calibri" w:cs="Calibri"/>
          <w:szCs w:val="22"/>
          <w:highlight w:val="yellow"/>
        </w:rPr>
        <w:t>External Authenticators on the panel must meet the stated selection criteria.</w:t>
      </w:r>
    </w:p>
    <w:p w14:paraId="5263A6CE" w14:textId="77777777" w:rsidR="009602EF" w:rsidRDefault="00953453" w:rsidP="0010011F">
      <w:pPr>
        <w:pStyle w:val="Heading4"/>
        <w:rPr>
          <w:rFonts w:eastAsia="Calibri"/>
          <w:highlight w:val="yellow"/>
        </w:rPr>
      </w:pPr>
      <w:r>
        <w:rPr>
          <w:rFonts w:eastAsia="Calibri"/>
          <w:highlight w:val="yellow"/>
        </w:rPr>
        <w:lastRenderedPageBreak/>
        <w:t>External Authenticator Selection Criteria</w:t>
      </w:r>
    </w:p>
    <w:p w14:paraId="29BB9DCB" w14:textId="77777777" w:rsidR="0010011F" w:rsidRDefault="0010011F" w:rsidP="00953453">
      <w:pPr>
        <w:numPr>
          <w:ilvl w:val="0"/>
          <w:numId w:val="73"/>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Must have appropriate training, preferably the ETBI training for the ETB National Directory for FET.</w:t>
      </w:r>
    </w:p>
    <w:p w14:paraId="1DA14898" w14:textId="1C620F7B" w:rsidR="0010011F" w:rsidRDefault="0010011F" w:rsidP="00953453">
      <w:pPr>
        <w:numPr>
          <w:ilvl w:val="0"/>
          <w:numId w:val="73"/>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Have experience of external authentication and/or external examining.</w:t>
      </w:r>
    </w:p>
    <w:p w14:paraId="4F6AAC82" w14:textId="7B81A0F6" w:rsidR="0010011F" w:rsidRDefault="0010011F" w:rsidP="00953453">
      <w:pPr>
        <w:numPr>
          <w:ilvl w:val="0"/>
          <w:numId w:val="73"/>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Possess general technical/subject matter expertise.</w:t>
      </w:r>
    </w:p>
    <w:p w14:paraId="4A68E765" w14:textId="53720D0F" w:rsidR="0010011F" w:rsidRDefault="0010011F" w:rsidP="00953453">
      <w:pPr>
        <w:numPr>
          <w:ilvl w:val="0"/>
          <w:numId w:val="73"/>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Be competent to confirm that the school is implementing its agreed quality assurance policies and procedures.</w:t>
      </w:r>
    </w:p>
    <w:p w14:paraId="3D79DA4D" w14:textId="1EE26A33" w:rsidR="0010011F" w:rsidRDefault="0010011F" w:rsidP="00953453">
      <w:pPr>
        <w:numPr>
          <w:ilvl w:val="0"/>
          <w:numId w:val="73"/>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Have familiarity with the QQI QA assessment framework.</w:t>
      </w:r>
    </w:p>
    <w:p w14:paraId="06B8A2DA" w14:textId="2A917F68" w:rsidR="0010011F" w:rsidRDefault="0010011F" w:rsidP="00953453">
      <w:pPr>
        <w:numPr>
          <w:ilvl w:val="0"/>
          <w:numId w:val="73"/>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Have familiarity with the common QA system implemented by the schools</w:t>
      </w:r>
      <w:r w:rsidR="00633F19">
        <w:rPr>
          <w:rFonts w:ascii="Calibri" w:eastAsia="Calibri" w:hAnsi="Calibri" w:cs="Calibri"/>
          <w:color w:val="000000"/>
          <w:szCs w:val="22"/>
          <w:highlight w:val="yellow"/>
        </w:rPr>
        <w:t>.</w:t>
      </w:r>
    </w:p>
    <w:p w14:paraId="744C47BB" w14:textId="43A238B3" w:rsidR="0010011F" w:rsidRDefault="00633F19" w:rsidP="00953453">
      <w:pPr>
        <w:numPr>
          <w:ilvl w:val="0"/>
          <w:numId w:val="73"/>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Possess a</w:t>
      </w:r>
      <w:r w:rsidR="0010011F">
        <w:rPr>
          <w:rFonts w:ascii="Calibri" w:eastAsia="Calibri" w:hAnsi="Calibri" w:cs="Calibri"/>
          <w:color w:val="000000"/>
          <w:szCs w:val="22"/>
          <w:highlight w:val="yellow"/>
        </w:rPr>
        <w:t>ppreciation of the school context, approach and learner profile and knowledge of how the Voluntary Secondary/Community Comprehensive Sector (VSCCS) QA Network operates</w:t>
      </w:r>
      <w:r>
        <w:rPr>
          <w:rFonts w:ascii="Calibri" w:eastAsia="Calibri" w:hAnsi="Calibri" w:cs="Calibri"/>
          <w:color w:val="000000"/>
          <w:szCs w:val="22"/>
          <w:highlight w:val="yellow"/>
        </w:rPr>
        <w:t>.</w:t>
      </w:r>
    </w:p>
    <w:p w14:paraId="06A0A4F9" w14:textId="17FFD7C2" w:rsidR="009602EF" w:rsidRPr="00633F19" w:rsidRDefault="00633F19" w:rsidP="00953453">
      <w:pPr>
        <w:numPr>
          <w:ilvl w:val="0"/>
          <w:numId w:val="73"/>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Be independent of the school, its programmes and the teachers/tutors.</w:t>
      </w:r>
    </w:p>
    <w:p w14:paraId="5BE58593" w14:textId="7A3C03BF"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Where possible the same </w:t>
      </w:r>
      <w:r w:rsidR="00E35C6C">
        <w:rPr>
          <w:rFonts w:ascii="Calibri" w:eastAsia="Calibri" w:hAnsi="Calibri" w:cs="Calibri"/>
          <w:szCs w:val="22"/>
          <w:highlight w:val="yellow"/>
        </w:rPr>
        <w:t>External Authenticator</w:t>
      </w:r>
      <w:r>
        <w:rPr>
          <w:rFonts w:ascii="Calibri" w:eastAsia="Calibri" w:hAnsi="Calibri" w:cs="Calibri"/>
          <w:szCs w:val="22"/>
          <w:highlight w:val="yellow"/>
        </w:rPr>
        <w:t xml:space="preserve"> is used by as many schoo</w:t>
      </w:r>
      <w:r>
        <w:rPr>
          <w:rFonts w:ascii="Calibri" w:eastAsia="Calibri" w:hAnsi="Calibri" w:cs="Calibri"/>
          <w:szCs w:val="22"/>
          <w:highlight w:val="yellow"/>
        </w:rPr>
        <w:t xml:space="preserve">ls as possible within the </w:t>
      </w:r>
      <w:r w:rsidR="0078095D">
        <w:rPr>
          <w:rFonts w:ascii="Calibri" w:eastAsia="Calibri" w:hAnsi="Calibri" w:cs="Calibri"/>
          <w:szCs w:val="22"/>
          <w:highlight w:val="yellow"/>
        </w:rPr>
        <w:t>Network</w:t>
      </w:r>
      <w:r>
        <w:rPr>
          <w:rFonts w:ascii="Calibri" w:eastAsia="Calibri" w:hAnsi="Calibri" w:cs="Calibri"/>
          <w:szCs w:val="22"/>
          <w:highlight w:val="yellow"/>
        </w:rPr>
        <w:t xml:space="preserve"> for the same certification period. If the same </w:t>
      </w:r>
      <w:r w:rsidR="00E35C6C">
        <w:rPr>
          <w:rFonts w:ascii="Calibri" w:eastAsia="Calibri" w:hAnsi="Calibri" w:cs="Calibri"/>
          <w:szCs w:val="22"/>
          <w:highlight w:val="yellow"/>
        </w:rPr>
        <w:t>External Authenticator</w:t>
      </w:r>
      <w:r>
        <w:rPr>
          <w:rFonts w:ascii="Calibri" w:eastAsia="Calibri" w:hAnsi="Calibri" w:cs="Calibri"/>
          <w:szCs w:val="22"/>
          <w:highlight w:val="yellow"/>
        </w:rPr>
        <w:t xml:space="preserve"> is used by more than one school, the</w:t>
      </w:r>
      <w:r w:rsidR="00D72697">
        <w:rPr>
          <w:rFonts w:ascii="Calibri" w:eastAsia="Calibri" w:hAnsi="Calibri" w:cs="Calibri"/>
          <w:szCs w:val="22"/>
          <w:highlight w:val="yellow"/>
        </w:rPr>
        <w:t xml:space="preserve"> </w:t>
      </w:r>
      <w:r w:rsidR="00E35C6C">
        <w:rPr>
          <w:rFonts w:ascii="Calibri" w:eastAsia="Calibri" w:hAnsi="Calibri" w:cs="Calibri"/>
          <w:szCs w:val="22"/>
          <w:highlight w:val="yellow"/>
        </w:rPr>
        <w:t>External Authenticator</w:t>
      </w:r>
      <w:r>
        <w:rPr>
          <w:rFonts w:ascii="Calibri" w:eastAsia="Calibri" w:hAnsi="Calibri" w:cs="Calibri"/>
          <w:szCs w:val="22"/>
          <w:highlight w:val="yellow"/>
        </w:rPr>
        <w:t xml:space="preserve"> is asked to submit an additional report which details the level of consistency and variances</w:t>
      </w:r>
      <w:r>
        <w:rPr>
          <w:rFonts w:ascii="Calibri" w:eastAsia="Calibri" w:hAnsi="Calibri" w:cs="Calibri"/>
          <w:szCs w:val="22"/>
          <w:highlight w:val="yellow"/>
        </w:rPr>
        <w:t xml:space="preserve"> across the schools. The school rotate</w:t>
      </w:r>
      <w:r w:rsidR="00633F19">
        <w:rPr>
          <w:rFonts w:ascii="Calibri" w:eastAsia="Calibri" w:hAnsi="Calibri" w:cs="Calibri"/>
          <w:szCs w:val="22"/>
          <w:highlight w:val="yellow"/>
        </w:rPr>
        <w:t>s</w:t>
      </w:r>
      <w:r>
        <w:rPr>
          <w:rFonts w:ascii="Calibri" w:eastAsia="Calibri" w:hAnsi="Calibri" w:cs="Calibri"/>
          <w:szCs w:val="22"/>
          <w:highlight w:val="yellow"/>
        </w:rPr>
        <w:t xml:space="preserve"> the use of </w:t>
      </w:r>
      <w:r w:rsidR="00E35C6C">
        <w:rPr>
          <w:rFonts w:ascii="Calibri" w:eastAsia="Calibri" w:hAnsi="Calibri" w:cs="Calibri"/>
          <w:szCs w:val="22"/>
          <w:highlight w:val="yellow"/>
        </w:rPr>
        <w:t>External Authenticator</w:t>
      </w:r>
      <w:r>
        <w:rPr>
          <w:rFonts w:ascii="Calibri" w:eastAsia="Calibri" w:hAnsi="Calibri" w:cs="Calibri"/>
          <w:szCs w:val="22"/>
          <w:highlight w:val="yellow"/>
        </w:rPr>
        <w:t>s and do</w:t>
      </w:r>
      <w:r w:rsidR="00633F19">
        <w:rPr>
          <w:rFonts w:ascii="Calibri" w:eastAsia="Calibri" w:hAnsi="Calibri" w:cs="Calibri"/>
          <w:szCs w:val="22"/>
          <w:highlight w:val="yellow"/>
        </w:rPr>
        <w:t>es</w:t>
      </w:r>
      <w:r>
        <w:rPr>
          <w:rFonts w:ascii="Calibri" w:eastAsia="Calibri" w:hAnsi="Calibri" w:cs="Calibri"/>
          <w:szCs w:val="22"/>
          <w:highlight w:val="yellow"/>
        </w:rPr>
        <w:t xml:space="preserve"> not contract the services of the same authenticator for more than three consecutive certification periods.</w:t>
      </w:r>
    </w:p>
    <w:p w14:paraId="374692A3" w14:textId="71584CFE"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FESU presents details of the proposed </w:t>
      </w:r>
      <w:r w:rsidR="00633F19">
        <w:rPr>
          <w:rFonts w:ascii="Calibri" w:eastAsia="Calibri" w:hAnsi="Calibri" w:cs="Calibri"/>
          <w:szCs w:val="22"/>
          <w:highlight w:val="yellow"/>
        </w:rPr>
        <w:t xml:space="preserve">EA </w:t>
      </w:r>
      <w:r>
        <w:rPr>
          <w:rFonts w:ascii="Calibri" w:eastAsia="Calibri" w:hAnsi="Calibri" w:cs="Calibri"/>
          <w:szCs w:val="22"/>
          <w:highlight w:val="yellow"/>
        </w:rPr>
        <w:t xml:space="preserve">panel members and the </w:t>
      </w:r>
      <w:r>
        <w:rPr>
          <w:rFonts w:ascii="Calibri" w:eastAsia="Calibri" w:hAnsi="Calibri" w:cs="Calibri"/>
          <w:szCs w:val="22"/>
          <w:highlight w:val="yellow"/>
        </w:rPr>
        <w:t>evidence of suitability to the Quality Oversight Board for approval. Members</w:t>
      </w:r>
      <w:r w:rsidR="00633F19">
        <w:rPr>
          <w:rFonts w:ascii="Calibri" w:eastAsia="Calibri" w:hAnsi="Calibri" w:cs="Calibri"/>
          <w:szCs w:val="22"/>
          <w:highlight w:val="yellow"/>
        </w:rPr>
        <w:t xml:space="preserve"> of the panel</w:t>
      </w:r>
      <w:r>
        <w:rPr>
          <w:rFonts w:ascii="Calibri" w:eastAsia="Calibri" w:hAnsi="Calibri" w:cs="Calibri"/>
          <w:szCs w:val="22"/>
          <w:highlight w:val="yellow"/>
        </w:rPr>
        <w:t xml:space="preserve"> must be approved by the Quality Oversight Board.</w:t>
      </w:r>
      <w:r w:rsidR="004120D5">
        <w:rPr>
          <w:rFonts w:ascii="Calibri" w:eastAsia="Calibri" w:hAnsi="Calibri" w:cs="Calibri"/>
          <w:szCs w:val="22"/>
          <w:highlight w:val="yellow"/>
        </w:rPr>
        <w:t xml:space="preserve"> </w:t>
      </w:r>
      <w:r>
        <w:rPr>
          <w:rFonts w:ascii="Calibri" w:eastAsia="Calibri" w:hAnsi="Calibri" w:cs="Calibri"/>
          <w:szCs w:val="22"/>
          <w:highlight w:val="yellow"/>
        </w:rPr>
        <w:t>FESU reviews the panel every two years and refreshes it if necessary, getting the approval of the Quality Oversight B</w:t>
      </w:r>
      <w:r>
        <w:rPr>
          <w:rFonts w:ascii="Calibri" w:eastAsia="Calibri" w:hAnsi="Calibri" w:cs="Calibri"/>
          <w:szCs w:val="22"/>
          <w:highlight w:val="yellow"/>
        </w:rPr>
        <w:t>oard.</w:t>
      </w:r>
      <w:r w:rsidR="004120D5">
        <w:rPr>
          <w:rFonts w:ascii="Calibri" w:eastAsia="Calibri" w:hAnsi="Calibri" w:cs="Calibri"/>
          <w:szCs w:val="22"/>
          <w:highlight w:val="yellow"/>
        </w:rPr>
        <w:t xml:space="preserve"> </w:t>
      </w:r>
      <w:r>
        <w:rPr>
          <w:rFonts w:ascii="Calibri" w:eastAsia="Calibri" w:hAnsi="Calibri" w:cs="Calibri"/>
          <w:szCs w:val="22"/>
          <w:highlight w:val="yellow"/>
        </w:rPr>
        <w:t xml:space="preserve">FESU briefs the </w:t>
      </w:r>
      <w:r w:rsidR="00E35C6C">
        <w:rPr>
          <w:rFonts w:ascii="Calibri" w:eastAsia="Calibri" w:hAnsi="Calibri" w:cs="Calibri"/>
          <w:szCs w:val="22"/>
          <w:highlight w:val="yellow"/>
        </w:rPr>
        <w:t>External Authenticator</w:t>
      </w:r>
      <w:r>
        <w:rPr>
          <w:rFonts w:ascii="Calibri" w:eastAsia="Calibri" w:hAnsi="Calibri" w:cs="Calibri"/>
          <w:szCs w:val="22"/>
          <w:highlight w:val="yellow"/>
        </w:rPr>
        <w:t xml:space="preserve">s before they join the panel to ensure they understand </w:t>
      </w:r>
      <w:r w:rsidR="00633F19">
        <w:rPr>
          <w:rFonts w:ascii="Calibri" w:eastAsia="Calibri" w:hAnsi="Calibri" w:cs="Calibri"/>
          <w:szCs w:val="22"/>
          <w:highlight w:val="yellow"/>
        </w:rPr>
        <w:t xml:space="preserve">each </w:t>
      </w:r>
      <w:r>
        <w:rPr>
          <w:rFonts w:ascii="Calibri" w:eastAsia="Calibri" w:hAnsi="Calibri" w:cs="Calibri"/>
          <w:szCs w:val="22"/>
          <w:highlight w:val="yellow"/>
        </w:rPr>
        <w:t>school</w:t>
      </w:r>
      <w:r w:rsidR="00633F19">
        <w:rPr>
          <w:rFonts w:ascii="Calibri" w:eastAsia="Calibri" w:hAnsi="Calibri" w:cs="Calibri"/>
          <w:szCs w:val="22"/>
          <w:highlight w:val="yellow"/>
        </w:rPr>
        <w:t>’</w:t>
      </w:r>
      <w:r>
        <w:rPr>
          <w:rFonts w:ascii="Calibri" w:eastAsia="Calibri" w:hAnsi="Calibri" w:cs="Calibri"/>
          <w:szCs w:val="22"/>
          <w:highlight w:val="yellow"/>
        </w:rPr>
        <w:t xml:space="preserve">s context and how the </w:t>
      </w:r>
      <w:r w:rsidR="00633F19">
        <w:rPr>
          <w:rFonts w:ascii="Calibri" w:eastAsia="Calibri" w:hAnsi="Calibri" w:cs="Calibri"/>
          <w:szCs w:val="22"/>
          <w:highlight w:val="yellow"/>
        </w:rPr>
        <w:t>N</w:t>
      </w:r>
      <w:r>
        <w:rPr>
          <w:rFonts w:ascii="Calibri" w:eastAsia="Calibri" w:hAnsi="Calibri" w:cs="Calibri"/>
          <w:szCs w:val="22"/>
          <w:highlight w:val="yellow"/>
        </w:rPr>
        <w:t>etwork operates.</w:t>
      </w:r>
    </w:p>
    <w:p w14:paraId="6A70E4A2" w14:textId="3213325D"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The Quality Officer sources </w:t>
      </w:r>
      <w:r w:rsidR="00E35C6C">
        <w:rPr>
          <w:rFonts w:ascii="Calibri" w:eastAsia="Calibri" w:hAnsi="Calibri" w:cs="Calibri"/>
          <w:szCs w:val="22"/>
          <w:highlight w:val="yellow"/>
        </w:rPr>
        <w:t xml:space="preserve">a </w:t>
      </w:r>
      <w:r>
        <w:rPr>
          <w:rFonts w:ascii="Calibri" w:eastAsia="Calibri" w:hAnsi="Calibri" w:cs="Calibri"/>
          <w:szCs w:val="22"/>
          <w:highlight w:val="yellow"/>
        </w:rPr>
        <w:t xml:space="preserve">suitably qualified </w:t>
      </w:r>
      <w:r w:rsidR="00E35C6C">
        <w:rPr>
          <w:rFonts w:ascii="Calibri" w:eastAsia="Calibri" w:hAnsi="Calibri" w:cs="Calibri"/>
          <w:szCs w:val="22"/>
          <w:highlight w:val="yellow"/>
        </w:rPr>
        <w:t>External Authenticator</w:t>
      </w:r>
      <w:r>
        <w:rPr>
          <w:rFonts w:ascii="Calibri" w:eastAsia="Calibri" w:hAnsi="Calibri" w:cs="Calibri"/>
          <w:szCs w:val="22"/>
          <w:highlight w:val="yellow"/>
        </w:rPr>
        <w:t xml:space="preserve"> from the </w:t>
      </w:r>
      <w:r w:rsidR="00E35C6C">
        <w:rPr>
          <w:rFonts w:ascii="Calibri" w:eastAsia="Calibri" w:hAnsi="Calibri" w:cs="Calibri"/>
          <w:szCs w:val="22"/>
          <w:highlight w:val="yellow"/>
        </w:rPr>
        <w:t>EA P</w:t>
      </w:r>
      <w:r>
        <w:rPr>
          <w:rFonts w:ascii="Calibri" w:eastAsia="Calibri" w:hAnsi="Calibri" w:cs="Calibri"/>
          <w:szCs w:val="22"/>
          <w:highlight w:val="yellow"/>
        </w:rPr>
        <w:t>anel and seeks the a</w:t>
      </w:r>
      <w:r>
        <w:rPr>
          <w:rFonts w:ascii="Calibri" w:eastAsia="Calibri" w:hAnsi="Calibri" w:cs="Calibri"/>
          <w:szCs w:val="22"/>
          <w:highlight w:val="yellow"/>
        </w:rPr>
        <w:t>pproval of the QOB for the appointment. When the Quality Oversight Board has approved the appointment, the Quality Officer:</w:t>
      </w:r>
    </w:p>
    <w:p w14:paraId="02DF0A85" w14:textId="71932447" w:rsidR="009602EF" w:rsidRPr="00336AF0" w:rsidRDefault="00E35C6C" w:rsidP="00953453">
      <w:pPr>
        <w:pStyle w:val="ListParagraph"/>
        <w:numPr>
          <w:ilvl w:val="0"/>
          <w:numId w:val="133"/>
        </w:numPr>
        <w:rPr>
          <w:rFonts w:eastAsia="Calibri"/>
          <w:highlight w:val="yellow"/>
        </w:rPr>
      </w:pPr>
      <w:r w:rsidRPr="00336AF0">
        <w:rPr>
          <w:rFonts w:eastAsia="Calibri"/>
          <w:highlight w:val="yellow"/>
        </w:rPr>
        <w:t>records evidence of the suitability of the authenticator;</w:t>
      </w:r>
    </w:p>
    <w:p w14:paraId="41A33016" w14:textId="2D9C7382" w:rsidR="009602EF" w:rsidRPr="00336AF0" w:rsidRDefault="00E35C6C" w:rsidP="00953453">
      <w:pPr>
        <w:pStyle w:val="ListParagraph"/>
        <w:numPr>
          <w:ilvl w:val="0"/>
          <w:numId w:val="133"/>
        </w:numPr>
        <w:rPr>
          <w:rFonts w:eastAsia="Calibri"/>
          <w:highlight w:val="yellow"/>
        </w:rPr>
      </w:pPr>
      <w:r w:rsidRPr="00336AF0">
        <w:rPr>
          <w:rFonts w:eastAsia="Calibri"/>
          <w:highlight w:val="yellow"/>
        </w:rPr>
        <w:t>makes arrangements for the authentication visit;</w:t>
      </w:r>
    </w:p>
    <w:p w14:paraId="2C78966F" w14:textId="2B2A8A09" w:rsidR="009602EF" w:rsidRPr="00336AF0" w:rsidRDefault="00E35C6C" w:rsidP="00953453">
      <w:pPr>
        <w:pStyle w:val="ListParagraph"/>
        <w:numPr>
          <w:ilvl w:val="0"/>
          <w:numId w:val="133"/>
        </w:numPr>
        <w:rPr>
          <w:rFonts w:eastAsia="Calibri"/>
          <w:highlight w:val="yellow"/>
        </w:rPr>
      </w:pPr>
      <w:r w:rsidRPr="00336AF0">
        <w:rPr>
          <w:rFonts w:eastAsia="Calibri"/>
          <w:highlight w:val="yellow"/>
        </w:rPr>
        <w:t xml:space="preserve">liaises with the </w:t>
      </w:r>
      <w:r w:rsidR="007908D2" w:rsidRPr="00336AF0">
        <w:rPr>
          <w:rFonts w:eastAsia="Calibri"/>
          <w:highlight w:val="yellow"/>
        </w:rPr>
        <w:t>External Authenticator</w:t>
      </w:r>
      <w:r w:rsidRPr="00336AF0">
        <w:rPr>
          <w:rFonts w:eastAsia="Calibri"/>
          <w:highlight w:val="yellow"/>
        </w:rPr>
        <w:t xml:space="preserve"> and issues a contract and guidelines setting out what is involved and the school’s expectations</w:t>
      </w:r>
      <w:r w:rsidR="00336AF0">
        <w:rPr>
          <w:rFonts w:eastAsia="Calibri"/>
          <w:highlight w:val="yellow"/>
        </w:rPr>
        <w:t>;</w:t>
      </w:r>
    </w:p>
    <w:p w14:paraId="2EDFD2AD" w14:textId="1B8D4E04" w:rsidR="00336AF0" w:rsidRPr="00336AF0" w:rsidRDefault="00E35C6C" w:rsidP="00953453">
      <w:pPr>
        <w:pStyle w:val="ListParagraph"/>
        <w:numPr>
          <w:ilvl w:val="0"/>
          <w:numId w:val="133"/>
        </w:numPr>
        <w:rPr>
          <w:rFonts w:eastAsia="Calibri"/>
          <w:highlight w:val="yellow"/>
        </w:rPr>
      </w:pPr>
      <w:r w:rsidRPr="00336AF0">
        <w:rPr>
          <w:rFonts w:eastAsia="Calibri"/>
          <w:highlight w:val="yellow"/>
        </w:rPr>
        <w:t>lets the teachers/tutors know about the arrangements for authentication and ask them to make themselves available if the External Authenticator needs to contact them to discuss results</w:t>
      </w:r>
      <w:r w:rsidR="00336AF0">
        <w:rPr>
          <w:rFonts w:eastAsia="Calibri"/>
          <w:highlight w:val="yellow"/>
        </w:rPr>
        <w:t>;</w:t>
      </w:r>
    </w:p>
    <w:p w14:paraId="2FB13989" w14:textId="0924966D" w:rsidR="009602EF" w:rsidRPr="00336AF0" w:rsidRDefault="00E35C6C" w:rsidP="00953453">
      <w:pPr>
        <w:pStyle w:val="ListParagraph"/>
        <w:numPr>
          <w:ilvl w:val="0"/>
          <w:numId w:val="133"/>
        </w:numPr>
        <w:rPr>
          <w:rFonts w:eastAsia="Calibri"/>
          <w:highlight w:val="yellow"/>
        </w:rPr>
      </w:pPr>
      <w:r w:rsidRPr="00336AF0">
        <w:rPr>
          <w:rFonts w:eastAsia="Calibri"/>
          <w:highlight w:val="yellow"/>
        </w:rPr>
        <w:t xml:space="preserve">makes a copy of the </w:t>
      </w:r>
      <w:r w:rsidRPr="00336AF0">
        <w:rPr>
          <w:rStyle w:val="AssociatedDocumentNameChar"/>
          <w:highlight w:val="yellow"/>
        </w:rPr>
        <w:t>QQI Quality Assuring Assessment Guidelines for External Authenticators</w:t>
      </w:r>
      <w:r w:rsidRPr="00336AF0">
        <w:rPr>
          <w:rFonts w:eastAsia="Calibri"/>
          <w:highlight w:val="yellow"/>
        </w:rPr>
        <w:t xml:space="preserve"> available to the </w:t>
      </w:r>
      <w:r w:rsidR="00336AF0">
        <w:rPr>
          <w:rFonts w:eastAsia="Calibri"/>
          <w:highlight w:val="yellow"/>
        </w:rPr>
        <w:t>External A</w:t>
      </w:r>
      <w:r w:rsidRPr="00336AF0">
        <w:rPr>
          <w:rFonts w:eastAsia="Calibri"/>
          <w:highlight w:val="yellow"/>
        </w:rPr>
        <w:t>uthenticator</w:t>
      </w:r>
      <w:r w:rsidR="00336AF0">
        <w:rPr>
          <w:rFonts w:eastAsia="Calibri"/>
          <w:highlight w:val="yellow"/>
        </w:rPr>
        <w:t>;</w:t>
      </w:r>
    </w:p>
    <w:p w14:paraId="3CF90ED1" w14:textId="59067291" w:rsidR="009602EF" w:rsidRPr="00336AF0" w:rsidRDefault="00336AF0" w:rsidP="00953453">
      <w:pPr>
        <w:pStyle w:val="ListParagraph"/>
        <w:numPr>
          <w:ilvl w:val="0"/>
          <w:numId w:val="133"/>
        </w:numPr>
        <w:rPr>
          <w:rFonts w:eastAsia="Calibri"/>
          <w:highlight w:val="yellow"/>
        </w:rPr>
      </w:pPr>
      <w:r>
        <w:rPr>
          <w:rFonts w:eastAsia="Calibri"/>
          <w:highlight w:val="yellow"/>
        </w:rPr>
        <w:t>provides the External Authenticator with a</w:t>
      </w:r>
      <w:r w:rsidRPr="00336AF0">
        <w:rPr>
          <w:rFonts w:eastAsia="Calibri"/>
          <w:highlight w:val="yellow"/>
        </w:rPr>
        <w:t xml:space="preserve"> copy of the </w:t>
      </w:r>
      <w:r>
        <w:rPr>
          <w:rFonts w:eastAsia="Calibri"/>
          <w:highlight w:val="yellow"/>
        </w:rPr>
        <w:t>N</w:t>
      </w:r>
      <w:r w:rsidRPr="00336AF0">
        <w:rPr>
          <w:rFonts w:eastAsia="Calibri"/>
          <w:highlight w:val="yellow"/>
        </w:rPr>
        <w:t xml:space="preserve">etwork </w:t>
      </w:r>
      <w:r w:rsidRPr="00336AF0">
        <w:rPr>
          <w:rStyle w:val="AssociatedDocumentNameChar"/>
          <w:highlight w:val="yellow"/>
        </w:rPr>
        <w:t>External Authentication Report</w:t>
      </w:r>
      <w:r w:rsidRPr="00336AF0">
        <w:rPr>
          <w:rFonts w:eastAsia="Calibri"/>
          <w:highlight w:val="yellow"/>
        </w:rPr>
        <w:t xml:space="preserve"> template</w:t>
      </w:r>
      <w:r>
        <w:rPr>
          <w:rFonts w:eastAsia="Calibri"/>
          <w:highlight w:val="yellow"/>
        </w:rPr>
        <w:t>;</w:t>
      </w:r>
    </w:p>
    <w:p w14:paraId="39BA3DCB" w14:textId="45E47ABD" w:rsidR="009602EF" w:rsidRPr="00336AF0" w:rsidRDefault="00336AF0" w:rsidP="00953453">
      <w:pPr>
        <w:pStyle w:val="ListParagraph"/>
        <w:numPr>
          <w:ilvl w:val="0"/>
          <w:numId w:val="133"/>
        </w:numPr>
        <w:rPr>
          <w:rFonts w:eastAsia="Calibri"/>
          <w:highlight w:val="yellow"/>
        </w:rPr>
      </w:pPr>
      <w:r>
        <w:rPr>
          <w:rFonts w:eastAsia="Calibri"/>
          <w:highlight w:val="yellow"/>
        </w:rPr>
        <w:t>a</w:t>
      </w:r>
      <w:r w:rsidRPr="00336AF0">
        <w:rPr>
          <w:rFonts w:eastAsia="Calibri"/>
          <w:highlight w:val="yellow"/>
        </w:rPr>
        <w:t xml:space="preserve">grees payment and date for submission of the completed </w:t>
      </w:r>
      <w:r w:rsidRPr="00336AF0">
        <w:rPr>
          <w:rStyle w:val="AssociatedDocumentNameChar"/>
          <w:highlight w:val="yellow"/>
        </w:rPr>
        <w:t>External Authentication Report</w:t>
      </w:r>
      <w:r>
        <w:rPr>
          <w:rFonts w:eastAsia="Calibri"/>
          <w:highlight w:val="yellow"/>
        </w:rPr>
        <w:t>;</w:t>
      </w:r>
    </w:p>
    <w:p w14:paraId="38E174BB" w14:textId="496B9A10" w:rsidR="009602EF" w:rsidRPr="00336AF0" w:rsidRDefault="00336AF0" w:rsidP="00953453">
      <w:pPr>
        <w:pStyle w:val="ListParagraph"/>
        <w:numPr>
          <w:ilvl w:val="0"/>
          <w:numId w:val="133"/>
        </w:numPr>
        <w:rPr>
          <w:rFonts w:eastAsia="Calibri"/>
          <w:highlight w:val="yellow"/>
        </w:rPr>
      </w:pPr>
      <w:r>
        <w:rPr>
          <w:rFonts w:eastAsia="Calibri"/>
          <w:highlight w:val="yellow"/>
        </w:rPr>
        <w:t>i</w:t>
      </w:r>
      <w:r w:rsidRPr="00336AF0">
        <w:rPr>
          <w:rFonts w:eastAsia="Calibri"/>
          <w:highlight w:val="yellow"/>
        </w:rPr>
        <w:t xml:space="preserve">nvites the </w:t>
      </w:r>
      <w:r>
        <w:rPr>
          <w:rFonts w:eastAsia="Calibri"/>
          <w:highlight w:val="yellow"/>
        </w:rPr>
        <w:t>External A</w:t>
      </w:r>
      <w:r w:rsidRPr="00336AF0">
        <w:rPr>
          <w:rFonts w:eastAsia="Calibri"/>
          <w:highlight w:val="yellow"/>
        </w:rPr>
        <w:t xml:space="preserve">uthenticator to attend the Results Approval Panel (RAP) meeting to report on the outcomes of authentication and to help </w:t>
      </w:r>
      <w:r>
        <w:rPr>
          <w:rFonts w:eastAsia="Calibri"/>
          <w:highlight w:val="yellow"/>
        </w:rPr>
        <w:t>the school</w:t>
      </w:r>
      <w:r w:rsidRPr="00336AF0">
        <w:rPr>
          <w:rFonts w:eastAsia="Calibri"/>
          <w:highlight w:val="yellow"/>
        </w:rPr>
        <w:t xml:space="preserve"> to identify strengths, gaps and areas for improvement</w:t>
      </w:r>
      <w:r>
        <w:rPr>
          <w:rFonts w:eastAsia="Calibri"/>
          <w:highlight w:val="yellow"/>
        </w:rPr>
        <w:t>;</w:t>
      </w:r>
    </w:p>
    <w:p w14:paraId="3C47F78F" w14:textId="6B328287" w:rsidR="009602EF" w:rsidRPr="00336AF0" w:rsidRDefault="00336AF0" w:rsidP="00953453">
      <w:pPr>
        <w:pStyle w:val="ListParagraph"/>
        <w:numPr>
          <w:ilvl w:val="0"/>
          <w:numId w:val="133"/>
        </w:numPr>
        <w:rPr>
          <w:rFonts w:eastAsia="Calibri"/>
          <w:highlight w:val="yellow"/>
        </w:rPr>
      </w:pPr>
      <w:r>
        <w:rPr>
          <w:rFonts w:eastAsia="Calibri"/>
          <w:highlight w:val="yellow"/>
        </w:rPr>
        <w:lastRenderedPageBreak/>
        <w:t>s</w:t>
      </w:r>
      <w:r w:rsidRPr="00336AF0">
        <w:rPr>
          <w:rFonts w:eastAsia="Calibri"/>
          <w:highlight w:val="yellow"/>
        </w:rPr>
        <w:t xml:space="preserve">ubmits an agenda and a copy of the </w:t>
      </w:r>
      <w:r w:rsidRPr="00336AF0">
        <w:rPr>
          <w:rStyle w:val="AssociatedDocumentNameChar"/>
          <w:highlight w:val="yellow"/>
        </w:rPr>
        <w:t>Internal Verification Report</w:t>
      </w:r>
      <w:r w:rsidRPr="00336AF0">
        <w:rPr>
          <w:rFonts w:eastAsia="Calibri"/>
          <w:highlight w:val="yellow"/>
        </w:rPr>
        <w:t xml:space="preserve"> and a copy of the school’s </w:t>
      </w:r>
      <w:r w:rsidRPr="00336AF0">
        <w:rPr>
          <w:rStyle w:val="AssociatedDocumentNameChar"/>
          <w:highlight w:val="yellow"/>
        </w:rPr>
        <w:t>Sampling Strategy</w:t>
      </w:r>
      <w:r w:rsidRPr="00336AF0">
        <w:rPr>
          <w:rFonts w:eastAsia="Calibri"/>
          <w:highlight w:val="yellow"/>
        </w:rPr>
        <w:t xml:space="preserve"> to the </w:t>
      </w:r>
      <w:r w:rsidR="007908D2" w:rsidRPr="00336AF0">
        <w:rPr>
          <w:rFonts w:eastAsia="Calibri"/>
          <w:highlight w:val="yellow"/>
        </w:rPr>
        <w:t>External Authenticator</w:t>
      </w:r>
      <w:r w:rsidRPr="00336AF0">
        <w:rPr>
          <w:rFonts w:eastAsia="Calibri"/>
          <w:highlight w:val="yellow"/>
        </w:rPr>
        <w:t xml:space="preserve"> by the agreed date prior to the authentication visit.</w:t>
      </w:r>
    </w:p>
    <w:p w14:paraId="2FF109AF" w14:textId="411C2021" w:rsidR="009602EF" w:rsidRDefault="00953453">
      <w:pPr>
        <w:rPr>
          <w:rFonts w:ascii="Calibri" w:eastAsia="Calibri" w:hAnsi="Calibri" w:cs="Calibri"/>
          <w:szCs w:val="22"/>
        </w:rPr>
      </w:pPr>
      <w:r>
        <w:rPr>
          <w:rFonts w:ascii="Calibri" w:eastAsia="Calibri" w:hAnsi="Calibri" w:cs="Calibri"/>
          <w:szCs w:val="22"/>
          <w:highlight w:val="yellow"/>
        </w:rPr>
        <w:t xml:space="preserve">Both the </w:t>
      </w:r>
      <w:r w:rsidR="00336AF0">
        <w:rPr>
          <w:rFonts w:ascii="Calibri" w:eastAsia="Calibri" w:hAnsi="Calibri" w:cs="Calibri"/>
          <w:szCs w:val="22"/>
          <w:highlight w:val="yellow"/>
        </w:rPr>
        <w:t>External A</w:t>
      </w:r>
      <w:r>
        <w:rPr>
          <w:rFonts w:ascii="Calibri" w:eastAsia="Calibri" w:hAnsi="Calibri" w:cs="Calibri"/>
          <w:szCs w:val="22"/>
          <w:highlight w:val="yellow"/>
        </w:rPr>
        <w:t xml:space="preserve">uthenticator and the Quality Officer sign the </w:t>
      </w:r>
      <w:r w:rsidR="00336AF0" w:rsidRPr="00336AF0">
        <w:rPr>
          <w:rStyle w:val="AssociatedDocumentNameChar"/>
          <w:highlight w:val="yellow"/>
        </w:rPr>
        <w:t>E</w:t>
      </w:r>
      <w:r w:rsidRPr="00336AF0">
        <w:rPr>
          <w:rStyle w:val="AssociatedDocumentNameChar"/>
          <w:highlight w:val="yellow"/>
        </w:rPr>
        <w:t xml:space="preserve">xternal </w:t>
      </w:r>
      <w:r w:rsidR="00336AF0" w:rsidRPr="00336AF0">
        <w:rPr>
          <w:rStyle w:val="AssociatedDocumentNameChar"/>
          <w:highlight w:val="yellow"/>
        </w:rPr>
        <w:t>A</w:t>
      </w:r>
      <w:r w:rsidRPr="00336AF0">
        <w:rPr>
          <w:rStyle w:val="AssociatedDocumentNameChar"/>
          <w:highlight w:val="yellow"/>
        </w:rPr>
        <w:t xml:space="preserve">uthentication </w:t>
      </w:r>
      <w:r w:rsidR="00336AF0" w:rsidRPr="00336AF0">
        <w:rPr>
          <w:rStyle w:val="AssociatedDocumentNameChar"/>
          <w:highlight w:val="yellow"/>
        </w:rPr>
        <w:t>R</w:t>
      </w:r>
      <w:r w:rsidRPr="00336AF0">
        <w:rPr>
          <w:rStyle w:val="AssociatedDocumentNameChar"/>
          <w:highlight w:val="yellow"/>
        </w:rPr>
        <w:t>eport</w:t>
      </w:r>
      <w:r>
        <w:rPr>
          <w:rFonts w:ascii="Calibri" w:eastAsia="Calibri" w:hAnsi="Calibri" w:cs="Calibri"/>
          <w:szCs w:val="22"/>
          <w:highlight w:val="yellow"/>
        </w:rPr>
        <w:t xml:space="preserve"> which must be based on the Network</w:t>
      </w:r>
      <w:r w:rsidR="00336AF0">
        <w:rPr>
          <w:rFonts w:ascii="Calibri" w:eastAsia="Calibri" w:hAnsi="Calibri" w:cs="Calibri"/>
          <w:szCs w:val="22"/>
          <w:highlight w:val="yellow"/>
        </w:rPr>
        <w:t>’s</w:t>
      </w:r>
      <w:r>
        <w:rPr>
          <w:rFonts w:ascii="Calibri" w:eastAsia="Calibri" w:hAnsi="Calibri" w:cs="Calibri"/>
          <w:szCs w:val="22"/>
          <w:highlight w:val="yellow"/>
        </w:rPr>
        <w:t xml:space="preserve"> External Authentication Report template and the </w:t>
      </w:r>
      <w:r w:rsidR="00545B73">
        <w:rPr>
          <w:rFonts w:ascii="Calibri" w:eastAsia="Calibri" w:hAnsi="Calibri" w:cs="Calibri"/>
          <w:szCs w:val="22"/>
          <w:highlight w:val="yellow"/>
        </w:rPr>
        <w:t>Quality Officer</w:t>
      </w:r>
      <w:r>
        <w:rPr>
          <w:rFonts w:ascii="Calibri" w:eastAsia="Calibri" w:hAnsi="Calibri" w:cs="Calibri"/>
          <w:szCs w:val="22"/>
          <w:highlight w:val="yellow"/>
        </w:rPr>
        <w:t xml:space="preserve"> stores them securely in hard copy and electronica</w:t>
      </w:r>
      <w:r>
        <w:rPr>
          <w:rFonts w:ascii="Calibri" w:eastAsia="Calibri" w:hAnsi="Calibri" w:cs="Calibri"/>
          <w:szCs w:val="22"/>
          <w:highlight w:val="yellow"/>
        </w:rPr>
        <w:t>lly and maintains them indefinitely.</w:t>
      </w:r>
    </w:p>
    <w:p w14:paraId="1122ED6B" w14:textId="77777777" w:rsidR="009602EF" w:rsidRDefault="00953453" w:rsidP="00336AF0">
      <w:pPr>
        <w:pStyle w:val="Heading3"/>
        <w:rPr>
          <w:rFonts w:eastAsia="Calibri"/>
        </w:rPr>
      </w:pPr>
      <w:bookmarkStart w:id="254" w:name="_Toc152525447"/>
      <w:bookmarkStart w:id="255" w:name="_Toc152840009"/>
      <w:r>
        <w:rPr>
          <w:rFonts w:eastAsia="Calibri"/>
        </w:rPr>
        <w:t>Sampling Strategy</w:t>
      </w:r>
      <w:bookmarkEnd w:id="254"/>
      <w:bookmarkEnd w:id="255"/>
    </w:p>
    <w:p w14:paraId="1E976ABD" w14:textId="027E8166" w:rsidR="009602EF" w:rsidRDefault="00953453">
      <w:pPr>
        <w:rPr>
          <w:rFonts w:ascii="Calibri" w:eastAsia="Calibri" w:hAnsi="Calibri" w:cs="Calibri"/>
          <w:szCs w:val="22"/>
        </w:rPr>
      </w:pPr>
      <w:r>
        <w:rPr>
          <w:rFonts w:ascii="Calibri" w:eastAsia="Calibri" w:hAnsi="Calibri" w:cs="Calibri"/>
          <w:szCs w:val="22"/>
        </w:rPr>
        <w:t>Sampling is the process of selecting a portion of learner results and assessment evidence for the purposes of completing internal verification and external authentication. The school</w:t>
      </w:r>
      <w:r w:rsidR="00336AF0">
        <w:rPr>
          <w:rFonts w:ascii="Calibri" w:eastAsia="Calibri" w:hAnsi="Calibri" w:cs="Calibri"/>
          <w:szCs w:val="22"/>
        </w:rPr>
        <w:t xml:space="preserve">’s </w:t>
      </w:r>
      <w:r w:rsidR="00336AF0" w:rsidRPr="00336AF0">
        <w:rPr>
          <w:rStyle w:val="AssociatedDocumentNameChar"/>
        </w:rPr>
        <w:t>S</w:t>
      </w:r>
      <w:r w:rsidRPr="00336AF0">
        <w:rPr>
          <w:rStyle w:val="AssociatedDocumentNameChar"/>
        </w:rPr>
        <w:t xml:space="preserve">ampling </w:t>
      </w:r>
      <w:r w:rsidR="00336AF0" w:rsidRPr="00336AF0">
        <w:rPr>
          <w:rStyle w:val="AssociatedDocumentNameChar"/>
        </w:rPr>
        <w:t>S</w:t>
      </w:r>
      <w:r w:rsidRPr="00336AF0">
        <w:rPr>
          <w:rStyle w:val="AssociatedDocumentNameChar"/>
        </w:rPr>
        <w:t>trategy</w:t>
      </w:r>
      <w:r>
        <w:rPr>
          <w:rFonts w:ascii="Calibri" w:eastAsia="Calibri" w:hAnsi="Calibri" w:cs="Calibri"/>
          <w:szCs w:val="22"/>
        </w:rPr>
        <w:t xml:space="preserve"> is designed to</w:t>
      </w:r>
      <w:r w:rsidR="00D72697">
        <w:rPr>
          <w:rFonts w:ascii="Calibri" w:eastAsia="Calibri" w:hAnsi="Calibri" w:cs="Calibri"/>
          <w:szCs w:val="22"/>
        </w:rPr>
        <w:t xml:space="preserve"> </w:t>
      </w:r>
      <w:r>
        <w:rPr>
          <w:rFonts w:ascii="Calibri" w:eastAsia="Calibri" w:hAnsi="Calibri" w:cs="Calibri"/>
          <w:szCs w:val="22"/>
        </w:rPr>
        <w:t xml:space="preserve">suit </w:t>
      </w:r>
      <w:r w:rsidR="00336AF0">
        <w:rPr>
          <w:rFonts w:ascii="Calibri" w:eastAsia="Calibri" w:hAnsi="Calibri" w:cs="Calibri"/>
          <w:szCs w:val="22"/>
        </w:rPr>
        <w:t>its</w:t>
      </w:r>
      <w:r>
        <w:rPr>
          <w:rFonts w:ascii="Calibri" w:eastAsia="Calibri" w:hAnsi="Calibri" w:cs="Calibri"/>
          <w:szCs w:val="22"/>
        </w:rPr>
        <w:t xml:space="preserve"> provision and to be fair and consistent, enabling the </w:t>
      </w:r>
      <w:r w:rsidR="007908D2">
        <w:rPr>
          <w:rFonts w:ascii="Calibri" w:eastAsia="Calibri" w:hAnsi="Calibri" w:cs="Calibri"/>
          <w:szCs w:val="22"/>
        </w:rPr>
        <w:t>Internal Verifier</w:t>
      </w:r>
      <w:r>
        <w:rPr>
          <w:rFonts w:ascii="Calibri" w:eastAsia="Calibri" w:hAnsi="Calibri" w:cs="Calibri"/>
          <w:szCs w:val="22"/>
        </w:rPr>
        <w:t xml:space="preserve"> to identify any deviation from standards</w:t>
      </w:r>
      <w:r w:rsidR="00336AF0">
        <w:rPr>
          <w:rFonts w:ascii="Calibri" w:eastAsia="Calibri" w:hAnsi="Calibri" w:cs="Calibri"/>
          <w:szCs w:val="22"/>
        </w:rPr>
        <w:t>, thus</w:t>
      </w:r>
      <w:r>
        <w:rPr>
          <w:rFonts w:ascii="Calibri" w:eastAsia="Calibri" w:hAnsi="Calibri" w:cs="Calibri"/>
          <w:szCs w:val="22"/>
        </w:rPr>
        <w:t xml:space="preserve"> helping them to ascertain whether </w:t>
      </w:r>
      <w:r w:rsidR="00336AF0">
        <w:rPr>
          <w:rFonts w:ascii="Calibri" w:eastAsia="Calibri" w:hAnsi="Calibri" w:cs="Calibri"/>
          <w:szCs w:val="22"/>
        </w:rPr>
        <w:t>the school’s</w:t>
      </w:r>
      <w:r>
        <w:rPr>
          <w:rFonts w:ascii="Calibri" w:eastAsia="Calibri" w:hAnsi="Calibri" w:cs="Calibri"/>
          <w:szCs w:val="22"/>
        </w:rPr>
        <w:t xml:space="preserve"> assessment procedures are being implemented </w:t>
      </w:r>
      <w:r w:rsidR="004120D5">
        <w:rPr>
          <w:rFonts w:ascii="Calibri" w:eastAsia="Calibri" w:hAnsi="Calibri" w:cs="Calibri"/>
          <w:szCs w:val="22"/>
        </w:rPr>
        <w:t>appropriately. The</w:t>
      </w:r>
      <w:r>
        <w:rPr>
          <w:rFonts w:ascii="Calibri" w:eastAsia="Calibri" w:hAnsi="Calibri" w:cs="Calibri"/>
          <w:szCs w:val="22"/>
        </w:rPr>
        <w:t xml:space="preserve"> sampling strategy is applied by the </w:t>
      </w:r>
      <w:r w:rsidR="007908D2">
        <w:rPr>
          <w:rFonts w:ascii="Calibri" w:eastAsia="Calibri" w:hAnsi="Calibri" w:cs="Calibri"/>
          <w:szCs w:val="22"/>
        </w:rPr>
        <w:t>Internal Verifier</w:t>
      </w:r>
      <w:r>
        <w:rPr>
          <w:rFonts w:ascii="Calibri" w:eastAsia="Calibri" w:hAnsi="Calibri" w:cs="Calibri"/>
          <w:szCs w:val="22"/>
        </w:rPr>
        <w:t xml:space="preserve"> and the </w:t>
      </w:r>
      <w:r w:rsidR="007908D2">
        <w:rPr>
          <w:rFonts w:ascii="Calibri" w:eastAsia="Calibri" w:hAnsi="Calibri" w:cs="Calibri"/>
          <w:szCs w:val="22"/>
        </w:rPr>
        <w:t>External Authenticator</w:t>
      </w:r>
      <w:r>
        <w:rPr>
          <w:rFonts w:ascii="Calibri" w:eastAsia="Calibri" w:hAnsi="Calibri" w:cs="Calibri"/>
          <w:szCs w:val="22"/>
        </w:rPr>
        <w:t>.</w:t>
      </w:r>
    </w:p>
    <w:p w14:paraId="73D37A74" w14:textId="77777777" w:rsidR="009602EF" w:rsidRDefault="00953453" w:rsidP="00336AF0">
      <w:pPr>
        <w:pStyle w:val="Heading4"/>
        <w:rPr>
          <w:rFonts w:eastAsia="Calibri"/>
        </w:rPr>
      </w:pPr>
      <w:r>
        <w:rPr>
          <w:rFonts w:eastAsia="Calibri"/>
        </w:rPr>
        <w:t xml:space="preserve">Criteria for Sampling </w:t>
      </w:r>
    </w:p>
    <w:p w14:paraId="0E1D391E" w14:textId="77777777" w:rsidR="009602EF" w:rsidRDefault="00953453">
      <w:pPr>
        <w:rPr>
          <w:rFonts w:ascii="Calibri" w:eastAsia="Calibri" w:hAnsi="Calibri" w:cs="Calibri"/>
          <w:szCs w:val="22"/>
        </w:rPr>
      </w:pPr>
      <w:r>
        <w:rPr>
          <w:rFonts w:ascii="Calibri" w:eastAsia="Calibri" w:hAnsi="Calibri" w:cs="Calibri"/>
          <w:szCs w:val="22"/>
        </w:rPr>
        <w:t>The sample must:</w:t>
      </w:r>
    </w:p>
    <w:p w14:paraId="2E6DECCC" w14:textId="21D65173" w:rsidR="009602EF" w:rsidRDefault="00336AF0" w:rsidP="00953453">
      <w:pPr>
        <w:numPr>
          <w:ilvl w:val="0"/>
          <w:numId w:val="6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be representative of all teachers/tutors;</w:t>
      </w:r>
    </w:p>
    <w:p w14:paraId="4A221165" w14:textId="3C2A77B6" w:rsidR="009602EF" w:rsidRDefault="00336AF0" w:rsidP="00953453">
      <w:pPr>
        <w:numPr>
          <w:ilvl w:val="0"/>
          <w:numId w:val="6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be sufficient in size to enable sound judgments to be made about the fairness and consistency of assessment decisions;</w:t>
      </w:r>
    </w:p>
    <w:p w14:paraId="18022DE1" w14:textId="67386D2C" w:rsidR="009602EF" w:rsidRDefault="00336AF0" w:rsidP="00953453">
      <w:pPr>
        <w:numPr>
          <w:ilvl w:val="0"/>
          <w:numId w:val="6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cover the full range of attainment in terms of results;</w:t>
      </w:r>
    </w:p>
    <w:p w14:paraId="26A6D094" w14:textId="05846748" w:rsidR="009602EF" w:rsidRDefault="00336AF0" w:rsidP="00953453">
      <w:pPr>
        <w:numPr>
          <w:ilvl w:val="0"/>
          <w:numId w:val="6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include a random selection of evidence for each grade;</w:t>
      </w:r>
    </w:p>
    <w:p w14:paraId="689C8E50" w14:textId="1A5E7CCD" w:rsidR="009602EF" w:rsidRDefault="00336AF0" w:rsidP="00953453">
      <w:pPr>
        <w:numPr>
          <w:ilvl w:val="0"/>
          <w:numId w:val="6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identify evidence where the results are borderline;</w:t>
      </w:r>
    </w:p>
    <w:p w14:paraId="1C231F7D" w14:textId="11BBE6C7" w:rsidR="009602EF" w:rsidRPr="00336AF0" w:rsidRDefault="00336AF0" w:rsidP="00953453">
      <w:pPr>
        <w:numPr>
          <w:ilvl w:val="0"/>
          <w:numId w:val="6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include new teachers’/tutors’ judgments/decisions.</w:t>
      </w:r>
    </w:p>
    <w:tbl>
      <w:tblPr>
        <w:tblStyle w:val="a4"/>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402"/>
      </w:tblGrid>
      <w:tr w:rsidR="009602EF" w14:paraId="0679AFA9" w14:textId="77777777" w:rsidTr="00E43D23">
        <w:trPr>
          <w:jc w:val="center"/>
        </w:trPr>
        <w:tc>
          <w:tcPr>
            <w:tcW w:w="3402" w:type="dxa"/>
            <w:shd w:val="clear" w:color="auto" w:fill="B4C6E7" w:themeFill="accent1" w:themeFillTint="66"/>
          </w:tcPr>
          <w:p w14:paraId="0A7BBB1B" w14:textId="77777777" w:rsidR="009602EF" w:rsidRDefault="00953453">
            <w:pPr>
              <w:rPr>
                <w:rFonts w:ascii="Calibri" w:eastAsia="Calibri" w:hAnsi="Calibri" w:cs="Calibri"/>
                <w:szCs w:val="22"/>
              </w:rPr>
            </w:pPr>
            <w:r>
              <w:rPr>
                <w:rFonts w:ascii="Calibri" w:eastAsia="Calibri" w:hAnsi="Calibri" w:cs="Calibri"/>
                <w:szCs w:val="22"/>
              </w:rPr>
              <w:t xml:space="preserve">Number of assessment portfolios </w:t>
            </w:r>
          </w:p>
        </w:tc>
        <w:tc>
          <w:tcPr>
            <w:tcW w:w="3402" w:type="dxa"/>
            <w:shd w:val="clear" w:color="auto" w:fill="B4C6E7" w:themeFill="accent1" w:themeFillTint="66"/>
          </w:tcPr>
          <w:p w14:paraId="47C5B33B" w14:textId="77777777" w:rsidR="009602EF" w:rsidRDefault="00953453">
            <w:pPr>
              <w:rPr>
                <w:rFonts w:ascii="Calibri" w:eastAsia="Calibri" w:hAnsi="Calibri" w:cs="Calibri"/>
                <w:szCs w:val="22"/>
              </w:rPr>
            </w:pPr>
            <w:r>
              <w:rPr>
                <w:rFonts w:ascii="Calibri" w:eastAsia="Calibri" w:hAnsi="Calibri" w:cs="Calibri"/>
                <w:szCs w:val="22"/>
              </w:rPr>
              <w:t>Number of assessment portfolios to be included in the sample</w:t>
            </w:r>
          </w:p>
        </w:tc>
      </w:tr>
      <w:tr w:rsidR="009602EF" w14:paraId="3CEE7DA6" w14:textId="77777777" w:rsidTr="00336AF0">
        <w:trPr>
          <w:jc w:val="center"/>
        </w:trPr>
        <w:tc>
          <w:tcPr>
            <w:tcW w:w="3402" w:type="dxa"/>
          </w:tcPr>
          <w:p w14:paraId="055495FA" w14:textId="77777777" w:rsidR="009602EF" w:rsidRDefault="00953453" w:rsidP="00336AF0">
            <w:pPr>
              <w:jc w:val="center"/>
              <w:rPr>
                <w:rFonts w:ascii="Calibri" w:eastAsia="Calibri" w:hAnsi="Calibri" w:cs="Calibri"/>
                <w:szCs w:val="22"/>
              </w:rPr>
            </w:pPr>
            <w:r>
              <w:rPr>
                <w:rFonts w:ascii="Calibri" w:eastAsia="Calibri" w:hAnsi="Calibri" w:cs="Calibri"/>
                <w:szCs w:val="22"/>
              </w:rPr>
              <w:t>0 → 12</w:t>
            </w:r>
          </w:p>
        </w:tc>
        <w:tc>
          <w:tcPr>
            <w:tcW w:w="3402" w:type="dxa"/>
          </w:tcPr>
          <w:p w14:paraId="190A5869" w14:textId="77777777" w:rsidR="009602EF" w:rsidRDefault="00953453" w:rsidP="00336AF0">
            <w:pPr>
              <w:jc w:val="center"/>
              <w:rPr>
                <w:rFonts w:ascii="Calibri" w:eastAsia="Calibri" w:hAnsi="Calibri" w:cs="Calibri"/>
                <w:szCs w:val="22"/>
              </w:rPr>
            </w:pPr>
            <w:r>
              <w:rPr>
                <w:rFonts w:ascii="Calibri" w:eastAsia="Calibri" w:hAnsi="Calibri" w:cs="Calibri"/>
                <w:szCs w:val="22"/>
              </w:rPr>
              <w:t>All</w:t>
            </w:r>
          </w:p>
        </w:tc>
      </w:tr>
      <w:tr w:rsidR="009602EF" w14:paraId="6D7A9551" w14:textId="77777777" w:rsidTr="00336AF0">
        <w:trPr>
          <w:jc w:val="center"/>
        </w:trPr>
        <w:tc>
          <w:tcPr>
            <w:tcW w:w="3402" w:type="dxa"/>
          </w:tcPr>
          <w:p w14:paraId="24572A6A" w14:textId="77777777" w:rsidR="009602EF" w:rsidRDefault="00953453" w:rsidP="00336AF0">
            <w:pPr>
              <w:jc w:val="center"/>
              <w:rPr>
                <w:rFonts w:ascii="Calibri" w:eastAsia="Calibri" w:hAnsi="Calibri" w:cs="Calibri"/>
                <w:szCs w:val="22"/>
              </w:rPr>
            </w:pPr>
            <w:r>
              <w:rPr>
                <w:rFonts w:ascii="Calibri" w:eastAsia="Calibri" w:hAnsi="Calibri" w:cs="Calibri"/>
                <w:szCs w:val="22"/>
              </w:rPr>
              <w:t>13 → 50</w:t>
            </w:r>
          </w:p>
        </w:tc>
        <w:tc>
          <w:tcPr>
            <w:tcW w:w="3402" w:type="dxa"/>
          </w:tcPr>
          <w:p w14:paraId="3F02E792" w14:textId="77777777" w:rsidR="009602EF" w:rsidRDefault="00953453" w:rsidP="00336AF0">
            <w:pPr>
              <w:jc w:val="center"/>
              <w:rPr>
                <w:rFonts w:ascii="Calibri" w:eastAsia="Calibri" w:hAnsi="Calibri" w:cs="Calibri"/>
                <w:szCs w:val="22"/>
              </w:rPr>
            </w:pPr>
            <w:r>
              <w:rPr>
                <w:rFonts w:ascii="Calibri" w:eastAsia="Calibri" w:hAnsi="Calibri" w:cs="Calibri"/>
                <w:szCs w:val="22"/>
              </w:rPr>
              <w:t>13</w:t>
            </w:r>
          </w:p>
        </w:tc>
      </w:tr>
      <w:tr w:rsidR="009602EF" w14:paraId="36BEE40E" w14:textId="77777777" w:rsidTr="00336AF0">
        <w:trPr>
          <w:jc w:val="center"/>
        </w:trPr>
        <w:tc>
          <w:tcPr>
            <w:tcW w:w="3402" w:type="dxa"/>
          </w:tcPr>
          <w:p w14:paraId="12BF36FF" w14:textId="77777777" w:rsidR="009602EF" w:rsidRDefault="00953453" w:rsidP="00336AF0">
            <w:pPr>
              <w:jc w:val="center"/>
              <w:rPr>
                <w:rFonts w:ascii="Calibri" w:eastAsia="Calibri" w:hAnsi="Calibri" w:cs="Calibri"/>
                <w:szCs w:val="22"/>
              </w:rPr>
            </w:pPr>
            <w:r>
              <w:rPr>
                <w:rFonts w:ascii="Calibri" w:eastAsia="Calibri" w:hAnsi="Calibri" w:cs="Calibri"/>
                <w:szCs w:val="22"/>
              </w:rPr>
              <w:t>51 → 100</w:t>
            </w:r>
          </w:p>
        </w:tc>
        <w:tc>
          <w:tcPr>
            <w:tcW w:w="3402" w:type="dxa"/>
          </w:tcPr>
          <w:p w14:paraId="4CAD7DC6" w14:textId="77777777" w:rsidR="009602EF" w:rsidRDefault="00953453" w:rsidP="00336AF0">
            <w:pPr>
              <w:jc w:val="center"/>
              <w:rPr>
                <w:rFonts w:ascii="Calibri" w:eastAsia="Calibri" w:hAnsi="Calibri" w:cs="Calibri"/>
                <w:szCs w:val="22"/>
              </w:rPr>
            </w:pPr>
            <w:r>
              <w:rPr>
                <w:rFonts w:ascii="Calibri" w:eastAsia="Calibri" w:hAnsi="Calibri" w:cs="Calibri"/>
                <w:szCs w:val="22"/>
              </w:rPr>
              <w:t>20</w:t>
            </w:r>
          </w:p>
        </w:tc>
      </w:tr>
      <w:tr w:rsidR="009602EF" w14:paraId="43300074" w14:textId="77777777" w:rsidTr="00336AF0">
        <w:trPr>
          <w:jc w:val="center"/>
        </w:trPr>
        <w:tc>
          <w:tcPr>
            <w:tcW w:w="3402" w:type="dxa"/>
          </w:tcPr>
          <w:p w14:paraId="543FBFBB" w14:textId="77777777" w:rsidR="009602EF" w:rsidRDefault="00953453" w:rsidP="00336AF0">
            <w:pPr>
              <w:jc w:val="center"/>
              <w:rPr>
                <w:rFonts w:ascii="Calibri" w:eastAsia="Calibri" w:hAnsi="Calibri" w:cs="Calibri"/>
                <w:szCs w:val="22"/>
              </w:rPr>
            </w:pPr>
            <w:r>
              <w:rPr>
                <w:rFonts w:ascii="Calibri" w:eastAsia="Calibri" w:hAnsi="Calibri" w:cs="Calibri"/>
                <w:szCs w:val="22"/>
              </w:rPr>
              <w:t>101 → 200</w:t>
            </w:r>
          </w:p>
        </w:tc>
        <w:tc>
          <w:tcPr>
            <w:tcW w:w="3402" w:type="dxa"/>
          </w:tcPr>
          <w:p w14:paraId="2CAB5030" w14:textId="77777777" w:rsidR="009602EF" w:rsidRDefault="00953453" w:rsidP="00336AF0">
            <w:pPr>
              <w:jc w:val="center"/>
              <w:rPr>
                <w:rFonts w:ascii="Calibri" w:eastAsia="Calibri" w:hAnsi="Calibri" w:cs="Calibri"/>
                <w:szCs w:val="22"/>
              </w:rPr>
            </w:pPr>
            <w:r>
              <w:rPr>
                <w:rFonts w:ascii="Calibri" w:eastAsia="Calibri" w:hAnsi="Calibri" w:cs="Calibri"/>
                <w:szCs w:val="22"/>
              </w:rPr>
              <w:t>25</w:t>
            </w:r>
          </w:p>
        </w:tc>
      </w:tr>
      <w:tr w:rsidR="009602EF" w14:paraId="6E3A1365" w14:textId="77777777" w:rsidTr="00336AF0">
        <w:trPr>
          <w:jc w:val="center"/>
        </w:trPr>
        <w:tc>
          <w:tcPr>
            <w:tcW w:w="3402" w:type="dxa"/>
          </w:tcPr>
          <w:p w14:paraId="238E32C4" w14:textId="77777777" w:rsidR="009602EF" w:rsidRDefault="00953453" w:rsidP="00336AF0">
            <w:pPr>
              <w:jc w:val="center"/>
              <w:rPr>
                <w:rFonts w:ascii="Calibri" w:eastAsia="Calibri" w:hAnsi="Calibri" w:cs="Calibri"/>
                <w:szCs w:val="22"/>
              </w:rPr>
            </w:pPr>
            <w:r>
              <w:rPr>
                <w:rFonts w:ascii="Calibri" w:eastAsia="Calibri" w:hAnsi="Calibri" w:cs="Calibri"/>
                <w:szCs w:val="22"/>
              </w:rPr>
              <w:t>201→ 300</w:t>
            </w:r>
          </w:p>
        </w:tc>
        <w:tc>
          <w:tcPr>
            <w:tcW w:w="3402" w:type="dxa"/>
          </w:tcPr>
          <w:p w14:paraId="213E4DC4" w14:textId="77777777" w:rsidR="009602EF" w:rsidRDefault="00953453" w:rsidP="00336AF0">
            <w:pPr>
              <w:jc w:val="center"/>
              <w:rPr>
                <w:rFonts w:ascii="Calibri" w:eastAsia="Calibri" w:hAnsi="Calibri" w:cs="Calibri"/>
                <w:szCs w:val="22"/>
              </w:rPr>
            </w:pPr>
            <w:r>
              <w:rPr>
                <w:rFonts w:ascii="Calibri" w:eastAsia="Calibri" w:hAnsi="Calibri" w:cs="Calibri"/>
                <w:szCs w:val="22"/>
              </w:rPr>
              <w:t>30</w:t>
            </w:r>
          </w:p>
        </w:tc>
      </w:tr>
      <w:tr w:rsidR="009602EF" w14:paraId="72908AC0" w14:textId="77777777" w:rsidTr="00336AF0">
        <w:trPr>
          <w:jc w:val="center"/>
        </w:trPr>
        <w:tc>
          <w:tcPr>
            <w:tcW w:w="3402" w:type="dxa"/>
          </w:tcPr>
          <w:p w14:paraId="4506F690" w14:textId="77777777" w:rsidR="009602EF" w:rsidRDefault="00953453" w:rsidP="00336AF0">
            <w:pPr>
              <w:jc w:val="center"/>
              <w:rPr>
                <w:rFonts w:ascii="Calibri" w:eastAsia="Calibri" w:hAnsi="Calibri" w:cs="Calibri"/>
                <w:szCs w:val="22"/>
              </w:rPr>
            </w:pPr>
            <w:r>
              <w:rPr>
                <w:rFonts w:ascii="Calibri" w:eastAsia="Calibri" w:hAnsi="Calibri" w:cs="Calibri"/>
                <w:szCs w:val="22"/>
              </w:rPr>
              <w:t>300 → 400</w:t>
            </w:r>
          </w:p>
        </w:tc>
        <w:tc>
          <w:tcPr>
            <w:tcW w:w="3402" w:type="dxa"/>
          </w:tcPr>
          <w:p w14:paraId="372DC94E" w14:textId="77777777" w:rsidR="009602EF" w:rsidRDefault="00953453" w:rsidP="00336AF0">
            <w:pPr>
              <w:jc w:val="center"/>
              <w:rPr>
                <w:rFonts w:ascii="Calibri" w:eastAsia="Calibri" w:hAnsi="Calibri" w:cs="Calibri"/>
                <w:szCs w:val="22"/>
              </w:rPr>
            </w:pPr>
            <w:r>
              <w:rPr>
                <w:rFonts w:ascii="Calibri" w:eastAsia="Calibri" w:hAnsi="Calibri" w:cs="Calibri"/>
                <w:szCs w:val="22"/>
              </w:rPr>
              <w:t>40</w:t>
            </w:r>
          </w:p>
        </w:tc>
      </w:tr>
    </w:tbl>
    <w:p w14:paraId="377F21E6" w14:textId="6025DB47" w:rsidR="009602EF" w:rsidRDefault="00953453" w:rsidP="00FA6F69">
      <w:pPr>
        <w:rPr>
          <w:rFonts w:ascii="Calibri" w:eastAsia="Calibri" w:hAnsi="Calibri" w:cs="Calibri"/>
          <w:szCs w:val="22"/>
        </w:rPr>
      </w:pPr>
      <w:r>
        <w:rPr>
          <w:rFonts w:ascii="Calibri" w:eastAsia="Calibri" w:hAnsi="Calibri" w:cs="Calibri"/>
          <w:szCs w:val="22"/>
        </w:rPr>
        <w:t xml:space="preserve">Assessment portfolios selected by the </w:t>
      </w:r>
      <w:r w:rsidR="007908D2">
        <w:rPr>
          <w:rFonts w:ascii="Calibri" w:eastAsia="Calibri" w:hAnsi="Calibri" w:cs="Calibri"/>
          <w:szCs w:val="22"/>
        </w:rPr>
        <w:t>External Authenticator</w:t>
      </w:r>
      <w:r>
        <w:rPr>
          <w:rFonts w:ascii="Calibri" w:eastAsia="Calibri" w:hAnsi="Calibri" w:cs="Calibri"/>
          <w:szCs w:val="22"/>
        </w:rPr>
        <w:t xml:space="preserve"> must enable </w:t>
      </w:r>
      <w:r w:rsidR="00FA6F69">
        <w:rPr>
          <w:rFonts w:ascii="Calibri" w:eastAsia="Calibri" w:hAnsi="Calibri" w:cs="Calibri"/>
          <w:szCs w:val="22"/>
        </w:rPr>
        <w:t>them</w:t>
      </w:r>
      <w:r>
        <w:rPr>
          <w:rFonts w:ascii="Calibri" w:eastAsia="Calibri" w:hAnsi="Calibri" w:cs="Calibri"/>
          <w:szCs w:val="22"/>
        </w:rPr>
        <w:t xml:space="preserve"> to determine the cut-off points. The remaining assessment portfolios are randomly chosen until the sample quota is reached.</w:t>
      </w:r>
    </w:p>
    <w:p w14:paraId="2A7F14AE" w14:textId="77777777" w:rsidR="00AE0FEB" w:rsidRDefault="00AE0FEB">
      <w:pPr>
        <w:spacing w:after="0" w:afterAutospacing="0" w:line="240" w:lineRule="auto"/>
        <w:rPr>
          <w:rFonts w:asciiTheme="majorHAnsi" w:eastAsia="Calibri" w:hAnsiTheme="majorHAnsi" w:cs="Calibri"/>
          <w:b/>
          <w:color w:val="2F5496" w:themeColor="accent1" w:themeShade="BF"/>
          <w:sz w:val="30"/>
          <w:szCs w:val="22"/>
        </w:rPr>
      </w:pPr>
      <w:bookmarkStart w:id="256" w:name="_Toc152525448"/>
      <w:r>
        <w:br w:type="page"/>
      </w:r>
    </w:p>
    <w:p w14:paraId="2344378B" w14:textId="1F03AE9C" w:rsidR="009602EF" w:rsidRDefault="00953453" w:rsidP="00FA6F69">
      <w:pPr>
        <w:pStyle w:val="Heading2"/>
      </w:pPr>
      <w:bookmarkStart w:id="257" w:name="_Toc152840010"/>
      <w:r w:rsidRPr="00AA3F50">
        <w:rPr>
          <w:highlight w:val="yellow"/>
        </w:rPr>
        <w:lastRenderedPageBreak/>
        <w:t>Results Approval</w:t>
      </w:r>
      <w:bookmarkEnd w:id="256"/>
      <w:r w:rsidR="00DB763A" w:rsidRPr="00AA3F50">
        <w:rPr>
          <w:highlight w:val="yellow"/>
        </w:rPr>
        <w:t xml:space="preserve"> Panel</w:t>
      </w:r>
      <w:bookmarkEnd w:id="257"/>
    </w:p>
    <w:p w14:paraId="08CD8287" w14:textId="46980810" w:rsidR="009602EF" w:rsidRDefault="009E6953" w:rsidP="009E6953">
      <w:pPr>
        <w:rPr>
          <w:rFonts w:eastAsia="Calibri"/>
        </w:rPr>
      </w:pPr>
      <w:r>
        <w:rPr>
          <w:noProof/>
          <w:lang w:val="en-IE" w:eastAsia="en-IE"/>
        </w:rPr>
        <mc:AlternateContent>
          <mc:Choice Requires="wps">
            <w:drawing>
              <wp:anchor distT="0" distB="0" distL="114300" distR="114300" simplePos="0" relativeHeight="251671552" behindDoc="0" locked="0" layoutInCell="1" allowOverlap="1" wp14:anchorId="438D8CF3" wp14:editId="28C09E0D">
                <wp:simplePos x="0" y="0"/>
                <wp:positionH relativeFrom="column">
                  <wp:posOffset>0</wp:posOffset>
                </wp:positionH>
                <wp:positionV relativeFrom="paragraph">
                  <wp:posOffset>7089140</wp:posOffset>
                </wp:positionV>
                <wp:extent cx="5731510" cy="635"/>
                <wp:effectExtent l="0" t="0" r="0" b="0"/>
                <wp:wrapTopAndBottom/>
                <wp:docPr id="816934243" name="Text Box 1"/>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1939E23A" w14:textId="050E82C6" w:rsidR="009E6953" w:rsidRPr="008B4E6D" w:rsidRDefault="009E6953" w:rsidP="009E6953">
                            <w:pPr>
                              <w:pStyle w:val="Caption"/>
                              <w:jc w:val="center"/>
                              <w:rPr>
                                <w:rFonts w:eastAsia="Calibri"/>
                                <w:noProof/>
                                <w:szCs w:val="24"/>
                              </w:rPr>
                            </w:pPr>
                            <w:r>
                              <w:t xml:space="preserve">Figure </w:t>
                            </w:r>
                            <w:r w:rsidR="00953453">
                              <w:fldChar w:fldCharType="begin"/>
                            </w:r>
                            <w:r w:rsidR="00953453">
                              <w:instrText xml:space="preserve"> SEQ Figure \* ARABIC </w:instrText>
                            </w:r>
                            <w:r w:rsidR="00953453">
                              <w:fldChar w:fldCharType="separate"/>
                            </w:r>
                            <w:r w:rsidR="00C57CEB">
                              <w:rPr>
                                <w:noProof/>
                              </w:rPr>
                              <w:t>3</w:t>
                            </w:r>
                            <w:r w:rsidR="00953453">
                              <w:rPr>
                                <w:noProof/>
                              </w:rPr>
                              <w:fldChar w:fldCharType="end"/>
                            </w:r>
                            <w:r>
                              <w:t xml:space="preserve"> Monitoring Authentication and Results Approval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8D8CF3" id="_x0000_s1028" type="#_x0000_t202" style="position:absolute;margin-left:0;margin-top:558.2pt;width:451.3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" stroked="f">
                <v:textbox style="mso-fit-shape-to-text:t" inset="0,0,0,0">
                  <w:txbxContent>
                    <w:p w14:paraId="1939E23A" w14:textId="050E82C6" w:rsidR="009E6953" w:rsidRPr="008B4E6D" w:rsidRDefault="009E6953" w:rsidP="009E6953">
                      <w:pPr>
                        <w:pStyle w:val="Caption"/>
                        <w:jc w:val="center"/>
                        <w:rPr>
                          <w:rFonts w:eastAsia="Calibri"/>
                          <w:noProof/>
                          <w:szCs w:val="24"/>
                        </w:rPr>
                      </w:pPr>
                      <w:r>
                        <w:t xml:space="preserve">Figure </w:t>
                      </w:r>
                      <w:fldSimple w:instr=" SEQ Figure \* ARABIC ">
                        <w:r w:rsidR="00C57CEB">
                          <w:rPr>
                            <w:noProof/>
                          </w:rPr>
                          <w:t>3</w:t>
                        </w:r>
                      </w:fldSimple>
                      <w:r>
                        <w:t xml:space="preserve"> Monitoring Authentication and Results Approval Process</w:t>
                      </w:r>
                    </w:p>
                  </w:txbxContent>
                </v:textbox>
                <w10:wrap type="topAndBottom"/>
              </v:shape>
            </w:pict>
          </mc:Fallback>
        </mc:AlternateContent>
      </w:r>
      <w:r w:rsidR="00AE0FEB">
        <w:rPr>
          <w:rFonts w:eastAsia="Calibri"/>
          <w:noProof/>
          <w:lang w:val="en-IE" w:eastAsia="en-IE"/>
        </w:rPr>
        <w:drawing>
          <wp:anchor distT="0" distB="0" distL="114300" distR="114300" simplePos="0" relativeHeight="251662336" behindDoc="0" locked="0" layoutInCell="1" allowOverlap="1" wp14:anchorId="201B3677" wp14:editId="311F1872">
            <wp:simplePos x="0" y="0"/>
            <wp:positionH relativeFrom="column">
              <wp:posOffset>0</wp:posOffset>
            </wp:positionH>
            <wp:positionV relativeFrom="paragraph">
              <wp:posOffset>-4555</wp:posOffset>
            </wp:positionV>
            <wp:extent cx="5731510" cy="7036904"/>
            <wp:effectExtent l="0" t="0" r="2540" b="0"/>
            <wp:wrapTopAndBottom/>
            <wp:docPr id="1822080682" name="Picture 1" descr="A diagram of quality overlight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80682" name="Picture 1" descr="A diagram of quality overlight beard&#10;&#10;Description automatically generated"/>
                    <pic:cNvPicPr/>
                  </pic:nvPicPr>
                  <pic:blipFill rotWithShape="1">
                    <a:blip r:embed="rId17">
                      <a:extLst>
                        <a:ext uri="{28A0092B-C50C-407E-A947-70E740481C1C}">
                          <a14:useLocalDpi xmlns:a14="http://schemas.microsoft.com/office/drawing/2010/main" val="0"/>
                        </a:ext>
                      </a:extLst>
                    </a:blip>
                    <a:srcRect b="6198"/>
                    <a:stretch/>
                  </pic:blipFill>
                  <pic:spPr bwMode="auto">
                    <a:xfrm>
                      <a:off x="0" y="0"/>
                      <a:ext cx="5731510" cy="7036904"/>
                    </a:xfrm>
                    <a:prstGeom prst="rect">
                      <a:avLst/>
                    </a:prstGeom>
                    <a:ln>
                      <a:noFill/>
                    </a:ln>
                    <a:extLst>
                      <a:ext uri="{53640926-AAD7-44D8-BBD7-CCE9431645EC}">
                        <a14:shadowObscured xmlns:a14="http://schemas.microsoft.com/office/drawing/2010/main"/>
                      </a:ext>
                    </a:extLst>
                  </pic:spPr>
                </pic:pic>
              </a:graphicData>
            </a:graphic>
          </wp:anchor>
        </w:drawing>
      </w:r>
      <w:bookmarkStart w:id="258" w:name="_heading=h.2koq656" w:colFirst="0" w:colLast="0"/>
      <w:bookmarkEnd w:id="258"/>
      <w:r>
        <w:rPr>
          <w:rFonts w:eastAsia="Calibri"/>
        </w:rPr>
        <w:t xml:space="preserve">The Board of Management appoints a Results Approval Panel (RAP) which has an external chair, usually from one of the other schools within the </w:t>
      </w:r>
      <w:r w:rsidR="00FA6F69">
        <w:rPr>
          <w:rFonts w:eastAsia="Calibri"/>
        </w:rPr>
        <w:t>N</w:t>
      </w:r>
      <w:r>
        <w:rPr>
          <w:rFonts w:eastAsia="Calibri"/>
        </w:rPr>
        <w:t xml:space="preserve">etwork, to ensure the independence of the results approval process. The RAP operates under a documented </w:t>
      </w:r>
      <w:r w:rsidR="00FA6F69" w:rsidRPr="00FA6F69">
        <w:rPr>
          <w:rStyle w:val="AssociatedDocumentNameChar"/>
        </w:rPr>
        <w:t>T</w:t>
      </w:r>
      <w:r w:rsidRPr="00FA6F69">
        <w:rPr>
          <w:rStyle w:val="AssociatedDocumentNameChar"/>
        </w:rPr>
        <w:t xml:space="preserve">erms of </w:t>
      </w:r>
      <w:r w:rsidR="00FA6F69" w:rsidRPr="00FA6F69">
        <w:rPr>
          <w:rStyle w:val="AssociatedDocumentNameChar"/>
        </w:rPr>
        <w:t>R</w:t>
      </w:r>
      <w:r w:rsidRPr="00FA6F69">
        <w:rPr>
          <w:rStyle w:val="AssociatedDocumentNameChar"/>
        </w:rPr>
        <w:t>eference</w:t>
      </w:r>
      <w:r>
        <w:rPr>
          <w:rFonts w:eastAsia="Calibri"/>
        </w:rPr>
        <w:t xml:space="preserve"> (</w:t>
      </w:r>
      <w:hyperlink w:anchor="_Results_Approval_Panel" w:history="1">
        <w:r w:rsidRPr="001473F7">
          <w:rPr>
            <w:rStyle w:val="Hyperlink"/>
            <w:rFonts w:ascii="Calibri" w:eastAsia="Calibri" w:hAnsi="Calibri" w:cs="Calibri"/>
            <w:szCs w:val="22"/>
          </w:rPr>
          <w:t>Appendix 1</w:t>
        </w:r>
      </w:hyperlink>
      <w:r>
        <w:rPr>
          <w:rFonts w:eastAsia="Calibri"/>
        </w:rPr>
        <w:t xml:space="preserve">) to formally review and approve results data, review the </w:t>
      </w:r>
      <w:r w:rsidR="00FA6F69" w:rsidRPr="00FA6F69">
        <w:rPr>
          <w:rStyle w:val="AssociatedDocumentNameChar"/>
        </w:rPr>
        <w:t>I</w:t>
      </w:r>
      <w:r w:rsidRPr="00FA6F69">
        <w:rPr>
          <w:rStyle w:val="AssociatedDocumentNameChar"/>
        </w:rPr>
        <w:t xml:space="preserve">nternal </w:t>
      </w:r>
      <w:r w:rsidR="00FA6F69" w:rsidRPr="00FA6F69">
        <w:rPr>
          <w:rStyle w:val="AssociatedDocumentNameChar"/>
        </w:rPr>
        <w:t>V</w:t>
      </w:r>
      <w:r w:rsidRPr="00FA6F69">
        <w:rPr>
          <w:rStyle w:val="AssociatedDocumentNameChar"/>
        </w:rPr>
        <w:t>erification</w:t>
      </w:r>
      <w:r>
        <w:rPr>
          <w:rFonts w:eastAsia="Calibri"/>
        </w:rPr>
        <w:t xml:space="preserve"> and </w:t>
      </w:r>
      <w:r w:rsidR="00FA6F69" w:rsidRPr="00FA6F69">
        <w:rPr>
          <w:rStyle w:val="AssociatedDocumentNameChar"/>
        </w:rPr>
        <w:t>E</w:t>
      </w:r>
      <w:r w:rsidRPr="00FA6F69">
        <w:rPr>
          <w:rStyle w:val="AssociatedDocumentNameChar"/>
        </w:rPr>
        <w:t xml:space="preserve">xternal </w:t>
      </w:r>
      <w:r w:rsidR="00FA6F69" w:rsidRPr="00FA6F69">
        <w:rPr>
          <w:rStyle w:val="AssociatedDocumentNameChar"/>
        </w:rPr>
        <w:t>A</w:t>
      </w:r>
      <w:r w:rsidRPr="00FA6F69">
        <w:rPr>
          <w:rStyle w:val="AssociatedDocumentNameChar"/>
        </w:rPr>
        <w:t xml:space="preserve">uthentication </w:t>
      </w:r>
      <w:r w:rsidR="00FA6F69" w:rsidRPr="00FA6F69">
        <w:rPr>
          <w:rStyle w:val="AssociatedDocumentNameChar"/>
        </w:rPr>
        <w:t>R</w:t>
      </w:r>
      <w:r w:rsidRPr="00FA6F69">
        <w:rPr>
          <w:rStyle w:val="AssociatedDocumentNameChar"/>
        </w:rPr>
        <w:t>eports</w:t>
      </w:r>
      <w:r>
        <w:rPr>
          <w:rFonts w:eastAsia="Calibri"/>
        </w:rPr>
        <w:t xml:space="preserve"> and check that the assessment results are fully quality assured and signed-</w:t>
      </w:r>
      <w:r>
        <w:rPr>
          <w:rFonts w:eastAsia="Calibri"/>
        </w:rPr>
        <w:lastRenderedPageBreak/>
        <w:t>off prior to submission to QQI for certification and issued to learners. The Panel highlights any issues identified and improvements recommended and any need for corrective action. The Results Approval Panel carefully consider</w:t>
      </w:r>
      <w:r w:rsidR="00FA6F69">
        <w:rPr>
          <w:rFonts w:eastAsia="Calibri"/>
        </w:rPr>
        <w:t>s</w:t>
      </w:r>
      <w:r>
        <w:rPr>
          <w:rFonts w:eastAsia="Calibri"/>
        </w:rPr>
        <w:t xml:space="preserve"> any changes to marking and grading recommended by the </w:t>
      </w:r>
      <w:r w:rsidR="007908D2">
        <w:rPr>
          <w:rFonts w:eastAsia="Calibri"/>
        </w:rPr>
        <w:t>External Authenticator</w:t>
      </w:r>
      <w:r>
        <w:rPr>
          <w:rFonts w:eastAsia="Calibri"/>
        </w:rPr>
        <w:t xml:space="preserve"> and makes a decision. If the panel decides not to accept a recommendation for change/s, a detailed justification for this decision is recorded in the RAP report.</w:t>
      </w:r>
    </w:p>
    <w:p w14:paraId="78225A9C" w14:textId="6E980015" w:rsidR="009602EF" w:rsidRDefault="00953453">
      <w:pPr>
        <w:rPr>
          <w:rFonts w:ascii="Calibri" w:eastAsia="Calibri" w:hAnsi="Calibri" w:cs="Calibri"/>
          <w:szCs w:val="22"/>
        </w:rPr>
      </w:pPr>
      <w:r>
        <w:rPr>
          <w:rFonts w:ascii="Calibri" w:eastAsia="Calibri" w:hAnsi="Calibri" w:cs="Calibri"/>
          <w:szCs w:val="22"/>
        </w:rPr>
        <w:t xml:space="preserve">The </w:t>
      </w:r>
      <w:r w:rsidR="00545B73">
        <w:rPr>
          <w:rFonts w:ascii="Calibri" w:eastAsia="Calibri" w:hAnsi="Calibri" w:cs="Calibri"/>
          <w:szCs w:val="22"/>
        </w:rPr>
        <w:t>Quality Officer</w:t>
      </w:r>
      <w:r>
        <w:rPr>
          <w:rFonts w:ascii="Calibri" w:eastAsia="Calibri" w:hAnsi="Calibri" w:cs="Calibri"/>
          <w:szCs w:val="22"/>
        </w:rPr>
        <w:t>:</w:t>
      </w:r>
    </w:p>
    <w:p w14:paraId="58FAFE0B" w14:textId="2066256A" w:rsidR="009602EF" w:rsidRDefault="00FA6F69" w:rsidP="00953453">
      <w:pPr>
        <w:numPr>
          <w:ilvl w:val="0"/>
          <w:numId w:val="72"/>
        </w:numPr>
        <w:pBdr>
          <w:top w:val="nil"/>
          <w:left w:val="nil"/>
          <w:bottom w:val="nil"/>
          <w:right w:val="nil"/>
          <w:between w:val="nil"/>
        </w:pBdr>
        <w:rPr>
          <w:rFonts w:ascii="Calibri" w:eastAsia="Calibri" w:hAnsi="Calibri" w:cs="Calibri"/>
          <w:color w:val="000000"/>
          <w:szCs w:val="22"/>
        </w:rPr>
      </w:pPr>
      <w:bookmarkStart w:id="259" w:name="_heading=h.zu0gcz" w:colFirst="0" w:colLast="0"/>
      <w:bookmarkEnd w:id="259"/>
      <w:r>
        <w:rPr>
          <w:rFonts w:ascii="Calibri" w:eastAsia="Calibri" w:hAnsi="Calibri" w:cs="Calibri"/>
          <w:color w:val="000000"/>
          <w:szCs w:val="22"/>
        </w:rPr>
        <w:t>convenes a meeting of the Panel for each certification period;</w:t>
      </w:r>
    </w:p>
    <w:p w14:paraId="2FF0D113" w14:textId="08AFDE6D" w:rsidR="009602EF" w:rsidRDefault="00FA6F69" w:rsidP="00953453">
      <w:pPr>
        <w:numPr>
          <w:ilvl w:val="0"/>
          <w:numId w:val="7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issues an agenda and supporting documents (</w:t>
      </w:r>
      <w:r w:rsidRPr="00FA6F69">
        <w:rPr>
          <w:rStyle w:val="AssociatedDocumentNameChar"/>
        </w:rPr>
        <w:t>Internal Verification</w:t>
      </w:r>
      <w:r>
        <w:rPr>
          <w:rFonts w:ascii="Calibri" w:eastAsia="Calibri" w:hAnsi="Calibri" w:cs="Calibri"/>
          <w:color w:val="000000"/>
          <w:szCs w:val="22"/>
        </w:rPr>
        <w:t xml:space="preserve"> and </w:t>
      </w:r>
      <w:r w:rsidRPr="00FA6F69">
        <w:rPr>
          <w:rStyle w:val="AssociatedDocumentNameChar"/>
        </w:rPr>
        <w:t>External. Authentication Report</w:t>
      </w:r>
      <w:r>
        <w:rPr>
          <w:rStyle w:val="AssociatedDocumentNameChar"/>
        </w:rPr>
        <w:t>s</w:t>
      </w:r>
      <w:r>
        <w:rPr>
          <w:rFonts w:ascii="Calibri" w:eastAsia="Calibri" w:hAnsi="Calibri" w:cs="Calibri"/>
          <w:color w:val="000000"/>
          <w:szCs w:val="22"/>
        </w:rPr>
        <w:t>) to members in advance;</w:t>
      </w:r>
    </w:p>
    <w:p w14:paraId="4491A104" w14:textId="5D89AD36" w:rsidR="009602EF" w:rsidRDefault="00FA6F69" w:rsidP="00953453">
      <w:pPr>
        <w:numPr>
          <w:ilvl w:val="0"/>
          <w:numId w:val="72"/>
        </w:numPr>
        <w:pBdr>
          <w:top w:val="nil"/>
          <w:left w:val="nil"/>
          <w:bottom w:val="nil"/>
          <w:right w:val="nil"/>
          <w:between w:val="nil"/>
        </w:pBdr>
        <w:spacing w:after="160"/>
        <w:rPr>
          <w:rFonts w:ascii="Calibri" w:eastAsia="Calibri" w:hAnsi="Calibri" w:cs="Calibri"/>
          <w:color w:val="000000"/>
          <w:szCs w:val="22"/>
        </w:rPr>
      </w:pPr>
      <w:r>
        <w:rPr>
          <w:rFonts w:ascii="Calibri" w:eastAsia="Calibri" w:hAnsi="Calibri" w:cs="Calibri"/>
          <w:color w:val="000000"/>
          <w:szCs w:val="22"/>
        </w:rPr>
        <w:t>prepares a report of the meeting and a record of any decision regarding corrective actions, which is signed by the Chair and retained for auditing and monitoring purposes.</w:t>
      </w:r>
    </w:p>
    <w:p w14:paraId="21DAEB80" w14:textId="77777777" w:rsidR="009602EF" w:rsidRDefault="00953453" w:rsidP="00FA6F69">
      <w:pPr>
        <w:pStyle w:val="Heading3"/>
        <w:rPr>
          <w:rFonts w:eastAsia="Calibri"/>
        </w:rPr>
      </w:pPr>
      <w:bookmarkStart w:id="260" w:name="_Toc152525449"/>
      <w:bookmarkStart w:id="261" w:name="_Toc152840011"/>
      <w:r>
        <w:rPr>
          <w:rFonts w:eastAsia="Calibri"/>
        </w:rPr>
        <w:t>Issue of Results and Award Certificates</w:t>
      </w:r>
      <w:bookmarkEnd w:id="260"/>
      <w:bookmarkEnd w:id="261"/>
    </w:p>
    <w:p w14:paraId="3B7D1DC2" w14:textId="5BF996F4" w:rsidR="009602EF" w:rsidRDefault="00953453">
      <w:pPr>
        <w:rPr>
          <w:rFonts w:ascii="Calibri" w:eastAsia="Calibri" w:hAnsi="Calibri" w:cs="Calibri"/>
          <w:szCs w:val="22"/>
        </w:rPr>
      </w:pPr>
      <w:r>
        <w:rPr>
          <w:rFonts w:ascii="Calibri" w:eastAsia="Calibri" w:hAnsi="Calibri" w:cs="Calibri"/>
          <w:szCs w:val="22"/>
        </w:rPr>
        <w:t>The final steps in the results approval process are the submission of results to QQI and the issue of results t</w:t>
      </w:r>
      <w:r>
        <w:rPr>
          <w:rFonts w:ascii="Calibri" w:eastAsia="Calibri" w:hAnsi="Calibri" w:cs="Calibri"/>
          <w:szCs w:val="22"/>
        </w:rPr>
        <w:t xml:space="preserve">o learners. The </w:t>
      </w:r>
      <w:r w:rsidR="00545B73">
        <w:rPr>
          <w:rFonts w:ascii="Calibri" w:eastAsia="Calibri" w:hAnsi="Calibri" w:cs="Calibri"/>
          <w:szCs w:val="22"/>
        </w:rPr>
        <w:t>Quality Officer</w:t>
      </w:r>
      <w:r>
        <w:rPr>
          <w:rFonts w:ascii="Calibri" w:eastAsia="Calibri" w:hAnsi="Calibri" w:cs="Calibri"/>
          <w:szCs w:val="22"/>
        </w:rPr>
        <w:t>:</w:t>
      </w:r>
    </w:p>
    <w:p w14:paraId="696AD14F" w14:textId="62F1510F" w:rsidR="009602EF" w:rsidRPr="00FA6F69" w:rsidRDefault="00FA6F69" w:rsidP="00953453">
      <w:pPr>
        <w:pStyle w:val="ListParagraph"/>
        <w:numPr>
          <w:ilvl w:val="0"/>
          <w:numId w:val="134"/>
        </w:numPr>
        <w:rPr>
          <w:rFonts w:eastAsia="Calibri"/>
        </w:rPr>
      </w:pPr>
      <w:r w:rsidRPr="00FA6F69">
        <w:rPr>
          <w:rFonts w:eastAsia="Calibri"/>
        </w:rPr>
        <w:t>makes results available to learners by email as soon as possible after they have been approved, advises them of appeal deadlines and the date they should receive their QQI award certificate</w:t>
      </w:r>
      <w:r>
        <w:rPr>
          <w:rFonts w:eastAsia="Calibri"/>
        </w:rPr>
        <w:t>;</w:t>
      </w:r>
    </w:p>
    <w:p w14:paraId="41ECC46D" w14:textId="36477AA5" w:rsidR="009602EF" w:rsidRPr="00FA6F69" w:rsidRDefault="00953453" w:rsidP="00953453">
      <w:pPr>
        <w:pStyle w:val="ListParagraph"/>
        <w:numPr>
          <w:ilvl w:val="1"/>
          <w:numId w:val="134"/>
        </w:numPr>
        <w:rPr>
          <w:rFonts w:eastAsia="Calibri"/>
        </w:rPr>
      </w:pPr>
      <w:r w:rsidRPr="00FA6F69">
        <w:rPr>
          <w:rFonts w:eastAsia="Calibri"/>
        </w:rPr>
        <w:t>Learners are allowed ten working</w:t>
      </w:r>
      <w:r w:rsidRPr="00FA6F69">
        <w:rPr>
          <w:rFonts w:eastAsia="Calibri"/>
        </w:rPr>
        <w:t xml:space="preserve"> days to lodge an appeal.</w:t>
      </w:r>
    </w:p>
    <w:p w14:paraId="333865B0" w14:textId="1B545685" w:rsidR="009602EF" w:rsidRPr="00FA6F69" w:rsidRDefault="00FA6F69" w:rsidP="00953453">
      <w:pPr>
        <w:pStyle w:val="ListParagraph"/>
        <w:numPr>
          <w:ilvl w:val="0"/>
          <w:numId w:val="134"/>
        </w:numPr>
        <w:rPr>
          <w:rFonts w:eastAsia="Calibri"/>
        </w:rPr>
      </w:pPr>
      <w:r>
        <w:rPr>
          <w:rFonts w:eastAsia="Calibri"/>
        </w:rPr>
        <w:t>c</w:t>
      </w:r>
      <w:r w:rsidRPr="00FA6F69">
        <w:rPr>
          <w:rFonts w:eastAsia="Calibri"/>
        </w:rPr>
        <w:t>ompletes the data entry, quality assurance and data edits</w:t>
      </w:r>
      <w:r>
        <w:rPr>
          <w:rFonts w:eastAsia="Calibri"/>
        </w:rPr>
        <w:t>;</w:t>
      </w:r>
    </w:p>
    <w:p w14:paraId="15A1CD7C" w14:textId="040B33E1" w:rsidR="009602EF" w:rsidRPr="00FA6F69" w:rsidRDefault="00FA6F69" w:rsidP="00953453">
      <w:pPr>
        <w:pStyle w:val="ListParagraph"/>
        <w:numPr>
          <w:ilvl w:val="0"/>
          <w:numId w:val="134"/>
        </w:numPr>
        <w:rPr>
          <w:rFonts w:eastAsia="Calibri"/>
        </w:rPr>
      </w:pPr>
      <w:r>
        <w:rPr>
          <w:rFonts w:eastAsia="Calibri"/>
        </w:rPr>
        <w:t>s</w:t>
      </w:r>
      <w:r w:rsidRPr="00FA6F69">
        <w:rPr>
          <w:rFonts w:eastAsia="Calibri"/>
        </w:rPr>
        <w:t>ubmits the results to QQI via the QBS (at this point, the data can only be edited by QQI)</w:t>
      </w:r>
      <w:r>
        <w:rPr>
          <w:rFonts w:eastAsia="Calibri"/>
        </w:rPr>
        <w:t>;</w:t>
      </w:r>
    </w:p>
    <w:p w14:paraId="7B54B887" w14:textId="7DCF04A0" w:rsidR="009602EF" w:rsidRPr="00FA6F69" w:rsidRDefault="00FA6F69" w:rsidP="00953453">
      <w:pPr>
        <w:pStyle w:val="ListParagraph"/>
        <w:numPr>
          <w:ilvl w:val="0"/>
          <w:numId w:val="134"/>
        </w:numPr>
        <w:rPr>
          <w:rFonts w:eastAsia="Calibri"/>
        </w:rPr>
      </w:pPr>
      <w:r>
        <w:rPr>
          <w:rFonts w:eastAsia="Calibri"/>
        </w:rPr>
        <w:t>c</w:t>
      </w:r>
      <w:r w:rsidRPr="00FA6F69">
        <w:rPr>
          <w:rFonts w:eastAsia="Calibri"/>
        </w:rPr>
        <w:t>ompletes the sign</w:t>
      </w:r>
      <w:r w:rsidR="0071123A">
        <w:rPr>
          <w:rFonts w:eastAsia="Calibri"/>
        </w:rPr>
        <w:t>-</w:t>
      </w:r>
      <w:r w:rsidRPr="00FA6F69">
        <w:rPr>
          <w:rFonts w:eastAsia="Calibri"/>
        </w:rPr>
        <w:t xml:space="preserve">off/declaration on the QBS that the data is ready for certification confirming that </w:t>
      </w:r>
      <w:r w:rsidR="0071123A">
        <w:rPr>
          <w:rFonts w:eastAsia="Calibri"/>
        </w:rPr>
        <w:t>the school</w:t>
      </w:r>
      <w:r w:rsidRPr="00FA6F69">
        <w:rPr>
          <w:rFonts w:eastAsia="Calibri"/>
        </w:rPr>
        <w:t xml:space="preserve"> ha</w:t>
      </w:r>
      <w:r w:rsidR="0071123A">
        <w:rPr>
          <w:rFonts w:eastAsia="Calibri"/>
        </w:rPr>
        <w:t>s</w:t>
      </w:r>
      <w:r w:rsidRPr="00FA6F69">
        <w:rPr>
          <w:rFonts w:eastAsia="Calibri"/>
        </w:rPr>
        <w:t xml:space="preserve"> implemented all elements of the authentication process and adhered to all agreed procedures</w:t>
      </w:r>
      <w:r w:rsidR="0071123A">
        <w:rPr>
          <w:rFonts w:eastAsia="Calibri"/>
        </w:rPr>
        <w:t>;</w:t>
      </w:r>
    </w:p>
    <w:p w14:paraId="7C3812DE" w14:textId="6AEF5655" w:rsidR="009602EF" w:rsidRPr="00FA6F69" w:rsidRDefault="0071123A" w:rsidP="00953453">
      <w:pPr>
        <w:pStyle w:val="ListParagraph"/>
        <w:numPr>
          <w:ilvl w:val="0"/>
          <w:numId w:val="134"/>
        </w:numPr>
        <w:rPr>
          <w:rFonts w:eastAsia="Calibri"/>
        </w:rPr>
      </w:pPr>
      <w:r>
        <w:rPr>
          <w:rFonts w:eastAsia="Calibri"/>
        </w:rPr>
        <w:t>p</w:t>
      </w:r>
      <w:r w:rsidRPr="00FA6F69">
        <w:rPr>
          <w:rFonts w:eastAsia="Calibri"/>
        </w:rPr>
        <w:t xml:space="preserve">rints off the </w:t>
      </w:r>
      <w:r w:rsidRPr="0071123A">
        <w:rPr>
          <w:rStyle w:val="AssociatedDocumentNameChar"/>
        </w:rPr>
        <w:t>Final Statement of Results</w:t>
      </w:r>
      <w:r w:rsidRPr="00FA6F69">
        <w:rPr>
          <w:rFonts w:eastAsia="Calibri"/>
        </w:rPr>
        <w:t xml:space="preserve"> from the QBS (available after the certification date for the period).</w:t>
      </w:r>
    </w:p>
    <w:p w14:paraId="0E38CA5C" w14:textId="25C04B95" w:rsidR="009602EF" w:rsidRDefault="00953453">
      <w:pPr>
        <w:rPr>
          <w:rFonts w:ascii="Calibri" w:eastAsia="Calibri" w:hAnsi="Calibri" w:cs="Calibri"/>
          <w:szCs w:val="22"/>
        </w:rPr>
      </w:pPr>
      <w:r>
        <w:rPr>
          <w:rFonts w:ascii="Calibri" w:eastAsia="Calibri" w:hAnsi="Calibri" w:cs="Calibri"/>
          <w:szCs w:val="22"/>
        </w:rPr>
        <w:t>QQI issues award certificates for all results received</w:t>
      </w:r>
      <w:r w:rsidR="0071123A">
        <w:rPr>
          <w:rFonts w:ascii="Calibri" w:eastAsia="Calibri" w:hAnsi="Calibri" w:cs="Calibri"/>
          <w:szCs w:val="22"/>
        </w:rPr>
        <w:t>,</w:t>
      </w:r>
      <w:r>
        <w:rPr>
          <w:rFonts w:ascii="Calibri" w:eastAsia="Calibri" w:hAnsi="Calibri" w:cs="Calibri"/>
          <w:szCs w:val="22"/>
        </w:rPr>
        <w:t xml:space="preserve"> except those flagged as being under appeal</w:t>
      </w:r>
      <w:r w:rsidR="0071123A">
        <w:rPr>
          <w:rFonts w:ascii="Calibri" w:eastAsia="Calibri" w:hAnsi="Calibri" w:cs="Calibri"/>
          <w:szCs w:val="22"/>
        </w:rPr>
        <w:t>,</w:t>
      </w:r>
      <w:r>
        <w:rPr>
          <w:rFonts w:ascii="Calibri" w:eastAsia="Calibri" w:hAnsi="Calibri" w:cs="Calibri"/>
          <w:szCs w:val="22"/>
        </w:rPr>
        <w:t xml:space="preserve"> according to a pre-defined schedule, at the end of February, April, July, August, Oct</w:t>
      </w:r>
      <w:r>
        <w:rPr>
          <w:rFonts w:ascii="Calibri" w:eastAsia="Calibri" w:hAnsi="Calibri" w:cs="Calibri"/>
          <w:szCs w:val="22"/>
        </w:rPr>
        <w:t>ober and December each year. The school receive</w:t>
      </w:r>
      <w:r w:rsidR="0071123A">
        <w:rPr>
          <w:rFonts w:ascii="Calibri" w:eastAsia="Calibri" w:hAnsi="Calibri" w:cs="Calibri"/>
          <w:szCs w:val="22"/>
        </w:rPr>
        <w:t>s</w:t>
      </w:r>
      <w:r>
        <w:rPr>
          <w:rFonts w:ascii="Calibri" w:eastAsia="Calibri" w:hAnsi="Calibri" w:cs="Calibri"/>
          <w:szCs w:val="22"/>
        </w:rPr>
        <w:t xml:space="preserve"> the award certificates from QQI approximately 2 to 3 weeks after the Final Submission Date for the certification period.</w:t>
      </w:r>
    </w:p>
    <w:p w14:paraId="2F4DF678" w14:textId="7AFD80B4" w:rsidR="009602EF" w:rsidRDefault="00953453">
      <w:pPr>
        <w:rPr>
          <w:rFonts w:ascii="Calibri" w:eastAsia="Calibri" w:hAnsi="Calibri" w:cs="Calibri"/>
          <w:szCs w:val="22"/>
        </w:rPr>
      </w:pPr>
      <w:r>
        <w:rPr>
          <w:rFonts w:ascii="Calibri" w:eastAsia="Calibri" w:hAnsi="Calibri" w:cs="Calibri"/>
          <w:szCs w:val="22"/>
        </w:rPr>
        <w:t xml:space="preserve">On receipt of the award certificates, the </w:t>
      </w:r>
      <w:r w:rsidR="00545B73">
        <w:rPr>
          <w:rFonts w:ascii="Calibri" w:eastAsia="Calibri" w:hAnsi="Calibri" w:cs="Calibri"/>
          <w:szCs w:val="22"/>
        </w:rPr>
        <w:t>Quality Officer</w:t>
      </w:r>
      <w:r>
        <w:rPr>
          <w:rFonts w:ascii="Calibri" w:eastAsia="Calibri" w:hAnsi="Calibri" w:cs="Calibri"/>
          <w:szCs w:val="22"/>
        </w:rPr>
        <w:t>:</w:t>
      </w:r>
    </w:p>
    <w:p w14:paraId="45C8BABD" w14:textId="61DC16D9" w:rsidR="009602EF" w:rsidRPr="0071123A" w:rsidRDefault="0071123A" w:rsidP="00953453">
      <w:pPr>
        <w:pStyle w:val="ListParagraph"/>
        <w:numPr>
          <w:ilvl w:val="0"/>
          <w:numId w:val="135"/>
        </w:numPr>
        <w:rPr>
          <w:rFonts w:eastAsia="Calibri"/>
        </w:rPr>
      </w:pPr>
      <w:r>
        <w:rPr>
          <w:rFonts w:eastAsia="Calibri"/>
        </w:rPr>
        <w:t>l</w:t>
      </w:r>
      <w:r w:rsidRPr="0071123A">
        <w:rPr>
          <w:rFonts w:eastAsia="Calibri"/>
        </w:rPr>
        <w:t xml:space="preserve">ogs receipt of the award certificates in </w:t>
      </w:r>
      <w:r>
        <w:rPr>
          <w:rFonts w:eastAsia="Calibri"/>
        </w:rPr>
        <w:t>the school’s</w:t>
      </w:r>
      <w:r w:rsidRPr="0071123A">
        <w:rPr>
          <w:rFonts w:eastAsia="Calibri"/>
        </w:rPr>
        <w:t xml:space="preserve"> </w:t>
      </w:r>
      <w:r w:rsidRPr="0071123A">
        <w:rPr>
          <w:rStyle w:val="AssociatedDocumentNameChar"/>
        </w:rPr>
        <w:t>Award Certificate Register</w:t>
      </w:r>
      <w:r>
        <w:rPr>
          <w:rFonts w:eastAsia="Calibri"/>
          <w:iCs/>
        </w:rPr>
        <w:t>;</w:t>
      </w:r>
    </w:p>
    <w:p w14:paraId="40B0B5CF" w14:textId="69A80614" w:rsidR="009602EF" w:rsidRPr="0071123A" w:rsidRDefault="0071123A" w:rsidP="00953453">
      <w:pPr>
        <w:pStyle w:val="ListParagraph"/>
        <w:numPr>
          <w:ilvl w:val="0"/>
          <w:numId w:val="135"/>
        </w:numPr>
        <w:rPr>
          <w:rFonts w:eastAsia="Calibri"/>
        </w:rPr>
      </w:pPr>
      <w:r>
        <w:rPr>
          <w:rFonts w:eastAsia="Calibri"/>
        </w:rPr>
        <w:t>c</w:t>
      </w:r>
      <w:r w:rsidRPr="0071123A">
        <w:rPr>
          <w:rFonts w:eastAsia="Calibri"/>
        </w:rPr>
        <w:t>hecks the certificates to make sure the name and other details are correct and if not, contacts QQI</w:t>
      </w:r>
      <w:r>
        <w:rPr>
          <w:rFonts w:eastAsia="Calibri"/>
        </w:rPr>
        <w:t>;</w:t>
      </w:r>
    </w:p>
    <w:p w14:paraId="563B952C" w14:textId="75C20AA7" w:rsidR="009602EF" w:rsidRPr="0071123A" w:rsidRDefault="0071123A" w:rsidP="00953453">
      <w:pPr>
        <w:pStyle w:val="ListParagraph"/>
        <w:numPr>
          <w:ilvl w:val="0"/>
          <w:numId w:val="135"/>
        </w:numPr>
        <w:rPr>
          <w:rFonts w:eastAsia="Calibri"/>
        </w:rPr>
      </w:pPr>
      <w:r>
        <w:rPr>
          <w:rFonts w:eastAsia="Calibri"/>
        </w:rPr>
        <w:t>i</w:t>
      </w:r>
      <w:r w:rsidRPr="0071123A">
        <w:rPr>
          <w:rFonts w:eastAsia="Calibri"/>
        </w:rPr>
        <w:t>ssues award certificates.</w:t>
      </w:r>
    </w:p>
    <w:p w14:paraId="33609C95" w14:textId="77777777" w:rsidR="009602EF" w:rsidRDefault="00953453" w:rsidP="00374599">
      <w:pPr>
        <w:pStyle w:val="Heading3"/>
        <w:rPr>
          <w:rFonts w:eastAsia="Calibri"/>
        </w:rPr>
      </w:pPr>
      <w:bookmarkStart w:id="262" w:name="_Toc152525450"/>
      <w:bookmarkStart w:id="263" w:name="_Toc152840012"/>
      <w:r>
        <w:rPr>
          <w:rFonts w:eastAsia="Calibri"/>
        </w:rPr>
        <w:t>Corrective Action</w:t>
      </w:r>
      <w:bookmarkEnd w:id="262"/>
      <w:bookmarkEnd w:id="263"/>
    </w:p>
    <w:p w14:paraId="398C005C" w14:textId="21AF9C2C" w:rsidR="009602EF" w:rsidRDefault="00953453">
      <w:pPr>
        <w:rPr>
          <w:rFonts w:ascii="Calibri" w:eastAsia="Calibri" w:hAnsi="Calibri" w:cs="Calibri"/>
          <w:szCs w:val="22"/>
        </w:rPr>
      </w:pPr>
      <w:r>
        <w:rPr>
          <w:rFonts w:ascii="Calibri" w:eastAsia="Calibri" w:hAnsi="Calibri" w:cs="Calibri"/>
          <w:szCs w:val="22"/>
        </w:rPr>
        <w:t>The school take</w:t>
      </w:r>
      <w:r w:rsidR="00374599">
        <w:rPr>
          <w:rFonts w:ascii="Calibri" w:eastAsia="Calibri" w:hAnsi="Calibri" w:cs="Calibri"/>
          <w:szCs w:val="22"/>
        </w:rPr>
        <w:t>s</w:t>
      </w:r>
      <w:r>
        <w:rPr>
          <w:rFonts w:ascii="Calibri" w:eastAsia="Calibri" w:hAnsi="Calibri" w:cs="Calibri"/>
          <w:szCs w:val="22"/>
        </w:rPr>
        <w:t xml:space="preserve"> corrective action in the event that </w:t>
      </w:r>
      <w:r>
        <w:rPr>
          <w:rFonts w:ascii="Calibri" w:eastAsia="Calibri" w:hAnsi="Calibri" w:cs="Calibri"/>
          <w:szCs w:val="22"/>
        </w:rPr>
        <w:t>any error, omission and/or deliberate act on the part of a learner or teacher/</w:t>
      </w:r>
      <w:r w:rsidR="00374599">
        <w:rPr>
          <w:rFonts w:ascii="Calibri" w:eastAsia="Calibri" w:hAnsi="Calibri" w:cs="Calibri"/>
          <w:szCs w:val="22"/>
        </w:rPr>
        <w:t>tutor/</w:t>
      </w:r>
      <w:r>
        <w:rPr>
          <w:rFonts w:ascii="Calibri" w:eastAsia="Calibri" w:hAnsi="Calibri" w:cs="Calibri"/>
          <w:szCs w:val="22"/>
        </w:rPr>
        <w:t xml:space="preserve">assessor or anyone involved in the assessment process impacts or potentially impacts on the validity of the assessment process. They ask the </w:t>
      </w:r>
      <w:r w:rsidR="007908D2">
        <w:rPr>
          <w:rFonts w:ascii="Calibri" w:eastAsia="Calibri" w:hAnsi="Calibri" w:cs="Calibri"/>
          <w:szCs w:val="22"/>
        </w:rPr>
        <w:t>External Authenticator</w:t>
      </w:r>
      <w:r>
        <w:rPr>
          <w:rFonts w:ascii="Calibri" w:eastAsia="Calibri" w:hAnsi="Calibri" w:cs="Calibri"/>
          <w:szCs w:val="22"/>
        </w:rPr>
        <w:t xml:space="preserve"> to </w:t>
      </w:r>
      <w:r>
        <w:rPr>
          <w:rFonts w:ascii="Calibri" w:eastAsia="Calibri" w:hAnsi="Calibri" w:cs="Calibri"/>
          <w:szCs w:val="22"/>
        </w:rPr>
        <w:lastRenderedPageBreak/>
        <w:t>ident</w:t>
      </w:r>
      <w:r>
        <w:rPr>
          <w:rFonts w:ascii="Calibri" w:eastAsia="Calibri" w:hAnsi="Calibri" w:cs="Calibri"/>
          <w:szCs w:val="22"/>
        </w:rPr>
        <w:t xml:space="preserve">ify any areas where they consider there is a need to instigate corrective action and/or to identify any irregularities and to detail their concerns in the </w:t>
      </w:r>
      <w:r w:rsidR="00374599" w:rsidRPr="00374599">
        <w:rPr>
          <w:rStyle w:val="AssociatedDocumentNameChar"/>
        </w:rPr>
        <w:t>E</w:t>
      </w:r>
      <w:r w:rsidRPr="00374599">
        <w:rPr>
          <w:rStyle w:val="AssociatedDocumentNameChar"/>
        </w:rPr>
        <w:t xml:space="preserve">xternal </w:t>
      </w:r>
      <w:r w:rsidR="00374599" w:rsidRPr="00374599">
        <w:rPr>
          <w:rStyle w:val="AssociatedDocumentNameChar"/>
        </w:rPr>
        <w:t>A</w:t>
      </w:r>
      <w:r w:rsidRPr="00374599">
        <w:rPr>
          <w:rStyle w:val="AssociatedDocumentNameChar"/>
        </w:rPr>
        <w:t xml:space="preserve">uthentication </w:t>
      </w:r>
      <w:r w:rsidR="00374599" w:rsidRPr="00374599">
        <w:rPr>
          <w:rStyle w:val="AssociatedDocumentNameChar"/>
        </w:rPr>
        <w:t>R</w:t>
      </w:r>
      <w:r w:rsidRPr="00374599">
        <w:rPr>
          <w:rStyle w:val="AssociatedDocumentNameChar"/>
        </w:rPr>
        <w:t>eport</w:t>
      </w:r>
      <w:r>
        <w:rPr>
          <w:rFonts w:ascii="Calibri" w:eastAsia="Calibri" w:hAnsi="Calibri" w:cs="Calibri"/>
          <w:szCs w:val="22"/>
        </w:rPr>
        <w:t xml:space="preserve">, providing sufficient detail to enable the Results Approval Panel to make recommendations for corrective action. Any areas of potential vulnerability identified by the </w:t>
      </w:r>
      <w:r w:rsidR="007908D2">
        <w:rPr>
          <w:rFonts w:ascii="Calibri" w:eastAsia="Calibri" w:hAnsi="Calibri" w:cs="Calibri"/>
          <w:szCs w:val="22"/>
        </w:rPr>
        <w:t>Internal Verifier</w:t>
      </w:r>
      <w:r>
        <w:rPr>
          <w:rFonts w:ascii="Calibri" w:eastAsia="Calibri" w:hAnsi="Calibri" w:cs="Calibri"/>
          <w:szCs w:val="22"/>
        </w:rPr>
        <w:t xml:space="preserve"> or the </w:t>
      </w:r>
      <w:r w:rsidR="007908D2">
        <w:rPr>
          <w:rFonts w:ascii="Calibri" w:eastAsia="Calibri" w:hAnsi="Calibri" w:cs="Calibri"/>
          <w:szCs w:val="22"/>
        </w:rPr>
        <w:t>External Authenticator</w:t>
      </w:r>
      <w:r>
        <w:rPr>
          <w:rFonts w:ascii="Calibri" w:eastAsia="Calibri" w:hAnsi="Calibri" w:cs="Calibri"/>
          <w:szCs w:val="22"/>
        </w:rPr>
        <w:t>, or any teacher/</w:t>
      </w:r>
      <w:r w:rsidR="00374599">
        <w:rPr>
          <w:rFonts w:ascii="Calibri" w:eastAsia="Calibri" w:hAnsi="Calibri" w:cs="Calibri"/>
          <w:szCs w:val="22"/>
        </w:rPr>
        <w:t>tutor/</w:t>
      </w:r>
      <w:r>
        <w:rPr>
          <w:rFonts w:ascii="Calibri" w:eastAsia="Calibri" w:hAnsi="Calibri" w:cs="Calibri"/>
          <w:szCs w:val="22"/>
        </w:rPr>
        <w:t>staff member invo</w:t>
      </w:r>
      <w:r>
        <w:rPr>
          <w:rFonts w:ascii="Calibri" w:eastAsia="Calibri" w:hAnsi="Calibri" w:cs="Calibri"/>
          <w:szCs w:val="22"/>
        </w:rPr>
        <w:t xml:space="preserve">lved in the assessment process is considered by the RAP. In particular, recommendations and comments from the </w:t>
      </w:r>
      <w:r w:rsidR="007908D2">
        <w:rPr>
          <w:rFonts w:ascii="Calibri" w:eastAsia="Calibri" w:hAnsi="Calibri" w:cs="Calibri"/>
          <w:szCs w:val="22"/>
        </w:rPr>
        <w:t>External Authenticator</w:t>
      </w:r>
      <w:r>
        <w:rPr>
          <w:rFonts w:ascii="Calibri" w:eastAsia="Calibri" w:hAnsi="Calibri" w:cs="Calibri"/>
          <w:szCs w:val="22"/>
        </w:rPr>
        <w:t xml:space="preserve"> in relation to grade changes are considered. The Panel considers any issues identified and makes recommendations. If the im</w:t>
      </w:r>
      <w:r>
        <w:rPr>
          <w:rFonts w:ascii="Calibri" w:eastAsia="Calibri" w:hAnsi="Calibri" w:cs="Calibri"/>
          <w:szCs w:val="22"/>
        </w:rPr>
        <w:t xml:space="preserve">plementation of corrective action results in a delay in the issue of results to a learner, the </w:t>
      </w:r>
      <w:r w:rsidR="00545B73">
        <w:rPr>
          <w:rFonts w:ascii="Calibri" w:eastAsia="Calibri" w:hAnsi="Calibri" w:cs="Calibri"/>
          <w:szCs w:val="22"/>
        </w:rPr>
        <w:t>Quality Officer</w:t>
      </w:r>
      <w:r>
        <w:rPr>
          <w:rFonts w:ascii="Calibri" w:eastAsia="Calibri" w:hAnsi="Calibri" w:cs="Calibri"/>
          <w:szCs w:val="22"/>
        </w:rPr>
        <w:t xml:space="preserve"> contacts the learner to explain.</w:t>
      </w:r>
    </w:p>
    <w:p w14:paraId="701EF2D3" w14:textId="77777777" w:rsidR="009602EF" w:rsidRDefault="00953453" w:rsidP="00374599">
      <w:pPr>
        <w:pStyle w:val="Heading3"/>
        <w:rPr>
          <w:rFonts w:eastAsia="Calibri"/>
        </w:rPr>
      </w:pPr>
      <w:bookmarkStart w:id="264" w:name="_Toc152525451"/>
      <w:bookmarkStart w:id="265" w:name="_Toc152840013"/>
      <w:r>
        <w:rPr>
          <w:rFonts w:eastAsia="Calibri"/>
        </w:rPr>
        <w:t>Feedback to Teachers Following Results Approval</w:t>
      </w:r>
      <w:bookmarkEnd w:id="264"/>
      <w:bookmarkEnd w:id="265"/>
    </w:p>
    <w:p w14:paraId="056EB21B" w14:textId="6DC68D4C" w:rsidR="009602EF" w:rsidRDefault="00953453">
      <w:pPr>
        <w:rPr>
          <w:rFonts w:ascii="Calibri" w:eastAsia="Calibri" w:hAnsi="Calibri" w:cs="Calibri"/>
          <w:szCs w:val="22"/>
        </w:rPr>
      </w:pPr>
      <w:r>
        <w:rPr>
          <w:rFonts w:ascii="Calibri" w:eastAsia="Calibri" w:hAnsi="Calibri" w:cs="Calibri"/>
          <w:szCs w:val="22"/>
        </w:rPr>
        <w:t>The Quality Officer meets with the teachers</w:t>
      </w:r>
      <w:r w:rsidR="00374599">
        <w:rPr>
          <w:rFonts w:ascii="Calibri" w:eastAsia="Calibri" w:hAnsi="Calibri" w:cs="Calibri"/>
          <w:szCs w:val="22"/>
        </w:rPr>
        <w:t>/tutors</w:t>
      </w:r>
      <w:r>
        <w:rPr>
          <w:rFonts w:ascii="Calibri" w:eastAsia="Calibri" w:hAnsi="Calibri" w:cs="Calibri"/>
          <w:szCs w:val="22"/>
        </w:rPr>
        <w:t xml:space="preserve"> after the res</w:t>
      </w:r>
      <w:r>
        <w:rPr>
          <w:rFonts w:ascii="Calibri" w:eastAsia="Calibri" w:hAnsi="Calibri" w:cs="Calibri"/>
          <w:szCs w:val="22"/>
        </w:rPr>
        <w:t xml:space="preserve">ults have been approved and discusses the feedback from the </w:t>
      </w:r>
      <w:r w:rsidR="007908D2">
        <w:rPr>
          <w:rFonts w:ascii="Calibri" w:eastAsia="Calibri" w:hAnsi="Calibri" w:cs="Calibri"/>
          <w:szCs w:val="22"/>
        </w:rPr>
        <w:t>External Authenticator</w:t>
      </w:r>
      <w:r>
        <w:rPr>
          <w:rFonts w:ascii="Calibri" w:eastAsia="Calibri" w:hAnsi="Calibri" w:cs="Calibri"/>
          <w:szCs w:val="22"/>
        </w:rPr>
        <w:t xml:space="preserve"> and the RAP with them and integrates it into programme review and development. The teachers</w:t>
      </w:r>
      <w:r w:rsidR="00374599">
        <w:rPr>
          <w:rFonts w:ascii="Calibri" w:eastAsia="Calibri" w:hAnsi="Calibri" w:cs="Calibri"/>
          <w:szCs w:val="22"/>
        </w:rPr>
        <w:t>/tutors</w:t>
      </w:r>
      <w:r>
        <w:rPr>
          <w:rFonts w:ascii="Calibri" w:eastAsia="Calibri" w:hAnsi="Calibri" w:cs="Calibri"/>
          <w:szCs w:val="22"/>
        </w:rPr>
        <w:t xml:space="preserve"> and other members of the </w:t>
      </w:r>
      <w:r w:rsidR="00777F65">
        <w:rPr>
          <w:rFonts w:ascii="Calibri" w:eastAsia="Calibri" w:hAnsi="Calibri" w:cs="Calibri"/>
          <w:szCs w:val="22"/>
        </w:rPr>
        <w:t>Programme Team</w:t>
      </w:r>
      <w:r>
        <w:rPr>
          <w:rFonts w:ascii="Calibri" w:eastAsia="Calibri" w:hAnsi="Calibri" w:cs="Calibri"/>
          <w:szCs w:val="22"/>
        </w:rPr>
        <w:t xml:space="preserve"> use the learning from the results </w:t>
      </w:r>
      <w:r>
        <w:rPr>
          <w:rFonts w:ascii="Calibri" w:eastAsia="Calibri" w:hAnsi="Calibri" w:cs="Calibri"/>
          <w:szCs w:val="22"/>
        </w:rPr>
        <w:t>approval process and RAP recommendations to inform and improve future practice.</w:t>
      </w:r>
    </w:p>
    <w:p w14:paraId="3A254CCF" w14:textId="77777777" w:rsidR="009602EF" w:rsidRDefault="00953453" w:rsidP="00374599">
      <w:pPr>
        <w:pStyle w:val="Heading3"/>
        <w:rPr>
          <w:rFonts w:eastAsia="Calibri"/>
        </w:rPr>
      </w:pPr>
      <w:bookmarkStart w:id="266" w:name="_Toc152525452"/>
      <w:bookmarkStart w:id="267" w:name="_Toc152840014"/>
      <w:r>
        <w:rPr>
          <w:rFonts w:eastAsia="Calibri"/>
        </w:rPr>
        <w:t>Feedback to Learners</w:t>
      </w:r>
      <w:bookmarkEnd w:id="266"/>
      <w:bookmarkEnd w:id="267"/>
    </w:p>
    <w:p w14:paraId="61EA5264" w14:textId="544F6326" w:rsidR="009602EF" w:rsidRDefault="00953453" w:rsidP="00374599">
      <w:pPr>
        <w:rPr>
          <w:rFonts w:eastAsia="Calibri"/>
        </w:rPr>
      </w:pPr>
      <w:r>
        <w:rPr>
          <w:rFonts w:eastAsia="Calibri"/>
        </w:rPr>
        <w:t>Teachers</w:t>
      </w:r>
      <w:r w:rsidR="00374599">
        <w:rPr>
          <w:rFonts w:eastAsia="Calibri"/>
        </w:rPr>
        <w:t>/tutors</w:t>
      </w:r>
      <w:r>
        <w:rPr>
          <w:rFonts w:eastAsia="Calibri"/>
        </w:rPr>
        <w:t xml:space="preserve"> are responsible for providing timely and constructive, formal and informal feedback </w:t>
      </w:r>
      <w:r w:rsidR="00374599">
        <w:rPr>
          <w:rFonts w:eastAsia="Calibri"/>
        </w:rPr>
        <w:t xml:space="preserve">to learners </w:t>
      </w:r>
      <w:r>
        <w:rPr>
          <w:rFonts w:eastAsia="Calibri"/>
        </w:rPr>
        <w:t xml:space="preserve">which helps to ensure a successful outcome </w:t>
      </w:r>
      <w:r>
        <w:rPr>
          <w:rFonts w:eastAsia="Calibri"/>
        </w:rPr>
        <w:t>to assessment. The teachers</w:t>
      </w:r>
      <w:r w:rsidR="00374599">
        <w:rPr>
          <w:rFonts w:eastAsia="Calibri"/>
        </w:rPr>
        <w:t>/tutors</w:t>
      </w:r>
      <w:r>
        <w:rPr>
          <w:rFonts w:eastAsia="Calibri"/>
        </w:rPr>
        <w:t xml:space="preserve"> use formative assessment and feedback throughout the programme to support the learning process, aid revision and inform learners and themselves on progress. This feedback must contain enough detail to enable learners to e</w:t>
      </w:r>
      <w:r>
        <w:rPr>
          <w:rFonts w:eastAsia="Calibri"/>
        </w:rPr>
        <w:t>valuate and improve their performance. The teachers</w:t>
      </w:r>
      <w:r w:rsidR="00374599">
        <w:rPr>
          <w:rFonts w:eastAsia="Calibri"/>
        </w:rPr>
        <w:t>/tutors</w:t>
      </w:r>
      <w:r>
        <w:rPr>
          <w:rFonts w:eastAsia="Calibri"/>
        </w:rPr>
        <w:t xml:space="preserve"> encourage learners to ask for additional feedback and/or further clarification if they need it and make themselves available throughout the programme to provide formative feedback on a one-to-one b</w:t>
      </w:r>
      <w:r>
        <w:rPr>
          <w:rFonts w:eastAsia="Calibri"/>
        </w:rPr>
        <w:t>asis. How, when</w:t>
      </w:r>
      <w:r w:rsidR="00374599">
        <w:rPr>
          <w:rFonts w:eastAsia="Calibri"/>
        </w:rPr>
        <w:t>,</w:t>
      </w:r>
      <w:r>
        <w:rPr>
          <w:rFonts w:eastAsia="Calibri"/>
        </w:rPr>
        <w:t xml:space="preserve"> how often</w:t>
      </w:r>
      <w:r w:rsidR="00374599">
        <w:rPr>
          <w:rFonts w:eastAsia="Calibri"/>
        </w:rPr>
        <w:t>,</w:t>
      </w:r>
      <w:r>
        <w:rPr>
          <w:rFonts w:eastAsia="Calibri"/>
        </w:rPr>
        <w:t xml:space="preserve"> and in what format feedback is provided to learners is agreed at the pre-programme briefing. It is usually given at specific stages of the programme and provided in the form of written comments on learners’ work, or, in some ins</w:t>
      </w:r>
      <w:r>
        <w:rPr>
          <w:rFonts w:eastAsia="Calibri"/>
        </w:rPr>
        <w:t xml:space="preserve">tances, written feedback is provided using the </w:t>
      </w:r>
      <w:r w:rsidRPr="00374599">
        <w:rPr>
          <w:rStyle w:val="AssociatedDocumentNameChar"/>
        </w:rPr>
        <w:t>Assessment Feedback Form</w:t>
      </w:r>
      <w:r>
        <w:rPr>
          <w:rFonts w:eastAsia="Calibri"/>
          <w:i/>
        </w:rPr>
        <w:t>.</w:t>
      </w:r>
      <w:r>
        <w:rPr>
          <w:rFonts w:eastAsia="Calibri"/>
        </w:rPr>
        <w:t xml:space="preserve"> Teachers</w:t>
      </w:r>
      <w:r w:rsidR="00374599">
        <w:rPr>
          <w:rFonts w:eastAsia="Calibri"/>
        </w:rPr>
        <w:t>/tutors</w:t>
      </w:r>
      <w:r>
        <w:rPr>
          <w:rFonts w:eastAsia="Calibri"/>
        </w:rPr>
        <w:t xml:space="preserve"> are required to comment on the assessment scripts when they are marking, and the </w:t>
      </w:r>
      <w:r w:rsidR="007908D2">
        <w:rPr>
          <w:rFonts w:eastAsia="Calibri"/>
        </w:rPr>
        <w:t>Internal Verifier</w:t>
      </w:r>
      <w:r>
        <w:rPr>
          <w:rFonts w:eastAsia="Calibri"/>
        </w:rPr>
        <w:t xml:space="preserve"> checks for evidence of feedback provided by the teachers</w:t>
      </w:r>
      <w:r w:rsidR="00374599">
        <w:rPr>
          <w:rFonts w:eastAsia="Calibri"/>
        </w:rPr>
        <w:t>/tutors</w:t>
      </w:r>
      <w:r>
        <w:rPr>
          <w:rFonts w:eastAsia="Calibri"/>
        </w:rPr>
        <w:t>.</w:t>
      </w:r>
    </w:p>
    <w:p w14:paraId="275256F0" w14:textId="77777777" w:rsidR="009602EF" w:rsidRDefault="00953453" w:rsidP="00374599">
      <w:pPr>
        <w:pStyle w:val="Heading4"/>
        <w:rPr>
          <w:rFonts w:eastAsia="Calibri"/>
        </w:rPr>
      </w:pPr>
      <w:r>
        <w:rPr>
          <w:rFonts w:eastAsia="Calibri"/>
        </w:rPr>
        <w:t xml:space="preserve">Formative Assessment </w:t>
      </w:r>
    </w:p>
    <w:p w14:paraId="090849DD" w14:textId="0B02AA76" w:rsidR="009602EF" w:rsidRDefault="00953453" w:rsidP="00374599">
      <w:pPr>
        <w:rPr>
          <w:rFonts w:eastAsia="Calibri"/>
        </w:rPr>
      </w:pPr>
      <w:r>
        <w:rPr>
          <w:rFonts w:eastAsia="Calibri"/>
        </w:rPr>
        <w:t>Teachers</w:t>
      </w:r>
      <w:r w:rsidR="00374599">
        <w:rPr>
          <w:rFonts w:eastAsia="Calibri"/>
        </w:rPr>
        <w:t>/tutors</w:t>
      </w:r>
      <w:r>
        <w:rPr>
          <w:rFonts w:eastAsia="Calibri"/>
        </w:rPr>
        <w:t xml:space="preserve"> use formative assessment and feedback on an ongoing basis to monitor learning and learner progress throughout the learning journey, to engage and motivate the learners and to monitor and improve their own performance. </w:t>
      </w:r>
      <w:r>
        <w:rPr>
          <w:rFonts w:eastAsia="Calibri"/>
        </w:rPr>
        <w:t>The school use</w:t>
      </w:r>
      <w:r w:rsidR="00374599">
        <w:rPr>
          <w:rFonts w:eastAsia="Calibri"/>
        </w:rPr>
        <w:t>s</w:t>
      </w:r>
      <w:r>
        <w:rPr>
          <w:rFonts w:eastAsia="Calibri"/>
        </w:rPr>
        <w:t xml:space="preserve"> the outcomes of formative feedback to inform continuous professional development for teachers/t</w:t>
      </w:r>
      <w:r w:rsidR="00374599">
        <w:rPr>
          <w:rFonts w:eastAsia="Calibri"/>
        </w:rPr>
        <w:t>utors</w:t>
      </w:r>
      <w:r>
        <w:rPr>
          <w:rFonts w:eastAsia="Calibri"/>
        </w:rPr>
        <w:t>. There are formative assessment tasks for each programme which the learners undertake at various stages through the programme. Formative as</w:t>
      </w:r>
      <w:r>
        <w:rPr>
          <w:rFonts w:eastAsia="Calibri"/>
        </w:rPr>
        <w:t>sessment/feedback helps learners identify their own strengths, weaknesses and gaps in knowledge/skills and improve their learning. The teachers</w:t>
      </w:r>
      <w:r w:rsidR="00374599">
        <w:rPr>
          <w:rFonts w:eastAsia="Calibri"/>
        </w:rPr>
        <w:t>/tutors</w:t>
      </w:r>
      <w:r>
        <w:rPr>
          <w:rFonts w:eastAsia="Calibri"/>
        </w:rPr>
        <w:t xml:space="preserve"> monitor learners’ participation and level of engagement in the classroom and use the results to modify th</w:t>
      </w:r>
      <w:r>
        <w:rPr>
          <w:rFonts w:eastAsia="Calibri"/>
        </w:rPr>
        <w:t xml:space="preserve">eir instruction to enhance its effectiveness. The </w:t>
      </w:r>
      <w:r w:rsidR="00B547E2">
        <w:rPr>
          <w:rFonts w:eastAsia="Calibri"/>
        </w:rPr>
        <w:t>Programme Design Team</w:t>
      </w:r>
      <w:r>
        <w:rPr>
          <w:rFonts w:eastAsia="Calibri"/>
        </w:rPr>
        <w:t xml:space="preserve"> documents the formative assessment strategy at the programme design stage, and it is detailed in the programme descriptor.</w:t>
      </w:r>
    </w:p>
    <w:p w14:paraId="7474C5EC" w14:textId="77777777" w:rsidR="009602EF" w:rsidRDefault="00953453" w:rsidP="00374599">
      <w:pPr>
        <w:pStyle w:val="Heading4"/>
        <w:rPr>
          <w:rFonts w:eastAsia="Calibri"/>
        </w:rPr>
      </w:pPr>
      <w:r>
        <w:rPr>
          <w:rFonts w:eastAsia="Calibri"/>
        </w:rPr>
        <w:lastRenderedPageBreak/>
        <w:t>Summative Assessment and Feedback</w:t>
      </w:r>
    </w:p>
    <w:p w14:paraId="48C4898A" w14:textId="58660101" w:rsidR="009602EF" w:rsidRDefault="00953453">
      <w:pPr>
        <w:rPr>
          <w:rFonts w:ascii="Calibri" w:eastAsia="Calibri" w:hAnsi="Calibri" w:cs="Calibri"/>
          <w:szCs w:val="22"/>
        </w:rPr>
      </w:pPr>
      <w:r>
        <w:rPr>
          <w:rFonts w:ascii="Calibri" w:eastAsia="Calibri" w:hAnsi="Calibri" w:cs="Calibri"/>
          <w:szCs w:val="22"/>
        </w:rPr>
        <w:t>Summative assessment is use</w:t>
      </w:r>
      <w:r>
        <w:rPr>
          <w:rFonts w:ascii="Calibri" w:eastAsia="Calibri" w:hAnsi="Calibri" w:cs="Calibri"/>
          <w:szCs w:val="22"/>
        </w:rPr>
        <w:t xml:space="preserve">d for certification purposes and is based on the cumulative learning that takes place. Assessment undertaken for the purpose of achieving QQI certification is summative assessment. Summative assessment instruments are designed by the </w:t>
      </w:r>
      <w:r w:rsidR="00B547E2">
        <w:rPr>
          <w:rFonts w:ascii="Calibri" w:eastAsia="Calibri" w:hAnsi="Calibri" w:cs="Calibri"/>
          <w:szCs w:val="22"/>
        </w:rPr>
        <w:t>Programme Design Team</w:t>
      </w:r>
      <w:r>
        <w:rPr>
          <w:rFonts w:ascii="Calibri" w:eastAsia="Calibri" w:hAnsi="Calibri" w:cs="Calibri"/>
          <w:szCs w:val="22"/>
        </w:rPr>
        <w:t>,</w:t>
      </w:r>
      <w:r>
        <w:rPr>
          <w:rFonts w:ascii="Calibri" w:eastAsia="Calibri" w:hAnsi="Calibri" w:cs="Calibri"/>
          <w:szCs w:val="22"/>
        </w:rPr>
        <w:t xml:space="preserve"> based on the techniques and weightings detailed in the QQI award specification (if applicable) and validated programme and are discussed at the pre-programme briefing.</w:t>
      </w:r>
    </w:p>
    <w:p w14:paraId="62BF1F8D" w14:textId="77777777" w:rsidR="009602EF" w:rsidRDefault="00953453" w:rsidP="00374599">
      <w:pPr>
        <w:pStyle w:val="Heading3"/>
        <w:rPr>
          <w:rFonts w:eastAsia="Calibri"/>
        </w:rPr>
      </w:pPr>
      <w:bookmarkStart w:id="268" w:name="_Toc152525453"/>
      <w:bookmarkStart w:id="269" w:name="_Toc152840015"/>
      <w:r>
        <w:rPr>
          <w:rFonts w:eastAsia="Calibri"/>
        </w:rPr>
        <w:t>Recheck and Appeals</w:t>
      </w:r>
      <w:bookmarkEnd w:id="268"/>
      <w:bookmarkEnd w:id="269"/>
    </w:p>
    <w:p w14:paraId="1FAF13ED" w14:textId="002F6AD2" w:rsidR="009602EF" w:rsidRPr="00374599" w:rsidRDefault="00953453">
      <w:pPr>
        <w:rPr>
          <w:rFonts w:eastAsia="Calibri"/>
        </w:rPr>
      </w:pPr>
      <w:bookmarkStart w:id="270" w:name="_heading=h.3x8tuzt" w:colFirst="0" w:colLast="0"/>
      <w:bookmarkEnd w:id="270"/>
      <w:r>
        <w:rPr>
          <w:rFonts w:eastAsia="Calibri"/>
        </w:rPr>
        <w:t xml:space="preserve">The </w:t>
      </w:r>
      <w:r w:rsidR="00545B73">
        <w:rPr>
          <w:rFonts w:eastAsia="Calibri"/>
        </w:rPr>
        <w:t>Quality Officer</w:t>
      </w:r>
      <w:r>
        <w:rPr>
          <w:rFonts w:eastAsia="Calibri"/>
        </w:rPr>
        <w:t xml:space="preserve"> is responsible for coordinating appeals in acco</w:t>
      </w:r>
      <w:r>
        <w:rPr>
          <w:rFonts w:eastAsia="Calibri"/>
        </w:rPr>
        <w:t xml:space="preserve">rdance with </w:t>
      </w:r>
      <w:r w:rsidR="00374599">
        <w:rPr>
          <w:rFonts w:eastAsia="Calibri"/>
        </w:rPr>
        <w:t>the school’s</w:t>
      </w:r>
      <w:r>
        <w:rPr>
          <w:rFonts w:eastAsia="Calibri"/>
        </w:rPr>
        <w:t xml:space="preserve"> documented procedure (</w:t>
      </w:r>
      <w:hyperlink w:anchor="_Appendix_5_Assessment" w:history="1">
        <w:r w:rsidRPr="001473F7">
          <w:rPr>
            <w:rStyle w:val="Hyperlink"/>
            <w:rFonts w:eastAsia="Calibri"/>
          </w:rPr>
          <w:t>Appendix 5</w:t>
        </w:r>
      </w:hyperlink>
      <w:r>
        <w:rPr>
          <w:rFonts w:eastAsia="Calibri"/>
        </w:rPr>
        <w:t>)</w:t>
      </w:r>
      <w:r w:rsidR="004120D5">
        <w:rPr>
          <w:rFonts w:eastAsia="Calibri"/>
        </w:rPr>
        <w:t>,</w:t>
      </w:r>
      <w:r>
        <w:rPr>
          <w:rFonts w:eastAsia="Calibri"/>
        </w:rPr>
        <w:t xml:space="preserve"> and complaints about the assessment process, ensuring that learners are aware of and familiar with the procedure, and that the procedure is implemented fa</w:t>
      </w:r>
      <w:r>
        <w:rPr>
          <w:rFonts w:eastAsia="Calibri"/>
        </w:rPr>
        <w:t>irly and effectively. The teachers</w:t>
      </w:r>
      <w:r w:rsidR="004120D5">
        <w:rPr>
          <w:rFonts w:eastAsia="Calibri"/>
        </w:rPr>
        <w:t>/tutors</w:t>
      </w:r>
      <w:r>
        <w:rPr>
          <w:rFonts w:eastAsia="Calibri"/>
        </w:rPr>
        <w:t xml:space="preserve"> let the learners know about rechecks and appeals, and complaints at </w:t>
      </w:r>
      <w:r w:rsidR="00685B5A">
        <w:rPr>
          <w:rFonts w:eastAsia="Calibri"/>
        </w:rPr>
        <w:t>Induction</w:t>
      </w:r>
      <w:r>
        <w:rPr>
          <w:rFonts w:eastAsia="Calibri"/>
        </w:rPr>
        <w:t xml:space="preserve"> and they are also addressed in the </w:t>
      </w:r>
      <w:r w:rsidR="004120D5">
        <w:rPr>
          <w:rFonts w:eastAsia="Calibri"/>
        </w:rPr>
        <w:t>L</w:t>
      </w:r>
      <w:r>
        <w:rPr>
          <w:rFonts w:eastAsia="Calibri"/>
        </w:rPr>
        <w:t xml:space="preserve">earner </w:t>
      </w:r>
      <w:r w:rsidR="004120D5">
        <w:rPr>
          <w:rFonts w:eastAsia="Calibri"/>
        </w:rPr>
        <w:t>H</w:t>
      </w:r>
      <w:r>
        <w:rPr>
          <w:rFonts w:eastAsia="Calibri"/>
        </w:rPr>
        <w:t>andbook. The school remind</w:t>
      </w:r>
      <w:r w:rsidR="004120D5">
        <w:rPr>
          <w:rFonts w:eastAsia="Calibri"/>
        </w:rPr>
        <w:t>s</w:t>
      </w:r>
      <w:r>
        <w:rPr>
          <w:rFonts w:eastAsia="Calibri"/>
        </w:rPr>
        <w:t xml:space="preserve"> learners of the opportunity to appeal when the approved results </w:t>
      </w:r>
      <w:r>
        <w:rPr>
          <w:rFonts w:eastAsia="Calibri"/>
        </w:rPr>
        <w:t xml:space="preserve">are issued to them. The </w:t>
      </w:r>
      <w:r w:rsidR="00545B73">
        <w:rPr>
          <w:rFonts w:eastAsia="Calibri"/>
        </w:rPr>
        <w:t>Quality Officer</w:t>
      </w:r>
      <w:r>
        <w:rPr>
          <w:rFonts w:eastAsia="Calibri"/>
        </w:rPr>
        <w:t xml:space="preserve"> retains copies of </w:t>
      </w:r>
      <w:r w:rsidR="004120D5" w:rsidRPr="004120D5">
        <w:rPr>
          <w:rStyle w:val="AssociatedDocumentNameChar"/>
        </w:rPr>
        <w:t>A</w:t>
      </w:r>
      <w:r w:rsidRPr="004120D5">
        <w:rPr>
          <w:rStyle w:val="AssociatedDocumentNameChar"/>
        </w:rPr>
        <w:t xml:space="preserve">ppeals </w:t>
      </w:r>
      <w:r w:rsidR="004120D5" w:rsidRPr="004120D5">
        <w:rPr>
          <w:rStyle w:val="AssociatedDocumentNameChar"/>
        </w:rPr>
        <w:t>F</w:t>
      </w:r>
      <w:r w:rsidRPr="004120D5">
        <w:rPr>
          <w:rStyle w:val="AssociatedDocumentNameChar"/>
        </w:rPr>
        <w:t>orms</w:t>
      </w:r>
      <w:r>
        <w:rPr>
          <w:rFonts w:eastAsia="Calibri"/>
        </w:rPr>
        <w:t xml:space="preserve"> and correspondence with appellants.</w:t>
      </w:r>
    </w:p>
    <w:p w14:paraId="1A9C338E" w14:textId="77777777" w:rsidR="009602EF" w:rsidRDefault="00953453" w:rsidP="004120D5">
      <w:pPr>
        <w:pStyle w:val="Heading3"/>
        <w:rPr>
          <w:rFonts w:eastAsia="Calibri"/>
        </w:rPr>
      </w:pPr>
      <w:bookmarkStart w:id="271" w:name="_Toc152525454"/>
      <w:bookmarkStart w:id="272" w:name="_Toc152840016"/>
      <w:r>
        <w:rPr>
          <w:rFonts w:eastAsia="Calibri"/>
        </w:rPr>
        <w:t>Monitoring and Evaluation of Assessment</w:t>
      </w:r>
      <w:bookmarkEnd w:id="271"/>
      <w:bookmarkEnd w:id="272"/>
    </w:p>
    <w:p w14:paraId="48ABE6AD" w14:textId="171A72FE" w:rsidR="009602EF" w:rsidRDefault="00953453" w:rsidP="00953453">
      <w:pPr>
        <w:numPr>
          <w:ilvl w:val="0"/>
          <w:numId w:val="69"/>
        </w:numPr>
        <w:pBdr>
          <w:top w:val="nil"/>
          <w:left w:val="nil"/>
          <w:bottom w:val="nil"/>
          <w:right w:val="nil"/>
          <w:between w:val="nil"/>
        </w:pBdr>
        <w:rPr>
          <w:rFonts w:ascii="Calibri" w:eastAsia="Calibri" w:hAnsi="Calibri" w:cs="Calibri"/>
          <w:color w:val="000000"/>
          <w:szCs w:val="22"/>
        </w:rPr>
      </w:pPr>
      <w:bookmarkStart w:id="273" w:name="_heading=h.rjefff" w:colFirst="0" w:colLast="0"/>
      <w:bookmarkEnd w:id="273"/>
      <w:r>
        <w:rPr>
          <w:rFonts w:ascii="Calibri" w:eastAsia="Calibri" w:hAnsi="Calibri" w:cs="Calibri"/>
          <w:color w:val="000000"/>
          <w:szCs w:val="22"/>
        </w:rPr>
        <w:t xml:space="preserve">The RAP examines assessment outcomes and trends, benchmarking assessment outcomes against those from </w:t>
      </w:r>
      <w:r>
        <w:rPr>
          <w:rFonts w:ascii="Calibri" w:eastAsia="Calibri" w:hAnsi="Calibri" w:cs="Calibri"/>
          <w:color w:val="000000"/>
          <w:szCs w:val="22"/>
        </w:rPr>
        <w:t>previous years and against national data and makes recommendations for corrective action.</w:t>
      </w:r>
    </w:p>
    <w:p w14:paraId="05BD6553" w14:textId="687CF078" w:rsidR="009602EF" w:rsidRDefault="00953453" w:rsidP="00953453">
      <w:pPr>
        <w:numPr>
          <w:ilvl w:val="0"/>
          <w:numId w:val="6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recommended corrective actions are presented to the Quality Oversight Board as part of the RAP report.</w:t>
      </w:r>
    </w:p>
    <w:p w14:paraId="4DE4D8E6" w14:textId="7F6F606C" w:rsidR="009602EF" w:rsidRDefault="00953453" w:rsidP="00953453">
      <w:pPr>
        <w:numPr>
          <w:ilvl w:val="0"/>
          <w:numId w:val="6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 review</w:t>
      </w:r>
      <w:r w:rsidR="004120D5">
        <w:rPr>
          <w:rFonts w:ascii="Calibri" w:eastAsia="Calibri" w:hAnsi="Calibri" w:cs="Calibri"/>
          <w:color w:val="000000"/>
          <w:szCs w:val="22"/>
        </w:rPr>
        <w:t>s</w:t>
      </w:r>
      <w:r>
        <w:rPr>
          <w:rFonts w:ascii="Calibri" w:eastAsia="Calibri" w:hAnsi="Calibri" w:cs="Calibri"/>
          <w:color w:val="000000"/>
          <w:szCs w:val="22"/>
        </w:rPr>
        <w:t xml:space="preserve"> assessment briefs annually and </w:t>
      </w:r>
      <w:r>
        <w:rPr>
          <w:rFonts w:ascii="Calibri" w:eastAsia="Calibri" w:hAnsi="Calibri" w:cs="Calibri"/>
          <w:color w:val="000000"/>
          <w:szCs w:val="22"/>
        </w:rPr>
        <w:t>updat</w:t>
      </w:r>
      <w:r w:rsidR="004120D5">
        <w:rPr>
          <w:rFonts w:ascii="Calibri" w:eastAsia="Calibri" w:hAnsi="Calibri" w:cs="Calibri"/>
          <w:color w:val="000000"/>
          <w:szCs w:val="22"/>
        </w:rPr>
        <w:t>es</w:t>
      </w:r>
      <w:r>
        <w:rPr>
          <w:rFonts w:ascii="Calibri" w:eastAsia="Calibri" w:hAnsi="Calibri" w:cs="Calibri"/>
          <w:color w:val="000000"/>
          <w:szCs w:val="22"/>
        </w:rPr>
        <w:t xml:space="preserve"> if necessary.</w:t>
      </w:r>
    </w:p>
    <w:p w14:paraId="5F61CEC9" w14:textId="29133E0C" w:rsidR="009602EF" w:rsidRDefault="00953453" w:rsidP="00953453">
      <w:pPr>
        <w:numPr>
          <w:ilvl w:val="0"/>
          <w:numId w:val="6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 reviews and evaluates the assessment/certification process and draws up an improvement plan based on recommendations contained in the reports and agreed by the Results Approval Panel.</w:t>
      </w:r>
    </w:p>
    <w:p w14:paraId="4646F00D" w14:textId="5695E34F" w:rsidR="009602EF" w:rsidRDefault="00953453" w:rsidP="00953453">
      <w:pPr>
        <w:numPr>
          <w:ilvl w:val="0"/>
          <w:numId w:val="6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QOB and the BOM review the</w:t>
      </w:r>
      <w:r>
        <w:rPr>
          <w:rFonts w:ascii="Calibri" w:eastAsia="Calibri" w:hAnsi="Calibri" w:cs="Calibri"/>
          <w:color w:val="000000"/>
          <w:szCs w:val="22"/>
        </w:rPr>
        <w:t xml:space="preserve"> Results Approval Panel report and may make recommendations.</w:t>
      </w:r>
    </w:p>
    <w:p w14:paraId="2A74064E" w14:textId="24ED9881" w:rsidR="009602EF" w:rsidRDefault="00953453" w:rsidP="00953453">
      <w:pPr>
        <w:numPr>
          <w:ilvl w:val="0"/>
          <w:numId w:val="6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 monitors the implementation of the agreed actions and reports back at subsequent RAP meetings.</w:t>
      </w:r>
    </w:p>
    <w:p w14:paraId="4022A12C" w14:textId="1F05DCDF" w:rsidR="009602EF" w:rsidRDefault="00953453" w:rsidP="00953453">
      <w:pPr>
        <w:numPr>
          <w:ilvl w:val="0"/>
          <w:numId w:val="6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school ask</w:t>
      </w:r>
      <w:r w:rsidR="004120D5">
        <w:rPr>
          <w:rFonts w:ascii="Calibri" w:eastAsia="Calibri" w:hAnsi="Calibri" w:cs="Calibri"/>
          <w:color w:val="000000"/>
          <w:szCs w:val="22"/>
        </w:rPr>
        <w:t>s</w:t>
      </w:r>
      <w:r>
        <w:rPr>
          <w:rFonts w:ascii="Calibri" w:eastAsia="Calibri" w:hAnsi="Calibri" w:cs="Calibri"/>
          <w:color w:val="000000"/>
          <w:szCs w:val="22"/>
        </w:rPr>
        <w:t xml:space="preserve"> learners for their views of the adequacy of feedback provided in</w:t>
      </w:r>
      <w:r>
        <w:rPr>
          <w:rFonts w:ascii="Calibri" w:eastAsia="Calibri" w:hAnsi="Calibri" w:cs="Calibri"/>
          <w:color w:val="000000"/>
          <w:szCs w:val="22"/>
        </w:rPr>
        <w:t xml:space="preserve"> the </w:t>
      </w:r>
      <w:r w:rsidR="004120D5" w:rsidRPr="004120D5">
        <w:rPr>
          <w:rStyle w:val="AssociatedDocumentNameChar"/>
        </w:rPr>
        <w:t>L</w:t>
      </w:r>
      <w:r w:rsidRPr="004120D5">
        <w:rPr>
          <w:rStyle w:val="AssociatedDocumentNameChar"/>
        </w:rPr>
        <w:t xml:space="preserve">earner </w:t>
      </w:r>
      <w:r w:rsidR="004120D5" w:rsidRPr="004120D5">
        <w:rPr>
          <w:rStyle w:val="AssociatedDocumentNameChar"/>
        </w:rPr>
        <w:t>F</w:t>
      </w:r>
      <w:r w:rsidRPr="004120D5">
        <w:rPr>
          <w:rStyle w:val="AssociatedDocumentNameChar"/>
        </w:rPr>
        <w:t xml:space="preserve">eedback </w:t>
      </w:r>
      <w:r w:rsidR="004120D5" w:rsidRPr="004120D5">
        <w:rPr>
          <w:rStyle w:val="AssociatedDocumentNameChar"/>
        </w:rPr>
        <w:t>F</w:t>
      </w:r>
      <w:r w:rsidRPr="004120D5">
        <w:rPr>
          <w:rStyle w:val="AssociatedDocumentNameChar"/>
        </w:rPr>
        <w:t>orm</w:t>
      </w:r>
      <w:r>
        <w:rPr>
          <w:rFonts w:ascii="Calibri" w:eastAsia="Calibri" w:hAnsi="Calibri" w:cs="Calibri"/>
          <w:color w:val="000000"/>
          <w:szCs w:val="22"/>
        </w:rPr>
        <w:t>.</w:t>
      </w:r>
    </w:p>
    <w:p w14:paraId="165A253A" w14:textId="300C65DB" w:rsidR="009602EF" w:rsidRPr="00374599" w:rsidRDefault="00953453" w:rsidP="00953453">
      <w:pPr>
        <w:numPr>
          <w:ilvl w:val="0"/>
          <w:numId w:val="6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work experience teacher</w:t>
      </w:r>
      <w:r w:rsidR="004120D5">
        <w:rPr>
          <w:rFonts w:ascii="Calibri" w:eastAsia="Calibri" w:hAnsi="Calibri" w:cs="Calibri"/>
          <w:color w:val="000000"/>
          <w:szCs w:val="22"/>
        </w:rPr>
        <w:t>/tutor</w:t>
      </w:r>
      <w:r>
        <w:rPr>
          <w:rFonts w:ascii="Calibri" w:eastAsia="Calibri" w:hAnsi="Calibri" w:cs="Calibri"/>
          <w:color w:val="000000"/>
          <w:szCs w:val="22"/>
        </w:rPr>
        <w:t xml:space="preserve"> ask</w:t>
      </w:r>
      <w:r w:rsidR="004120D5">
        <w:rPr>
          <w:rFonts w:ascii="Calibri" w:eastAsia="Calibri" w:hAnsi="Calibri" w:cs="Calibri"/>
          <w:color w:val="000000"/>
          <w:szCs w:val="22"/>
        </w:rPr>
        <w:t>s</w:t>
      </w:r>
      <w:r>
        <w:rPr>
          <w:rFonts w:ascii="Calibri" w:eastAsia="Calibri" w:hAnsi="Calibri" w:cs="Calibri"/>
          <w:color w:val="000000"/>
          <w:szCs w:val="22"/>
        </w:rPr>
        <w:t xml:space="preserve"> the learners for feedback on the quality of the assessment in the workplace when they are reviewing the work placemen</w:t>
      </w:r>
      <w:r w:rsidR="004120D5">
        <w:rPr>
          <w:rFonts w:ascii="Calibri" w:eastAsia="Calibri" w:hAnsi="Calibri" w:cs="Calibri"/>
          <w:color w:val="000000"/>
          <w:szCs w:val="22"/>
        </w:rPr>
        <w:t>t,</w:t>
      </w:r>
      <w:r>
        <w:rPr>
          <w:rFonts w:ascii="Calibri" w:eastAsia="Calibri" w:hAnsi="Calibri" w:cs="Calibri"/>
          <w:color w:val="000000"/>
          <w:szCs w:val="22"/>
        </w:rPr>
        <w:t xml:space="preserve"> and records anything of significance and submits details to the Quali</w:t>
      </w:r>
      <w:r>
        <w:rPr>
          <w:rFonts w:ascii="Calibri" w:eastAsia="Calibri" w:hAnsi="Calibri" w:cs="Calibri"/>
          <w:color w:val="000000"/>
          <w:szCs w:val="22"/>
        </w:rPr>
        <w:t>ty Officer.</w:t>
      </w:r>
    </w:p>
    <w:p w14:paraId="1B52CCB5" w14:textId="77777777" w:rsidR="009602EF" w:rsidRDefault="00953453">
      <w:pPr>
        <w:spacing w:after="160"/>
        <w:rPr>
          <w:rFonts w:ascii="Calibri" w:eastAsia="Calibri" w:hAnsi="Calibri" w:cs="Calibri"/>
          <w:color w:val="2F5496"/>
          <w:szCs w:val="22"/>
        </w:rPr>
      </w:pPr>
      <w:r>
        <w:br w:type="page"/>
      </w:r>
    </w:p>
    <w:p w14:paraId="5283FCCA" w14:textId="77777777" w:rsidR="009602EF" w:rsidRDefault="00953453" w:rsidP="007C5DC1">
      <w:pPr>
        <w:pStyle w:val="Heading1"/>
      </w:pPr>
      <w:bookmarkStart w:id="274" w:name="_Toc152525455"/>
      <w:bookmarkStart w:id="275" w:name="_Toc152840017"/>
      <w:r>
        <w:lastRenderedPageBreak/>
        <w:t>Chapter 7 Supports for Learners</w:t>
      </w:r>
      <w:bookmarkEnd w:id="274"/>
      <w:bookmarkEnd w:id="275"/>
    </w:p>
    <w:p w14:paraId="22D7CF69" w14:textId="77777777" w:rsidR="009602EF" w:rsidRDefault="00953453" w:rsidP="00B47667">
      <w:pPr>
        <w:pStyle w:val="Heading5"/>
        <w:rPr>
          <w:rFonts w:eastAsia="Calibri"/>
        </w:rPr>
      </w:pPr>
      <w:r>
        <w:rPr>
          <w:rFonts w:eastAsia="Calibri"/>
        </w:rPr>
        <w:t>Aligned to Core Guideline 7 of the QQI Core QA Guidelines</w:t>
      </w:r>
    </w:p>
    <w:p w14:paraId="4C3CB474" w14:textId="77777777" w:rsidR="009602EF" w:rsidRDefault="009602EF">
      <w:pPr>
        <w:rPr>
          <w:rFonts w:ascii="Calibri" w:eastAsia="Calibri" w:hAnsi="Calibri" w:cs="Calibri"/>
          <w:b/>
          <w:szCs w:val="22"/>
        </w:rPr>
      </w:pPr>
    </w:p>
    <w:p w14:paraId="4FE3A0A7" w14:textId="77777777" w:rsidR="009602EF" w:rsidRDefault="00953453" w:rsidP="00391038">
      <w:pPr>
        <w:pStyle w:val="Heading2"/>
      </w:pPr>
      <w:bookmarkStart w:id="276" w:name="_Toc152525456"/>
      <w:bookmarkStart w:id="277" w:name="_Toc152840018"/>
      <w:r>
        <w:t xml:space="preserve">Policy </w:t>
      </w:r>
      <w:r w:rsidRPr="00391038">
        <w:t>Statement</w:t>
      </w:r>
      <w:bookmarkEnd w:id="276"/>
      <w:bookmarkEnd w:id="277"/>
      <w:r>
        <w:t xml:space="preserve"> </w:t>
      </w:r>
    </w:p>
    <w:p w14:paraId="406830F7" w14:textId="528D47FF" w:rsidR="009602EF" w:rsidRDefault="00953453">
      <w:pPr>
        <w:rPr>
          <w:rFonts w:ascii="Calibri" w:eastAsia="Calibri" w:hAnsi="Calibri" w:cs="Calibri"/>
          <w:color w:val="000000"/>
          <w:szCs w:val="22"/>
        </w:rPr>
      </w:pPr>
      <w:r>
        <w:rPr>
          <w:rFonts w:ascii="Calibri" w:eastAsia="Calibri" w:hAnsi="Calibri" w:cs="Calibri"/>
          <w:color w:val="000000"/>
          <w:szCs w:val="22"/>
        </w:rPr>
        <w:t xml:space="preserve">In keeping with </w:t>
      </w:r>
      <w:r w:rsidR="00234E48">
        <w:rPr>
          <w:rFonts w:ascii="Calibri" w:eastAsia="Calibri" w:hAnsi="Calibri" w:cs="Calibri"/>
          <w:color w:val="000000"/>
          <w:szCs w:val="22"/>
        </w:rPr>
        <w:t>its</w:t>
      </w:r>
      <w:r>
        <w:rPr>
          <w:rFonts w:ascii="Calibri" w:eastAsia="Calibri" w:hAnsi="Calibri" w:cs="Calibri"/>
          <w:color w:val="000000"/>
          <w:szCs w:val="22"/>
        </w:rPr>
        <w:t xml:space="preserve"> learner-centred ethos, the school </w:t>
      </w:r>
      <w:r w:rsidR="00234E48">
        <w:rPr>
          <w:rFonts w:ascii="Calibri" w:eastAsia="Calibri" w:hAnsi="Calibri" w:cs="Calibri"/>
          <w:color w:val="000000"/>
          <w:szCs w:val="22"/>
        </w:rPr>
        <w:t>is</w:t>
      </w:r>
      <w:r>
        <w:rPr>
          <w:rFonts w:ascii="Calibri" w:eastAsia="Calibri" w:hAnsi="Calibri" w:cs="Calibri"/>
          <w:color w:val="000000"/>
          <w:szCs w:val="22"/>
        </w:rPr>
        <w:t xml:space="preserve"> committed to providing learners with a range of complementary and integrated supports and resources which are built into the design of programmes. All learning resources and learner supports are designed to meet the needs of the programme and the learner </w:t>
      </w:r>
      <w:r>
        <w:rPr>
          <w:rFonts w:ascii="Calibri" w:eastAsia="Calibri" w:hAnsi="Calibri" w:cs="Calibri"/>
          <w:color w:val="000000"/>
          <w:szCs w:val="22"/>
        </w:rPr>
        <w:t xml:space="preserve">profile and are monitored and reviewed on an ongoing basis. The school </w:t>
      </w:r>
      <w:r w:rsidR="00234E48">
        <w:rPr>
          <w:rFonts w:ascii="Calibri" w:eastAsia="Calibri" w:hAnsi="Calibri" w:cs="Calibri"/>
          <w:color w:val="000000"/>
          <w:szCs w:val="22"/>
        </w:rPr>
        <w:t>is</w:t>
      </w:r>
      <w:r>
        <w:rPr>
          <w:rFonts w:ascii="Calibri" w:eastAsia="Calibri" w:hAnsi="Calibri" w:cs="Calibri"/>
          <w:color w:val="000000"/>
          <w:szCs w:val="22"/>
        </w:rPr>
        <w:t xml:space="preserve"> committed to equality of access and attainment among learners and recognise</w:t>
      </w:r>
      <w:r w:rsidR="00234E48">
        <w:rPr>
          <w:rFonts w:ascii="Calibri" w:eastAsia="Calibri" w:hAnsi="Calibri" w:cs="Calibri"/>
          <w:color w:val="000000"/>
          <w:szCs w:val="22"/>
        </w:rPr>
        <w:t>s</w:t>
      </w:r>
      <w:r>
        <w:rPr>
          <w:rFonts w:ascii="Calibri" w:eastAsia="Calibri" w:hAnsi="Calibri" w:cs="Calibri"/>
          <w:color w:val="000000"/>
          <w:szCs w:val="22"/>
        </w:rPr>
        <w:t xml:space="preserve"> the diversity of identities and experiences and treat</w:t>
      </w:r>
      <w:r w:rsidR="00234E48">
        <w:rPr>
          <w:rFonts w:ascii="Calibri" w:eastAsia="Calibri" w:hAnsi="Calibri" w:cs="Calibri"/>
          <w:color w:val="000000"/>
          <w:szCs w:val="22"/>
        </w:rPr>
        <w:t>s</w:t>
      </w:r>
      <w:r>
        <w:rPr>
          <w:rFonts w:ascii="Calibri" w:eastAsia="Calibri" w:hAnsi="Calibri" w:cs="Calibri"/>
          <w:color w:val="000000"/>
          <w:szCs w:val="22"/>
        </w:rPr>
        <w:t xml:space="preserve"> each person with honesty, dignity, fairness, accou</w:t>
      </w:r>
      <w:r>
        <w:rPr>
          <w:rFonts w:ascii="Calibri" w:eastAsia="Calibri" w:hAnsi="Calibri" w:cs="Calibri"/>
          <w:color w:val="000000"/>
          <w:szCs w:val="22"/>
        </w:rPr>
        <w:t>ntability, and integrity.</w:t>
      </w:r>
    </w:p>
    <w:p w14:paraId="782B4553" w14:textId="77777777" w:rsidR="009602EF" w:rsidRDefault="009602EF">
      <w:pPr>
        <w:rPr>
          <w:rFonts w:ascii="Calibri" w:eastAsia="Calibri" w:hAnsi="Calibri" w:cs="Calibri"/>
          <w:b/>
          <w:color w:val="000000"/>
          <w:szCs w:val="22"/>
        </w:rPr>
      </w:pPr>
    </w:p>
    <w:p w14:paraId="2F0F79F0" w14:textId="77777777" w:rsidR="009602EF" w:rsidRDefault="00953453" w:rsidP="00234E48">
      <w:pPr>
        <w:pStyle w:val="Heading2"/>
      </w:pPr>
      <w:bookmarkStart w:id="278" w:name="_Toc152840019"/>
      <w:r>
        <w:t>Responsibility</w:t>
      </w:r>
      <w:bookmarkEnd w:id="278"/>
    </w:p>
    <w:p w14:paraId="602B5925" w14:textId="278C236E" w:rsidR="009602EF" w:rsidRDefault="00953453" w:rsidP="00953453">
      <w:pPr>
        <w:numPr>
          <w:ilvl w:val="0"/>
          <w:numId w:val="2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Board of Management is responsible for ensuring that there are adequate supports for learners</w:t>
      </w:r>
      <w:r w:rsidR="00234E48">
        <w:rPr>
          <w:rFonts w:ascii="Calibri" w:eastAsia="Calibri" w:hAnsi="Calibri" w:cs="Calibri"/>
          <w:color w:val="000000"/>
          <w:szCs w:val="22"/>
        </w:rPr>
        <w:t>.</w:t>
      </w:r>
    </w:p>
    <w:p w14:paraId="7A07D673" w14:textId="7859C568" w:rsidR="009602EF" w:rsidRDefault="00953453" w:rsidP="00953453">
      <w:pPr>
        <w:numPr>
          <w:ilvl w:val="0"/>
          <w:numId w:val="2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Oversight</w:t>
      </w:r>
      <w:r w:rsidR="00234E48">
        <w:rPr>
          <w:rFonts w:ascii="Calibri" w:eastAsia="Calibri" w:hAnsi="Calibri" w:cs="Calibri"/>
          <w:color w:val="000000"/>
          <w:szCs w:val="22"/>
        </w:rPr>
        <w:t>. Board</w:t>
      </w:r>
      <w:r>
        <w:rPr>
          <w:rFonts w:ascii="Calibri" w:eastAsia="Calibri" w:hAnsi="Calibri" w:cs="Calibri"/>
          <w:color w:val="000000"/>
          <w:szCs w:val="22"/>
        </w:rPr>
        <w:t xml:space="preserve"> maintains oversight of the availability and quality of the supports</w:t>
      </w:r>
      <w:r w:rsidR="00234E48">
        <w:rPr>
          <w:rFonts w:ascii="Calibri" w:eastAsia="Calibri" w:hAnsi="Calibri" w:cs="Calibri"/>
          <w:color w:val="000000"/>
          <w:szCs w:val="22"/>
        </w:rPr>
        <w:t>.</w:t>
      </w:r>
    </w:p>
    <w:p w14:paraId="19BAFD34" w14:textId="176B617F" w:rsidR="009602EF" w:rsidRDefault="00953453" w:rsidP="00953453">
      <w:pPr>
        <w:numPr>
          <w:ilvl w:val="0"/>
          <w:numId w:val="2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Quality </w:t>
      </w:r>
      <w:r>
        <w:rPr>
          <w:rFonts w:ascii="Calibri" w:eastAsia="Calibri" w:hAnsi="Calibri" w:cs="Calibri"/>
          <w:color w:val="000000"/>
          <w:szCs w:val="22"/>
        </w:rPr>
        <w:t>Officer monitors the adequacy and effectiveness of supports and reported on them to the Quality Oversight Board who may recommend enhancements</w:t>
      </w:r>
      <w:r w:rsidR="00234E48">
        <w:rPr>
          <w:rFonts w:ascii="Calibri" w:eastAsia="Calibri" w:hAnsi="Calibri" w:cs="Calibri"/>
          <w:color w:val="000000"/>
          <w:szCs w:val="22"/>
        </w:rPr>
        <w:t>.</w:t>
      </w:r>
    </w:p>
    <w:p w14:paraId="35907E72" w14:textId="52F46748" w:rsidR="009602EF" w:rsidRDefault="00953453" w:rsidP="00953453">
      <w:pPr>
        <w:numPr>
          <w:ilvl w:val="0"/>
          <w:numId w:val="24"/>
        </w:numPr>
        <w:pBdr>
          <w:top w:val="nil"/>
          <w:left w:val="nil"/>
          <w:bottom w:val="nil"/>
          <w:right w:val="nil"/>
          <w:between w:val="nil"/>
        </w:pBdr>
        <w:spacing w:after="280"/>
        <w:rPr>
          <w:rFonts w:ascii="Calibri" w:eastAsia="Calibri" w:hAnsi="Calibri" w:cs="Calibri"/>
          <w:color w:val="000000"/>
          <w:szCs w:val="22"/>
        </w:rPr>
      </w:pPr>
      <w:r>
        <w:rPr>
          <w:rFonts w:ascii="Calibri" w:eastAsia="Calibri" w:hAnsi="Calibri" w:cs="Calibri"/>
          <w:color w:val="000000"/>
          <w:szCs w:val="22"/>
        </w:rPr>
        <w:t>The teacher</w:t>
      </w:r>
      <w:r w:rsidR="00234E48">
        <w:rPr>
          <w:rFonts w:ascii="Calibri" w:eastAsia="Calibri" w:hAnsi="Calibri" w:cs="Calibri"/>
          <w:color w:val="000000"/>
          <w:szCs w:val="22"/>
        </w:rPr>
        <w:t>/tutor</w:t>
      </w:r>
      <w:r>
        <w:rPr>
          <w:rFonts w:ascii="Calibri" w:eastAsia="Calibri" w:hAnsi="Calibri" w:cs="Calibri"/>
          <w:color w:val="000000"/>
          <w:szCs w:val="22"/>
        </w:rPr>
        <w:t xml:space="preserve"> is the primary point of contact and source of information and support for the learner. If the </w:t>
      </w:r>
      <w:r>
        <w:rPr>
          <w:rFonts w:ascii="Calibri" w:eastAsia="Calibri" w:hAnsi="Calibri" w:cs="Calibri"/>
          <w:color w:val="000000"/>
          <w:szCs w:val="22"/>
        </w:rPr>
        <w:t>teacher</w:t>
      </w:r>
      <w:r w:rsidR="00234E48">
        <w:rPr>
          <w:rFonts w:ascii="Calibri" w:eastAsia="Calibri" w:hAnsi="Calibri" w:cs="Calibri"/>
          <w:color w:val="000000"/>
          <w:szCs w:val="22"/>
        </w:rPr>
        <w:t>/tutor</w:t>
      </w:r>
      <w:r>
        <w:rPr>
          <w:rFonts w:ascii="Calibri" w:eastAsia="Calibri" w:hAnsi="Calibri" w:cs="Calibri"/>
          <w:color w:val="000000"/>
          <w:szCs w:val="22"/>
        </w:rPr>
        <w:t xml:space="preserve"> is not in a position to respond to queries, they redirect the query to the </w:t>
      </w:r>
      <w:r w:rsidR="00545B73">
        <w:rPr>
          <w:rFonts w:ascii="Calibri" w:eastAsia="Calibri" w:hAnsi="Calibri" w:cs="Calibri"/>
          <w:color w:val="000000"/>
          <w:szCs w:val="22"/>
        </w:rPr>
        <w:t>Quality Officer</w:t>
      </w:r>
      <w:r>
        <w:rPr>
          <w:rFonts w:ascii="Calibri" w:eastAsia="Calibri" w:hAnsi="Calibri" w:cs="Calibri"/>
          <w:color w:val="000000"/>
          <w:szCs w:val="22"/>
        </w:rPr>
        <w:t xml:space="preserve">. They also monitor the supports and resources while delivering </w:t>
      </w:r>
      <w:r w:rsidR="00234E48">
        <w:rPr>
          <w:rFonts w:ascii="Calibri" w:eastAsia="Calibri" w:hAnsi="Calibri" w:cs="Calibri"/>
          <w:color w:val="000000"/>
          <w:szCs w:val="22"/>
        </w:rPr>
        <w:t xml:space="preserve">the programme </w:t>
      </w:r>
      <w:r>
        <w:rPr>
          <w:rFonts w:ascii="Calibri" w:eastAsia="Calibri" w:hAnsi="Calibri" w:cs="Calibri"/>
          <w:color w:val="000000"/>
          <w:szCs w:val="22"/>
        </w:rPr>
        <w:t>and bring any issues to the attention of the Quality Officer.</w:t>
      </w:r>
    </w:p>
    <w:p w14:paraId="225F8201" w14:textId="1F13CC49" w:rsidR="009602EF" w:rsidRDefault="00953453" w:rsidP="00234E48">
      <w:pPr>
        <w:pStyle w:val="Heading3"/>
        <w:rPr>
          <w:rFonts w:eastAsia="Calibri"/>
        </w:rPr>
      </w:pPr>
      <w:bookmarkStart w:id="279" w:name="_Toc152525457"/>
      <w:bookmarkStart w:id="280" w:name="_Toc152840020"/>
      <w:r>
        <w:rPr>
          <w:rFonts w:eastAsia="Calibri"/>
        </w:rPr>
        <w:t xml:space="preserve">Information </w:t>
      </w:r>
      <w:r>
        <w:rPr>
          <w:rFonts w:eastAsia="Calibri"/>
        </w:rPr>
        <w:t xml:space="preserve">for </w:t>
      </w:r>
      <w:r w:rsidR="00E11030">
        <w:rPr>
          <w:rFonts w:eastAsia="Calibri"/>
        </w:rPr>
        <w:t>Prospective Learner</w:t>
      </w:r>
      <w:r>
        <w:rPr>
          <w:rFonts w:eastAsia="Calibri"/>
        </w:rPr>
        <w:t>s and Learners</w:t>
      </w:r>
      <w:bookmarkEnd w:id="279"/>
      <w:bookmarkEnd w:id="280"/>
    </w:p>
    <w:p w14:paraId="450B2EE4" w14:textId="39E3E719" w:rsidR="009602EF" w:rsidRDefault="00953453">
      <w:pPr>
        <w:spacing w:before="280" w:after="280"/>
        <w:rPr>
          <w:rFonts w:ascii="Calibri" w:eastAsia="Calibri" w:hAnsi="Calibri" w:cs="Calibri"/>
          <w:color w:val="000000"/>
          <w:szCs w:val="22"/>
        </w:rPr>
      </w:pPr>
      <w:bookmarkStart w:id="281" w:name="_heading=h.2pta16n" w:colFirst="0" w:colLast="0"/>
      <w:bookmarkEnd w:id="281"/>
      <w:r>
        <w:rPr>
          <w:rFonts w:ascii="Calibri" w:eastAsia="Calibri" w:hAnsi="Calibri" w:cs="Calibri"/>
          <w:color w:val="000000"/>
          <w:szCs w:val="22"/>
        </w:rPr>
        <w:t>The school let</w:t>
      </w:r>
      <w:r w:rsidR="00234E48">
        <w:rPr>
          <w:rFonts w:ascii="Calibri" w:eastAsia="Calibri" w:hAnsi="Calibri" w:cs="Calibri"/>
          <w:color w:val="000000"/>
          <w:szCs w:val="22"/>
        </w:rPr>
        <w:t>s</w:t>
      </w:r>
      <w:r>
        <w:rPr>
          <w:rFonts w:ascii="Calibri" w:eastAsia="Calibri" w:hAnsi="Calibri" w:cs="Calibri"/>
          <w:color w:val="000000"/>
          <w:szCs w:val="22"/>
        </w:rPr>
        <w:t xml:space="preserve"> prospective learners and learners know about the types of accommodations and supports </w:t>
      </w:r>
      <w:r w:rsidR="00234E48">
        <w:rPr>
          <w:rFonts w:ascii="Calibri" w:eastAsia="Calibri" w:hAnsi="Calibri" w:cs="Calibri"/>
          <w:color w:val="000000"/>
          <w:szCs w:val="22"/>
        </w:rPr>
        <w:t>it</w:t>
      </w:r>
      <w:r>
        <w:rPr>
          <w:rFonts w:ascii="Calibri" w:eastAsia="Calibri" w:hAnsi="Calibri" w:cs="Calibri"/>
          <w:color w:val="000000"/>
          <w:szCs w:val="22"/>
        </w:rPr>
        <w:t xml:space="preserve"> provide</w:t>
      </w:r>
      <w:r w:rsidR="00234E48">
        <w:rPr>
          <w:rFonts w:ascii="Calibri" w:eastAsia="Calibri" w:hAnsi="Calibri" w:cs="Calibri"/>
          <w:color w:val="000000"/>
          <w:szCs w:val="22"/>
        </w:rPr>
        <w:t>s</w:t>
      </w:r>
      <w:r>
        <w:rPr>
          <w:rFonts w:ascii="Calibri" w:eastAsia="Calibri" w:hAnsi="Calibri" w:cs="Calibri"/>
          <w:color w:val="000000"/>
          <w:szCs w:val="22"/>
        </w:rPr>
        <w:t xml:space="preserve"> (and what limitations exist) to help them make informed decisions and choices. To ensure that supports a</w:t>
      </w:r>
      <w:r>
        <w:rPr>
          <w:rFonts w:ascii="Calibri" w:eastAsia="Calibri" w:hAnsi="Calibri" w:cs="Calibri"/>
          <w:color w:val="000000"/>
          <w:szCs w:val="22"/>
        </w:rPr>
        <w:t>re visible and easily accessed by learners, the teachers</w:t>
      </w:r>
      <w:r w:rsidR="00234E48">
        <w:rPr>
          <w:rFonts w:ascii="Calibri" w:eastAsia="Calibri" w:hAnsi="Calibri" w:cs="Calibri"/>
          <w:color w:val="000000"/>
          <w:szCs w:val="22"/>
        </w:rPr>
        <w:t>/tutors</w:t>
      </w:r>
      <w:r>
        <w:rPr>
          <w:rFonts w:ascii="Calibri" w:eastAsia="Calibri" w:hAnsi="Calibri" w:cs="Calibri"/>
          <w:color w:val="000000"/>
          <w:szCs w:val="22"/>
        </w:rPr>
        <w:t xml:space="preserve"> talk about supports at </w:t>
      </w:r>
      <w:r w:rsidR="00685B5A">
        <w:rPr>
          <w:rFonts w:ascii="Calibri" w:eastAsia="Calibri" w:hAnsi="Calibri" w:cs="Calibri"/>
          <w:color w:val="000000"/>
          <w:szCs w:val="22"/>
        </w:rPr>
        <w:t>Induction</w:t>
      </w:r>
      <w:r>
        <w:rPr>
          <w:rFonts w:ascii="Calibri" w:eastAsia="Calibri" w:hAnsi="Calibri" w:cs="Calibri"/>
          <w:color w:val="000000"/>
          <w:szCs w:val="22"/>
        </w:rPr>
        <w:t xml:space="preserve"> and throughout the programme. There is information in the </w:t>
      </w:r>
      <w:r w:rsidR="00234E48">
        <w:rPr>
          <w:rFonts w:ascii="Calibri" w:eastAsia="Calibri" w:hAnsi="Calibri" w:cs="Calibri"/>
          <w:color w:val="000000"/>
          <w:szCs w:val="22"/>
        </w:rPr>
        <w:t>L</w:t>
      </w:r>
      <w:r>
        <w:rPr>
          <w:rFonts w:ascii="Calibri" w:eastAsia="Calibri" w:hAnsi="Calibri" w:cs="Calibri"/>
          <w:color w:val="000000"/>
          <w:szCs w:val="22"/>
        </w:rPr>
        <w:t xml:space="preserve">earner </w:t>
      </w:r>
      <w:r w:rsidR="00234E48">
        <w:rPr>
          <w:rFonts w:ascii="Calibri" w:eastAsia="Calibri" w:hAnsi="Calibri" w:cs="Calibri"/>
          <w:color w:val="000000"/>
          <w:szCs w:val="22"/>
        </w:rPr>
        <w:t>H</w:t>
      </w:r>
      <w:r>
        <w:rPr>
          <w:rFonts w:ascii="Calibri" w:eastAsia="Calibri" w:hAnsi="Calibri" w:cs="Calibri"/>
          <w:color w:val="000000"/>
          <w:szCs w:val="22"/>
        </w:rPr>
        <w:t>andbook. The school fully document</w:t>
      </w:r>
      <w:r w:rsidR="00234E48">
        <w:rPr>
          <w:rFonts w:ascii="Calibri" w:eastAsia="Calibri" w:hAnsi="Calibri" w:cs="Calibri"/>
          <w:color w:val="000000"/>
          <w:szCs w:val="22"/>
        </w:rPr>
        <w:t>s</w:t>
      </w:r>
      <w:r>
        <w:rPr>
          <w:rFonts w:ascii="Calibri" w:eastAsia="Calibri" w:hAnsi="Calibri" w:cs="Calibri"/>
          <w:color w:val="000000"/>
          <w:szCs w:val="22"/>
        </w:rPr>
        <w:t xml:space="preserve"> its process around reasonable accommodation, and ensure</w:t>
      </w:r>
      <w:r w:rsidR="00234E48">
        <w:rPr>
          <w:rFonts w:ascii="Calibri" w:eastAsia="Calibri" w:hAnsi="Calibri" w:cs="Calibri"/>
          <w:color w:val="000000"/>
          <w:szCs w:val="22"/>
        </w:rPr>
        <w:t>s</w:t>
      </w:r>
      <w:r>
        <w:rPr>
          <w:rFonts w:ascii="Calibri" w:eastAsia="Calibri" w:hAnsi="Calibri" w:cs="Calibri"/>
          <w:color w:val="000000"/>
          <w:szCs w:val="22"/>
        </w:rPr>
        <w:t xml:space="preserve"> learners are fully informed in advance of enrolment o</w:t>
      </w:r>
      <w:r w:rsidR="00234E48">
        <w:rPr>
          <w:rFonts w:ascii="Calibri" w:eastAsia="Calibri" w:hAnsi="Calibri" w:cs="Calibri"/>
          <w:color w:val="000000"/>
          <w:szCs w:val="22"/>
        </w:rPr>
        <w:t>f</w:t>
      </w:r>
      <w:r>
        <w:rPr>
          <w:rFonts w:ascii="Calibri" w:eastAsia="Calibri" w:hAnsi="Calibri" w:cs="Calibri"/>
          <w:color w:val="000000"/>
          <w:szCs w:val="22"/>
        </w:rPr>
        <w:t xml:space="preserve"> the supports which are available to them.</w:t>
      </w:r>
    </w:p>
    <w:p w14:paraId="5912B918" w14:textId="77777777" w:rsidR="009602EF" w:rsidRDefault="00953453" w:rsidP="00234E48">
      <w:pPr>
        <w:pStyle w:val="Heading3"/>
        <w:rPr>
          <w:rFonts w:eastAsia="Calibri"/>
        </w:rPr>
      </w:pPr>
      <w:bookmarkStart w:id="282" w:name="_Toc152525458"/>
      <w:bookmarkStart w:id="283" w:name="_Toc152840021"/>
      <w:r>
        <w:rPr>
          <w:rFonts w:eastAsia="Calibri"/>
        </w:rPr>
        <w:t>Learner Induction</w:t>
      </w:r>
      <w:bookmarkEnd w:id="282"/>
      <w:bookmarkEnd w:id="283"/>
    </w:p>
    <w:p w14:paraId="2A27AC6F" w14:textId="4B308F4B" w:rsidR="009602EF" w:rsidRDefault="00953453">
      <w:pPr>
        <w:rPr>
          <w:rFonts w:ascii="Calibri" w:eastAsia="Calibri" w:hAnsi="Calibri" w:cs="Calibri"/>
          <w:szCs w:val="22"/>
        </w:rPr>
      </w:pPr>
      <w:r>
        <w:rPr>
          <w:rFonts w:ascii="Calibri" w:eastAsia="Calibri" w:hAnsi="Calibri" w:cs="Calibri"/>
          <w:szCs w:val="22"/>
        </w:rPr>
        <w:t>All learners are inducted by the teachers</w:t>
      </w:r>
      <w:r w:rsidR="00234E48">
        <w:rPr>
          <w:rFonts w:ascii="Calibri" w:eastAsia="Calibri" w:hAnsi="Calibri" w:cs="Calibri"/>
          <w:szCs w:val="22"/>
        </w:rPr>
        <w:t>/tutors</w:t>
      </w:r>
      <w:r>
        <w:rPr>
          <w:rFonts w:ascii="Calibri" w:eastAsia="Calibri" w:hAnsi="Calibri" w:cs="Calibri"/>
          <w:szCs w:val="22"/>
        </w:rPr>
        <w:t xml:space="preserve">. The aim of </w:t>
      </w:r>
      <w:r w:rsidR="00685B5A">
        <w:rPr>
          <w:rFonts w:ascii="Calibri" w:eastAsia="Calibri" w:hAnsi="Calibri" w:cs="Calibri"/>
          <w:szCs w:val="22"/>
        </w:rPr>
        <w:t>Induction</w:t>
      </w:r>
      <w:r>
        <w:rPr>
          <w:rFonts w:ascii="Calibri" w:eastAsia="Calibri" w:hAnsi="Calibri" w:cs="Calibri"/>
          <w:szCs w:val="22"/>
        </w:rPr>
        <w:t xml:space="preserve"> is to ensure that learners have all the information they need about t</w:t>
      </w:r>
      <w:r>
        <w:rPr>
          <w:rFonts w:ascii="Calibri" w:eastAsia="Calibri" w:hAnsi="Calibri" w:cs="Calibri"/>
          <w:szCs w:val="22"/>
        </w:rPr>
        <w:t>he programme and supports to ensure a successful outcome for them. At the start of a programme, the teacher</w:t>
      </w:r>
      <w:r w:rsidR="00234E48">
        <w:rPr>
          <w:rFonts w:ascii="Calibri" w:eastAsia="Calibri" w:hAnsi="Calibri" w:cs="Calibri"/>
          <w:szCs w:val="22"/>
        </w:rPr>
        <w:t>/tutor</w:t>
      </w:r>
      <w:r>
        <w:rPr>
          <w:rFonts w:ascii="Calibri" w:eastAsia="Calibri" w:hAnsi="Calibri" w:cs="Calibri"/>
          <w:szCs w:val="22"/>
        </w:rPr>
        <w:t xml:space="preserve"> inducts the learners and talks through the following documents:</w:t>
      </w:r>
    </w:p>
    <w:p w14:paraId="4F0EE4AE" w14:textId="680EBE3B" w:rsidR="009602EF" w:rsidRDefault="00953453" w:rsidP="00953453">
      <w:pPr>
        <w:numPr>
          <w:ilvl w:val="0"/>
          <w:numId w:val="2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lastRenderedPageBreak/>
        <w:t>Learner Handbook.</w:t>
      </w:r>
    </w:p>
    <w:p w14:paraId="0967D68F" w14:textId="082B6434" w:rsidR="009602EF" w:rsidRDefault="00953453" w:rsidP="00953453">
      <w:pPr>
        <w:numPr>
          <w:ilvl w:val="0"/>
          <w:numId w:val="2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programme timetable and assessment schedule.</w:t>
      </w:r>
    </w:p>
    <w:p w14:paraId="6F9EDC47" w14:textId="77777777" w:rsidR="009602EF" w:rsidRDefault="00953453" w:rsidP="00953453">
      <w:pPr>
        <w:numPr>
          <w:ilvl w:val="0"/>
          <w:numId w:val="2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Details of </w:t>
      </w:r>
      <w:r>
        <w:rPr>
          <w:rFonts w:ascii="Calibri" w:eastAsia="Calibri" w:hAnsi="Calibri" w:cs="Calibri"/>
          <w:color w:val="000000"/>
          <w:szCs w:val="22"/>
        </w:rPr>
        <w:t>appeals and complaints procedures.</w:t>
      </w:r>
    </w:p>
    <w:p w14:paraId="3C756FB4" w14:textId="7AF06A58" w:rsidR="009602EF" w:rsidRDefault="00953453" w:rsidP="00953453">
      <w:pPr>
        <w:numPr>
          <w:ilvl w:val="0"/>
          <w:numId w:val="2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Assessment briefs and assessment criteria.</w:t>
      </w:r>
    </w:p>
    <w:p w14:paraId="004B130D" w14:textId="77777777" w:rsidR="009602EF" w:rsidRDefault="00953453" w:rsidP="00953453">
      <w:pPr>
        <w:numPr>
          <w:ilvl w:val="0"/>
          <w:numId w:val="2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Reasonable accommodation and compassionate consideration.</w:t>
      </w:r>
    </w:p>
    <w:p w14:paraId="5B269836" w14:textId="2F04E36D" w:rsidR="009602EF" w:rsidRDefault="00953453">
      <w:pPr>
        <w:ind w:left="360"/>
        <w:rPr>
          <w:rFonts w:ascii="Calibri" w:eastAsia="Calibri" w:hAnsi="Calibri" w:cs="Calibri"/>
          <w:szCs w:val="22"/>
        </w:rPr>
      </w:pPr>
      <w:r>
        <w:rPr>
          <w:rFonts w:ascii="Calibri" w:eastAsia="Calibri" w:hAnsi="Calibri" w:cs="Calibri"/>
          <w:szCs w:val="22"/>
        </w:rPr>
        <w:t>There is also a tutorial on using the Learning Management System and accessing the virtual classroom (if applicable)</w:t>
      </w:r>
      <w:r w:rsidR="00D72697">
        <w:rPr>
          <w:rFonts w:ascii="Calibri" w:eastAsia="Calibri" w:hAnsi="Calibri" w:cs="Calibri"/>
          <w:szCs w:val="22"/>
        </w:rPr>
        <w:t xml:space="preserve"> </w:t>
      </w:r>
    </w:p>
    <w:p w14:paraId="07D3ED3C" w14:textId="6596F2AB" w:rsidR="009602EF" w:rsidRDefault="00953453" w:rsidP="00234E48">
      <w:pPr>
        <w:pStyle w:val="Heading2"/>
      </w:pPr>
      <w:r>
        <w:t xml:space="preserve"> </w:t>
      </w:r>
      <w:bookmarkStart w:id="284" w:name="_Toc152525459"/>
      <w:bookmarkStart w:id="285" w:name="_Toc152840022"/>
      <w:r>
        <w:t>L</w:t>
      </w:r>
      <w:r>
        <w:t>earner Handbook</w:t>
      </w:r>
      <w:bookmarkEnd w:id="284"/>
      <w:bookmarkEnd w:id="285"/>
      <w:r>
        <w:t xml:space="preserve"> </w:t>
      </w:r>
    </w:p>
    <w:p w14:paraId="18A83096" w14:textId="18DAFAE0" w:rsidR="009602EF" w:rsidRDefault="00953453">
      <w:pPr>
        <w:rPr>
          <w:rFonts w:ascii="Calibri" w:eastAsia="Calibri" w:hAnsi="Calibri" w:cs="Calibri"/>
          <w:szCs w:val="22"/>
        </w:rPr>
      </w:pPr>
      <w:r>
        <w:rPr>
          <w:rFonts w:ascii="Calibri" w:eastAsia="Calibri" w:hAnsi="Calibri" w:cs="Calibri"/>
          <w:szCs w:val="22"/>
        </w:rPr>
        <w:t>The Learner Handbook forms part of the QA system and is published on the school website and on the LMS. It is designed to make clear and comprehensive information for learners available in an easily accessible manner. It is updated and rei</w:t>
      </w:r>
      <w:r>
        <w:rPr>
          <w:rFonts w:ascii="Calibri" w:eastAsia="Calibri" w:hAnsi="Calibri" w:cs="Calibri"/>
          <w:szCs w:val="22"/>
        </w:rPr>
        <w:t>ssued annually.</w:t>
      </w:r>
    </w:p>
    <w:p w14:paraId="0A5B1FC8" w14:textId="77777777" w:rsidR="009602EF" w:rsidRDefault="00953453" w:rsidP="00234E48">
      <w:pPr>
        <w:pStyle w:val="Heading3"/>
        <w:rPr>
          <w:rFonts w:eastAsia="Calibri"/>
        </w:rPr>
      </w:pPr>
      <w:bookmarkStart w:id="286" w:name="_heading=h.243i4a2" w:colFirst="0" w:colLast="0"/>
      <w:bookmarkStart w:id="287" w:name="_Toc152525460"/>
      <w:bookmarkStart w:id="288" w:name="_Toc152840023"/>
      <w:bookmarkEnd w:id="286"/>
      <w:r>
        <w:rPr>
          <w:rFonts w:eastAsia="Calibri"/>
        </w:rPr>
        <w:t>Resources and Supports Available</w:t>
      </w:r>
      <w:bookmarkEnd w:id="287"/>
      <w:bookmarkEnd w:id="288"/>
    </w:p>
    <w:p w14:paraId="64DEF952" w14:textId="320D0A19" w:rsidR="009602EF" w:rsidRDefault="00953453" w:rsidP="00953453">
      <w:pPr>
        <w:numPr>
          <w:ilvl w:val="0"/>
          <w:numId w:val="42"/>
        </w:numPr>
        <w:pBdr>
          <w:top w:val="nil"/>
          <w:left w:val="nil"/>
          <w:bottom w:val="nil"/>
          <w:right w:val="nil"/>
          <w:between w:val="nil"/>
        </w:pBdr>
        <w:spacing w:before="280"/>
        <w:rPr>
          <w:rFonts w:ascii="Calibri" w:eastAsia="Calibri" w:hAnsi="Calibri" w:cs="Calibri"/>
          <w:color w:val="000000"/>
          <w:szCs w:val="22"/>
        </w:rPr>
      </w:pPr>
      <w:r>
        <w:rPr>
          <w:rFonts w:ascii="Calibri" w:eastAsia="Calibri" w:hAnsi="Calibri" w:cs="Calibri"/>
          <w:color w:val="000000"/>
          <w:szCs w:val="22"/>
        </w:rPr>
        <w:t>Comfortable, well-maintained, fit-for-purpose facilities which are conducive to learning with appropriate, high-quality equipment and resources.</w:t>
      </w:r>
    </w:p>
    <w:p w14:paraId="590FAB6F" w14:textId="04FEF99B" w:rsidR="009602EF" w:rsidRDefault="00953453" w:rsidP="00953453">
      <w:pPr>
        <w:numPr>
          <w:ilvl w:val="0"/>
          <w:numId w:val="42"/>
        </w:numPr>
        <w:pBdr>
          <w:top w:val="nil"/>
          <w:left w:val="nil"/>
          <w:bottom w:val="nil"/>
          <w:right w:val="nil"/>
          <w:between w:val="nil"/>
        </w:pBdr>
        <w:rPr>
          <w:rFonts w:ascii="Calibri" w:eastAsia="Calibri" w:hAnsi="Calibri" w:cs="Calibri"/>
          <w:color w:val="000000"/>
          <w:szCs w:val="22"/>
        </w:rPr>
      </w:pPr>
      <w:bookmarkStart w:id="289" w:name="_heading=h.338fx5o" w:colFirst="0" w:colLast="0"/>
      <w:bookmarkEnd w:id="289"/>
      <w:r>
        <w:rPr>
          <w:rFonts w:ascii="Calibri" w:eastAsia="Calibri" w:hAnsi="Calibri" w:cs="Calibri"/>
          <w:color w:val="000000"/>
          <w:szCs w:val="22"/>
        </w:rPr>
        <w:t xml:space="preserve">Induction on their first day of class where learners are made </w:t>
      </w:r>
      <w:r>
        <w:rPr>
          <w:rFonts w:ascii="Calibri" w:eastAsia="Calibri" w:hAnsi="Calibri" w:cs="Calibri"/>
          <w:color w:val="000000"/>
          <w:szCs w:val="22"/>
        </w:rPr>
        <w:t>aware of key information regarding coursework, learner supports, assessment dates, and policies.</w:t>
      </w:r>
    </w:p>
    <w:p w14:paraId="4930A9B3" w14:textId="77777777" w:rsidR="009602EF" w:rsidRDefault="00953453" w:rsidP="00953453">
      <w:pPr>
        <w:numPr>
          <w:ilvl w:val="0"/>
          <w:numId w:val="4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Reasonable accommodation and compassionate consideration.</w:t>
      </w:r>
    </w:p>
    <w:p w14:paraId="578C1792" w14:textId="77777777" w:rsidR="00234E48" w:rsidRDefault="00953453" w:rsidP="00953453">
      <w:pPr>
        <w:widowControl w:val="0"/>
        <w:numPr>
          <w:ilvl w:val="0"/>
          <w:numId w:val="42"/>
        </w:numPr>
        <w:pBdr>
          <w:top w:val="nil"/>
          <w:left w:val="nil"/>
          <w:bottom w:val="nil"/>
          <w:right w:val="nil"/>
          <w:between w:val="nil"/>
        </w:pBdr>
        <w:spacing w:line="250" w:lineRule="auto"/>
        <w:rPr>
          <w:rFonts w:ascii="Calibri" w:eastAsia="Calibri" w:hAnsi="Calibri" w:cs="Calibri"/>
          <w:color w:val="000000"/>
          <w:szCs w:val="22"/>
        </w:rPr>
      </w:pPr>
      <w:r>
        <w:rPr>
          <w:rFonts w:ascii="Calibri" w:eastAsia="Calibri" w:hAnsi="Calibri" w:cs="Calibri"/>
          <w:color w:val="000000"/>
          <w:szCs w:val="22"/>
        </w:rPr>
        <w:t>Pastoral care is provided by teachers</w:t>
      </w:r>
      <w:r w:rsidR="00234E48">
        <w:rPr>
          <w:rFonts w:ascii="Calibri" w:eastAsia="Calibri" w:hAnsi="Calibri" w:cs="Calibri"/>
          <w:color w:val="000000"/>
          <w:szCs w:val="22"/>
        </w:rPr>
        <w:t>/tutors</w:t>
      </w:r>
      <w:r>
        <w:rPr>
          <w:rFonts w:ascii="Calibri" w:eastAsia="Calibri" w:hAnsi="Calibri" w:cs="Calibri"/>
          <w:color w:val="000000"/>
          <w:szCs w:val="22"/>
        </w:rPr>
        <w:t xml:space="preserve"> and other members of school staff as appropriate.</w:t>
      </w:r>
    </w:p>
    <w:p w14:paraId="40C4A071" w14:textId="77777777" w:rsidR="00234E48" w:rsidRDefault="00953453" w:rsidP="00953453">
      <w:pPr>
        <w:widowControl w:val="0"/>
        <w:numPr>
          <w:ilvl w:val="0"/>
          <w:numId w:val="42"/>
        </w:numPr>
        <w:pBdr>
          <w:top w:val="nil"/>
          <w:left w:val="nil"/>
          <w:bottom w:val="nil"/>
          <w:right w:val="nil"/>
          <w:between w:val="nil"/>
        </w:pBdr>
        <w:spacing w:line="250" w:lineRule="auto"/>
        <w:rPr>
          <w:rFonts w:ascii="Calibri" w:eastAsia="Calibri" w:hAnsi="Calibri" w:cs="Calibri"/>
          <w:color w:val="000000"/>
          <w:szCs w:val="22"/>
        </w:rPr>
      </w:pPr>
      <w:r w:rsidRPr="00234E48">
        <w:rPr>
          <w:rFonts w:ascii="Calibri" w:eastAsia="Calibri" w:hAnsi="Calibri" w:cs="Calibri"/>
          <w:color w:val="000000"/>
          <w:szCs w:val="22"/>
        </w:rPr>
        <w:t>Assistance and information is provided on potential career pathways, progression routes and third level institutes.</w:t>
      </w:r>
    </w:p>
    <w:p w14:paraId="18CBDAD6" w14:textId="0887C5AC" w:rsidR="009602EF" w:rsidRPr="00234E48" w:rsidRDefault="00953453" w:rsidP="00953453">
      <w:pPr>
        <w:widowControl w:val="0"/>
        <w:numPr>
          <w:ilvl w:val="0"/>
          <w:numId w:val="42"/>
        </w:numPr>
        <w:pBdr>
          <w:top w:val="nil"/>
          <w:left w:val="nil"/>
          <w:bottom w:val="nil"/>
          <w:right w:val="nil"/>
          <w:between w:val="nil"/>
        </w:pBdr>
        <w:spacing w:line="250" w:lineRule="auto"/>
        <w:rPr>
          <w:rFonts w:ascii="Calibri" w:eastAsia="Calibri" w:hAnsi="Calibri" w:cs="Calibri"/>
          <w:color w:val="000000"/>
          <w:szCs w:val="22"/>
        </w:rPr>
      </w:pPr>
      <w:r w:rsidRPr="00234E48">
        <w:rPr>
          <w:rFonts w:ascii="Calibri" w:eastAsia="Calibri" w:hAnsi="Calibri" w:cs="Calibri"/>
          <w:color w:val="000000"/>
          <w:szCs w:val="22"/>
        </w:rPr>
        <w:t xml:space="preserve">Qualifying learners under the Fund for </w:t>
      </w:r>
      <w:r w:rsidR="00982901">
        <w:rPr>
          <w:rFonts w:ascii="Calibri" w:eastAsia="Calibri" w:hAnsi="Calibri" w:cs="Calibri"/>
          <w:color w:val="000000"/>
          <w:szCs w:val="22"/>
        </w:rPr>
        <w:t>Student</w:t>
      </w:r>
      <w:r w:rsidRPr="00234E48">
        <w:rPr>
          <w:rFonts w:ascii="Calibri" w:eastAsia="Calibri" w:hAnsi="Calibri" w:cs="Calibri"/>
          <w:color w:val="000000"/>
          <w:szCs w:val="22"/>
        </w:rPr>
        <w:t>s with Disabilities Third Level Access Measure can avail of: PA, Additional Tuition, ICT Equip</w:t>
      </w:r>
      <w:r w:rsidRPr="00234E48">
        <w:rPr>
          <w:rFonts w:ascii="Calibri" w:eastAsia="Calibri" w:hAnsi="Calibri" w:cs="Calibri"/>
          <w:color w:val="000000"/>
          <w:szCs w:val="22"/>
        </w:rPr>
        <w:t>ment, Sign Language Interpreter, Transport.</w:t>
      </w:r>
    </w:p>
    <w:p w14:paraId="2D7C3D84" w14:textId="6742D363" w:rsidR="009602EF" w:rsidRPr="00234E48" w:rsidRDefault="00953453" w:rsidP="00234E48">
      <w:pPr>
        <w:pStyle w:val="Heading3"/>
        <w:rPr>
          <w:rFonts w:eastAsia="Calibri"/>
        </w:rPr>
      </w:pPr>
      <w:bookmarkStart w:id="290" w:name="_Toc152525461"/>
      <w:bookmarkStart w:id="291" w:name="_Toc152840024"/>
      <w:r>
        <w:rPr>
          <w:rFonts w:eastAsia="Calibri"/>
        </w:rPr>
        <w:t>Reasonable Accommodation</w:t>
      </w:r>
      <w:bookmarkEnd w:id="290"/>
      <w:bookmarkEnd w:id="291"/>
    </w:p>
    <w:p w14:paraId="1250C04E" w14:textId="56A07528" w:rsidR="009602EF" w:rsidRDefault="00953453" w:rsidP="00234E48">
      <w:pPr>
        <w:rPr>
          <w:rFonts w:eastAsia="Calibri"/>
        </w:rPr>
      </w:pPr>
      <w:r>
        <w:rPr>
          <w:rFonts w:eastAsia="Calibri"/>
        </w:rPr>
        <w:t>The school tr</w:t>
      </w:r>
      <w:r w:rsidR="00234E48">
        <w:rPr>
          <w:rFonts w:eastAsia="Calibri"/>
        </w:rPr>
        <w:t>ies</w:t>
      </w:r>
      <w:r>
        <w:rPr>
          <w:rFonts w:eastAsia="Calibri"/>
        </w:rPr>
        <w:t xml:space="preserve"> to identify the diverse needs of learners when they apply for a place but also encourage learners to approach their teacher</w:t>
      </w:r>
      <w:r w:rsidR="00234E48">
        <w:rPr>
          <w:rFonts w:eastAsia="Calibri"/>
        </w:rPr>
        <w:t>/tutor</w:t>
      </w:r>
      <w:r>
        <w:rPr>
          <w:rFonts w:eastAsia="Calibri"/>
        </w:rPr>
        <w:t xml:space="preserve"> to highlight a specific need or </w:t>
      </w:r>
      <w:r w:rsidR="00004DC9">
        <w:rPr>
          <w:rFonts w:eastAsia="Calibri"/>
        </w:rPr>
        <w:t xml:space="preserve">if they </w:t>
      </w:r>
      <w:r>
        <w:rPr>
          <w:rFonts w:eastAsia="Calibri"/>
        </w:rPr>
        <w:t xml:space="preserve">need extra support. </w:t>
      </w:r>
      <w:r w:rsidR="00004DC9">
        <w:rPr>
          <w:rFonts w:eastAsia="Calibri"/>
        </w:rPr>
        <w:t>E</w:t>
      </w:r>
      <w:r>
        <w:rPr>
          <w:rFonts w:eastAsia="Calibri"/>
        </w:rPr>
        <w:t>ach request is considered on a case-by-case basis. While the school make</w:t>
      </w:r>
      <w:r w:rsidR="00004DC9">
        <w:rPr>
          <w:rFonts w:eastAsia="Calibri"/>
        </w:rPr>
        <w:t>s</w:t>
      </w:r>
      <w:r>
        <w:rPr>
          <w:rFonts w:eastAsia="Calibri"/>
        </w:rPr>
        <w:t xml:space="preserve"> every effort to accommodate special needs and non-standard learners, </w:t>
      </w:r>
      <w:r w:rsidR="00004DC9">
        <w:rPr>
          <w:rFonts w:eastAsia="Calibri"/>
        </w:rPr>
        <w:t>it</w:t>
      </w:r>
      <w:r>
        <w:rPr>
          <w:rFonts w:eastAsia="Calibri"/>
        </w:rPr>
        <w:t xml:space="preserve"> can only respond to requests that are reasonable and practicable</w:t>
      </w:r>
      <w:r w:rsidR="00004DC9">
        <w:rPr>
          <w:rFonts w:eastAsia="Calibri"/>
        </w:rPr>
        <w:t>,</w:t>
      </w:r>
      <w:r>
        <w:rPr>
          <w:rFonts w:eastAsia="Calibri"/>
        </w:rPr>
        <w:t xml:space="preserve"> and applicants must mee</w:t>
      </w:r>
      <w:r>
        <w:rPr>
          <w:rFonts w:eastAsia="Calibri"/>
        </w:rPr>
        <w:t>t minimum entry requirements for the programme.</w:t>
      </w:r>
    </w:p>
    <w:p w14:paraId="52EEBC91"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These are examples of situations which may qualify for support:</w:t>
      </w:r>
    </w:p>
    <w:p w14:paraId="2BC4ED2E" w14:textId="77777777" w:rsidR="009602EF" w:rsidRPr="00004DC9" w:rsidRDefault="00953453" w:rsidP="00953453">
      <w:pPr>
        <w:pStyle w:val="ListParagraph"/>
        <w:numPr>
          <w:ilvl w:val="0"/>
          <w:numId w:val="136"/>
        </w:numPr>
        <w:rPr>
          <w:rFonts w:eastAsia="Calibri"/>
          <w:highlight w:val="yellow"/>
        </w:rPr>
      </w:pPr>
      <w:r w:rsidRPr="00004DC9">
        <w:rPr>
          <w:rFonts w:eastAsia="Calibri"/>
          <w:highlight w:val="yellow"/>
        </w:rPr>
        <w:t>Limited visibility</w:t>
      </w:r>
    </w:p>
    <w:p w14:paraId="3CCBC3C5" w14:textId="78ECB9E4" w:rsidR="009602EF" w:rsidRPr="00004DC9" w:rsidRDefault="00953453" w:rsidP="00953453">
      <w:pPr>
        <w:pStyle w:val="ListParagraph"/>
        <w:numPr>
          <w:ilvl w:val="0"/>
          <w:numId w:val="136"/>
        </w:numPr>
        <w:rPr>
          <w:rFonts w:eastAsia="Calibri"/>
          <w:highlight w:val="yellow"/>
        </w:rPr>
      </w:pPr>
      <w:r w:rsidRPr="00004DC9">
        <w:rPr>
          <w:rFonts w:eastAsia="Calibri"/>
          <w:highlight w:val="yellow"/>
        </w:rPr>
        <w:t>Hearing loss</w:t>
      </w:r>
    </w:p>
    <w:p w14:paraId="70223009" w14:textId="57013FEC" w:rsidR="009602EF" w:rsidRPr="00004DC9" w:rsidRDefault="00953453" w:rsidP="00953453">
      <w:pPr>
        <w:pStyle w:val="ListParagraph"/>
        <w:numPr>
          <w:ilvl w:val="0"/>
          <w:numId w:val="136"/>
        </w:numPr>
        <w:rPr>
          <w:rFonts w:eastAsia="Calibri"/>
          <w:highlight w:val="yellow"/>
        </w:rPr>
      </w:pPr>
      <w:r w:rsidRPr="00004DC9">
        <w:rPr>
          <w:rFonts w:eastAsia="Calibri"/>
          <w:highlight w:val="yellow"/>
        </w:rPr>
        <w:t>Learning difficulty</w:t>
      </w:r>
      <w:r w:rsidR="00D367F1" w:rsidRPr="00004DC9">
        <w:rPr>
          <w:rFonts w:eastAsia="Calibri"/>
          <w:highlight w:val="yellow"/>
        </w:rPr>
        <w:t>,</w:t>
      </w:r>
      <w:r w:rsidRPr="00004DC9">
        <w:rPr>
          <w:rFonts w:eastAsia="Calibri"/>
          <w:highlight w:val="yellow"/>
        </w:rPr>
        <w:t xml:space="preserve"> </w:t>
      </w:r>
      <w:r w:rsidR="00240032" w:rsidRPr="00004DC9">
        <w:rPr>
          <w:rFonts w:eastAsia="Calibri"/>
          <w:highlight w:val="yellow"/>
        </w:rPr>
        <w:t>e.g.</w:t>
      </w:r>
      <w:r w:rsidRPr="00004DC9">
        <w:rPr>
          <w:rFonts w:eastAsia="Calibri"/>
          <w:highlight w:val="yellow"/>
        </w:rPr>
        <w:t xml:space="preserve"> dyslexia</w:t>
      </w:r>
    </w:p>
    <w:p w14:paraId="6A99B072" w14:textId="3F97FC06" w:rsidR="009602EF" w:rsidRPr="00004DC9" w:rsidRDefault="00953453" w:rsidP="00953453">
      <w:pPr>
        <w:pStyle w:val="ListParagraph"/>
        <w:numPr>
          <w:ilvl w:val="0"/>
          <w:numId w:val="136"/>
        </w:numPr>
        <w:rPr>
          <w:rFonts w:eastAsia="Calibri"/>
          <w:highlight w:val="yellow"/>
        </w:rPr>
      </w:pPr>
      <w:r w:rsidRPr="00004DC9">
        <w:rPr>
          <w:rFonts w:eastAsia="Calibri"/>
          <w:highlight w:val="yellow"/>
        </w:rPr>
        <w:t>Mobility/motor impairment</w:t>
      </w:r>
    </w:p>
    <w:p w14:paraId="2512E3E7" w14:textId="69A8543B" w:rsidR="009602EF" w:rsidRPr="00004DC9" w:rsidRDefault="00953453" w:rsidP="00953453">
      <w:pPr>
        <w:pStyle w:val="ListParagraph"/>
        <w:numPr>
          <w:ilvl w:val="0"/>
          <w:numId w:val="136"/>
        </w:numPr>
        <w:rPr>
          <w:rFonts w:eastAsia="Calibri"/>
          <w:highlight w:val="yellow"/>
        </w:rPr>
      </w:pPr>
      <w:r w:rsidRPr="00004DC9">
        <w:rPr>
          <w:rFonts w:eastAsia="Calibri"/>
          <w:highlight w:val="yellow"/>
        </w:rPr>
        <w:t>Speech impairment</w:t>
      </w:r>
    </w:p>
    <w:p w14:paraId="60BDCA44" w14:textId="145D8210" w:rsidR="009602EF" w:rsidRPr="00004DC9" w:rsidRDefault="00953453" w:rsidP="00953453">
      <w:pPr>
        <w:pStyle w:val="ListParagraph"/>
        <w:numPr>
          <w:ilvl w:val="0"/>
          <w:numId w:val="136"/>
        </w:numPr>
        <w:rPr>
          <w:rFonts w:eastAsia="Calibri"/>
          <w:highlight w:val="yellow"/>
        </w:rPr>
      </w:pPr>
      <w:r w:rsidRPr="00004DC9">
        <w:rPr>
          <w:rFonts w:eastAsia="Calibri"/>
          <w:highlight w:val="yellow"/>
        </w:rPr>
        <w:t>Chronic health condition</w:t>
      </w:r>
    </w:p>
    <w:p w14:paraId="6C057921" w14:textId="77777777" w:rsidR="009602EF" w:rsidRPr="00004DC9" w:rsidRDefault="00953453" w:rsidP="00953453">
      <w:pPr>
        <w:pStyle w:val="ListParagraph"/>
        <w:numPr>
          <w:ilvl w:val="0"/>
          <w:numId w:val="136"/>
        </w:numPr>
        <w:rPr>
          <w:rFonts w:eastAsia="Calibri"/>
          <w:highlight w:val="yellow"/>
        </w:rPr>
      </w:pPr>
      <w:r w:rsidRPr="00004DC9">
        <w:rPr>
          <w:rFonts w:eastAsia="Calibri"/>
          <w:highlight w:val="yellow"/>
        </w:rPr>
        <w:t xml:space="preserve">Mental </w:t>
      </w:r>
      <w:r w:rsidRPr="00004DC9">
        <w:rPr>
          <w:rFonts w:eastAsia="Calibri"/>
          <w:highlight w:val="yellow"/>
        </w:rPr>
        <w:t>health issues*</w:t>
      </w:r>
    </w:p>
    <w:p w14:paraId="7316057D" w14:textId="7AAD9E74" w:rsidR="00004DC9" w:rsidRDefault="00004DC9" w:rsidP="00004DC9">
      <w:pPr>
        <w:pBdr>
          <w:top w:val="nil"/>
          <w:left w:val="nil"/>
          <w:bottom w:val="nil"/>
          <w:right w:val="nil"/>
          <w:between w:val="nil"/>
        </w:pBdr>
        <w:spacing w:after="160"/>
        <w:rPr>
          <w:rFonts w:ascii="Calibri" w:eastAsia="Calibri" w:hAnsi="Calibri" w:cs="Calibri"/>
          <w:color w:val="000000"/>
          <w:szCs w:val="22"/>
          <w:highlight w:val="yellow"/>
        </w:rPr>
      </w:pPr>
      <w:r>
        <w:rPr>
          <w:rFonts w:eastAsia="Calibri"/>
        </w:rPr>
        <w:lastRenderedPageBreak/>
        <w:t>The list is not exhaustive, and the school does its best to accommodate all learners presenting with any other support need as far as is practicable.</w:t>
      </w:r>
    </w:p>
    <w:p w14:paraId="2904CC71" w14:textId="02F07C03" w:rsidR="009602EF" w:rsidRDefault="00953453" w:rsidP="00004DC9">
      <w:pPr>
        <w:rPr>
          <w:rFonts w:eastAsia="Calibri"/>
          <w:highlight w:val="yellow"/>
        </w:rPr>
      </w:pPr>
      <w:r>
        <w:rPr>
          <w:rFonts w:eastAsia="Calibri"/>
          <w:highlight w:val="yellow"/>
        </w:rPr>
        <w:t xml:space="preserve">The following are examples of supports </w:t>
      </w:r>
      <w:r w:rsidR="00004DC9">
        <w:rPr>
          <w:rFonts w:eastAsia="Calibri"/>
          <w:highlight w:val="yellow"/>
        </w:rPr>
        <w:t>the school</w:t>
      </w:r>
      <w:r>
        <w:rPr>
          <w:rFonts w:eastAsia="Calibri"/>
          <w:highlight w:val="yellow"/>
        </w:rPr>
        <w:t xml:space="preserve"> can put in place:</w:t>
      </w:r>
    </w:p>
    <w:p w14:paraId="3823E2CB" w14:textId="77777777" w:rsidR="009602EF" w:rsidRPr="00004DC9" w:rsidRDefault="00953453" w:rsidP="00953453">
      <w:pPr>
        <w:pStyle w:val="ListParagraph"/>
        <w:numPr>
          <w:ilvl w:val="0"/>
          <w:numId w:val="137"/>
        </w:numPr>
        <w:rPr>
          <w:rFonts w:eastAsia="Calibri"/>
          <w:highlight w:val="yellow"/>
        </w:rPr>
      </w:pPr>
      <w:r w:rsidRPr="00004DC9">
        <w:rPr>
          <w:rFonts w:eastAsia="Calibri"/>
          <w:highlight w:val="yellow"/>
        </w:rPr>
        <w:t xml:space="preserve">Additional time for </w:t>
      </w:r>
      <w:r w:rsidRPr="00004DC9">
        <w:rPr>
          <w:rFonts w:eastAsia="Calibri"/>
          <w:highlight w:val="yellow"/>
        </w:rPr>
        <w:t>exams or assessment</w:t>
      </w:r>
    </w:p>
    <w:p w14:paraId="53C0541F" w14:textId="77777777" w:rsidR="009602EF" w:rsidRPr="00004DC9" w:rsidRDefault="00953453" w:rsidP="00953453">
      <w:pPr>
        <w:pStyle w:val="ListParagraph"/>
        <w:numPr>
          <w:ilvl w:val="0"/>
          <w:numId w:val="137"/>
        </w:numPr>
        <w:rPr>
          <w:rFonts w:eastAsia="Calibri"/>
          <w:highlight w:val="yellow"/>
        </w:rPr>
      </w:pPr>
      <w:r w:rsidRPr="00004DC9">
        <w:rPr>
          <w:rFonts w:eastAsia="Calibri"/>
          <w:highlight w:val="yellow"/>
        </w:rPr>
        <w:t>Provision of additional equipment</w:t>
      </w:r>
    </w:p>
    <w:p w14:paraId="75460E5F" w14:textId="7DC95852" w:rsidR="009602EF" w:rsidRDefault="00953453">
      <w:pPr>
        <w:rPr>
          <w:rFonts w:ascii="Calibri" w:eastAsia="Calibri" w:hAnsi="Calibri" w:cs="Calibri"/>
          <w:szCs w:val="22"/>
          <w:highlight w:val="yellow"/>
        </w:rPr>
      </w:pPr>
      <w:r>
        <w:rPr>
          <w:rFonts w:ascii="Calibri" w:eastAsia="Calibri" w:hAnsi="Calibri" w:cs="Calibri"/>
          <w:szCs w:val="22"/>
          <w:highlight w:val="yellow"/>
        </w:rPr>
        <w:t>*</w:t>
      </w:r>
      <w:r w:rsidR="00004DC9">
        <w:rPr>
          <w:rFonts w:ascii="Calibri" w:eastAsia="Calibri" w:hAnsi="Calibri" w:cs="Calibri"/>
          <w:szCs w:val="22"/>
          <w:highlight w:val="yellow"/>
        </w:rPr>
        <w:t>The school</w:t>
      </w:r>
      <w:r>
        <w:rPr>
          <w:rFonts w:ascii="Calibri" w:eastAsia="Calibri" w:hAnsi="Calibri" w:cs="Calibri"/>
          <w:szCs w:val="22"/>
          <w:highlight w:val="yellow"/>
        </w:rPr>
        <w:t xml:space="preserve"> use</w:t>
      </w:r>
      <w:r w:rsidR="00004DC9">
        <w:rPr>
          <w:rFonts w:ascii="Calibri" w:eastAsia="Calibri" w:hAnsi="Calibri" w:cs="Calibri"/>
          <w:szCs w:val="22"/>
          <w:highlight w:val="yellow"/>
        </w:rPr>
        <w:t>s</w:t>
      </w:r>
      <w:r>
        <w:rPr>
          <w:rFonts w:ascii="Calibri" w:eastAsia="Calibri" w:hAnsi="Calibri" w:cs="Calibri"/>
          <w:szCs w:val="22"/>
          <w:highlight w:val="yellow"/>
        </w:rPr>
        <w:t xml:space="preserve"> the following resources to guide </w:t>
      </w:r>
      <w:r w:rsidR="00004DC9">
        <w:rPr>
          <w:rFonts w:ascii="Calibri" w:eastAsia="Calibri" w:hAnsi="Calibri" w:cs="Calibri"/>
          <w:szCs w:val="22"/>
          <w:highlight w:val="yellow"/>
        </w:rPr>
        <w:t>it</w:t>
      </w:r>
      <w:r>
        <w:rPr>
          <w:rFonts w:ascii="Calibri" w:eastAsia="Calibri" w:hAnsi="Calibri" w:cs="Calibri"/>
          <w:szCs w:val="22"/>
          <w:highlight w:val="yellow"/>
        </w:rPr>
        <w:t xml:space="preserve"> in supporting learners with mental health issues</w:t>
      </w:r>
      <w:r w:rsidR="00004DC9">
        <w:rPr>
          <w:rFonts w:ascii="Calibri" w:eastAsia="Calibri" w:hAnsi="Calibri" w:cs="Calibri"/>
          <w:szCs w:val="22"/>
          <w:highlight w:val="yellow"/>
        </w:rPr>
        <w:t>:</w:t>
      </w:r>
    </w:p>
    <w:p w14:paraId="3E76FAC7" w14:textId="77777777" w:rsidR="009602EF" w:rsidRDefault="00953453" w:rsidP="00953453">
      <w:pPr>
        <w:numPr>
          <w:ilvl w:val="0"/>
          <w:numId w:val="54"/>
        </w:numPr>
        <w:pBdr>
          <w:top w:val="nil"/>
          <w:left w:val="nil"/>
          <w:bottom w:val="nil"/>
          <w:right w:val="nil"/>
          <w:between w:val="nil"/>
        </w:pBdr>
        <w:rPr>
          <w:rFonts w:ascii="Calibri" w:eastAsia="Calibri" w:hAnsi="Calibri" w:cs="Calibri"/>
          <w:color w:val="000000"/>
          <w:szCs w:val="22"/>
          <w:highlight w:val="yellow"/>
        </w:rPr>
      </w:pPr>
      <w:hyperlink r:id="rId18">
        <w:r>
          <w:rPr>
            <w:rFonts w:ascii="Calibri" w:eastAsia="Calibri" w:hAnsi="Calibri" w:cs="Calibri"/>
            <w:color w:val="0563C1"/>
            <w:szCs w:val="22"/>
            <w:highlight w:val="yellow"/>
            <w:u w:val="single"/>
          </w:rPr>
          <w:t>https://www.fess.ie/images/stories/Learner_Well_being/WellbeingInTheFETEnvironment.pdf</w:t>
        </w:r>
      </w:hyperlink>
    </w:p>
    <w:p w14:paraId="757F7E0E" w14:textId="77777777" w:rsidR="009602EF" w:rsidRDefault="00953453" w:rsidP="00953453">
      <w:pPr>
        <w:numPr>
          <w:ilvl w:val="0"/>
          <w:numId w:val="54"/>
        </w:numPr>
        <w:pBdr>
          <w:top w:val="nil"/>
          <w:left w:val="nil"/>
          <w:bottom w:val="nil"/>
          <w:right w:val="nil"/>
          <w:between w:val="nil"/>
        </w:pBdr>
        <w:spacing w:after="160"/>
        <w:rPr>
          <w:rFonts w:ascii="Calibri" w:eastAsia="Calibri" w:hAnsi="Calibri" w:cs="Calibri"/>
          <w:color w:val="000000"/>
          <w:szCs w:val="22"/>
          <w:highlight w:val="yellow"/>
        </w:rPr>
      </w:pPr>
      <w:r>
        <w:rPr>
          <w:rFonts w:ascii="Calibri" w:eastAsia="Calibri" w:hAnsi="Calibri" w:cs="Calibri"/>
          <w:color w:val="000000"/>
          <w:szCs w:val="22"/>
          <w:highlight w:val="yellow"/>
        </w:rPr>
        <w:t>Aontas</w:t>
      </w:r>
      <w:r>
        <w:rPr>
          <w:rFonts w:ascii="Calibri" w:eastAsia="Calibri" w:hAnsi="Calibri" w:cs="Calibri"/>
          <w:color w:val="000000"/>
          <w:szCs w:val="22"/>
          <w:highlight w:val="yellow"/>
        </w:rPr>
        <w:t xml:space="preserve"> FET Learners and Mental Health in Ireland: Identifying Supports 2023. https://www.aontas.com/assets/resources/AONTASResearch/Mental%20health%20report_FINAL.pdf</w:t>
      </w:r>
    </w:p>
    <w:p w14:paraId="0E2545C2" w14:textId="77777777" w:rsidR="009602EF" w:rsidRDefault="00953453" w:rsidP="00004DC9">
      <w:pPr>
        <w:pStyle w:val="Heading3"/>
        <w:rPr>
          <w:rFonts w:eastAsia="Calibri"/>
        </w:rPr>
      </w:pPr>
      <w:bookmarkStart w:id="292" w:name="_Toc152840025"/>
      <w:r>
        <w:rPr>
          <w:rFonts w:eastAsia="Calibri"/>
        </w:rPr>
        <w:t>Examples of Reasonable Accommodation Provided</w:t>
      </w:r>
      <w:bookmarkEnd w:id="292"/>
    </w:p>
    <w:p w14:paraId="460F88FA" w14:textId="77777777" w:rsidR="009602EF" w:rsidRDefault="00953453" w:rsidP="00953453">
      <w:pPr>
        <w:numPr>
          <w:ilvl w:val="0"/>
          <w:numId w:val="43"/>
        </w:numPr>
        <w:pBdr>
          <w:top w:val="nil"/>
          <w:left w:val="nil"/>
          <w:bottom w:val="nil"/>
          <w:right w:val="nil"/>
          <w:between w:val="nil"/>
        </w:pBdr>
        <w:jc w:val="both"/>
        <w:rPr>
          <w:rFonts w:ascii="Calibri" w:eastAsia="Calibri" w:hAnsi="Calibri" w:cs="Calibri"/>
          <w:color w:val="000000"/>
          <w:szCs w:val="22"/>
        </w:rPr>
      </w:pPr>
      <w:r>
        <w:rPr>
          <w:rFonts w:ascii="Calibri" w:eastAsia="Calibri" w:hAnsi="Calibri" w:cs="Calibri"/>
          <w:color w:val="000000"/>
          <w:szCs w:val="22"/>
        </w:rPr>
        <w:t xml:space="preserve">Physical modifications to the classroom such as </w:t>
      </w:r>
      <w:r>
        <w:rPr>
          <w:rFonts w:ascii="Calibri" w:eastAsia="Calibri" w:hAnsi="Calibri" w:cs="Calibri"/>
          <w:color w:val="000000"/>
          <w:szCs w:val="22"/>
        </w:rPr>
        <w:t>seating arrangements or easier access</w:t>
      </w:r>
    </w:p>
    <w:p w14:paraId="5D06BFC7" w14:textId="16C1BC6D" w:rsidR="009602EF" w:rsidRDefault="00953453" w:rsidP="00953453">
      <w:pPr>
        <w:numPr>
          <w:ilvl w:val="0"/>
          <w:numId w:val="43"/>
        </w:numPr>
        <w:pBdr>
          <w:top w:val="nil"/>
          <w:left w:val="nil"/>
          <w:bottom w:val="nil"/>
          <w:right w:val="nil"/>
          <w:between w:val="nil"/>
        </w:pBdr>
        <w:jc w:val="both"/>
        <w:rPr>
          <w:rFonts w:ascii="Calibri" w:eastAsia="Calibri" w:hAnsi="Calibri" w:cs="Calibri"/>
          <w:color w:val="000000"/>
          <w:szCs w:val="22"/>
        </w:rPr>
      </w:pPr>
      <w:r>
        <w:rPr>
          <w:rFonts w:ascii="Calibri" w:eastAsia="Calibri" w:hAnsi="Calibri" w:cs="Calibri"/>
          <w:color w:val="000000"/>
          <w:szCs w:val="22"/>
        </w:rPr>
        <w:t>Provi</w:t>
      </w:r>
      <w:r w:rsidR="00004DC9">
        <w:rPr>
          <w:rFonts w:ascii="Calibri" w:eastAsia="Calibri" w:hAnsi="Calibri" w:cs="Calibri"/>
          <w:color w:val="000000"/>
          <w:szCs w:val="22"/>
        </w:rPr>
        <w:t>sion of</w:t>
      </w:r>
      <w:r>
        <w:rPr>
          <w:rFonts w:ascii="Calibri" w:eastAsia="Calibri" w:hAnsi="Calibri" w:cs="Calibri"/>
          <w:color w:val="000000"/>
          <w:szCs w:val="22"/>
        </w:rPr>
        <w:t xml:space="preserve"> learning materials in accessible format</w:t>
      </w:r>
    </w:p>
    <w:p w14:paraId="66F810C7" w14:textId="140610D9" w:rsidR="009602EF" w:rsidRDefault="00953453" w:rsidP="00953453">
      <w:pPr>
        <w:numPr>
          <w:ilvl w:val="0"/>
          <w:numId w:val="43"/>
        </w:numPr>
        <w:pBdr>
          <w:top w:val="nil"/>
          <w:left w:val="nil"/>
          <w:bottom w:val="nil"/>
          <w:right w:val="nil"/>
          <w:between w:val="nil"/>
        </w:pBdr>
        <w:jc w:val="both"/>
        <w:rPr>
          <w:rFonts w:ascii="Calibri" w:eastAsia="Calibri" w:hAnsi="Calibri" w:cs="Calibri"/>
          <w:color w:val="000000"/>
          <w:szCs w:val="22"/>
        </w:rPr>
      </w:pPr>
      <w:r>
        <w:rPr>
          <w:rFonts w:ascii="Calibri" w:eastAsia="Calibri" w:hAnsi="Calibri" w:cs="Calibri"/>
          <w:color w:val="000000"/>
          <w:szCs w:val="22"/>
        </w:rPr>
        <w:t>Allow</w:t>
      </w:r>
      <w:r w:rsidR="00004DC9">
        <w:rPr>
          <w:rFonts w:ascii="Calibri" w:eastAsia="Calibri" w:hAnsi="Calibri" w:cs="Calibri"/>
          <w:color w:val="000000"/>
          <w:szCs w:val="22"/>
        </w:rPr>
        <w:t>ing</w:t>
      </w:r>
      <w:r>
        <w:rPr>
          <w:rFonts w:ascii="Calibri" w:eastAsia="Calibri" w:hAnsi="Calibri" w:cs="Calibri"/>
          <w:color w:val="000000"/>
          <w:szCs w:val="22"/>
        </w:rPr>
        <w:t xml:space="preserve"> additional time for assessment</w:t>
      </w:r>
    </w:p>
    <w:p w14:paraId="55A89A2D" w14:textId="77777777" w:rsidR="009602EF" w:rsidRDefault="00953453" w:rsidP="00953453">
      <w:pPr>
        <w:numPr>
          <w:ilvl w:val="0"/>
          <w:numId w:val="43"/>
        </w:numPr>
        <w:pBdr>
          <w:top w:val="nil"/>
          <w:left w:val="nil"/>
          <w:bottom w:val="nil"/>
          <w:right w:val="nil"/>
          <w:between w:val="nil"/>
        </w:pBdr>
        <w:jc w:val="both"/>
        <w:rPr>
          <w:rFonts w:ascii="Calibri" w:eastAsia="Calibri" w:hAnsi="Calibri" w:cs="Calibri"/>
          <w:color w:val="000000"/>
          <w:szCs w:val="22"/>
        </w:rPr>
      </w:pPr>
      <w:r>
        <w:rPr>
          <w:rFonts w:ascii="Calibri" w:eastAsia="Calibri" w:hAnsi="Calibri" w:cs="Calibri"/>
          <w:color w:val="000000"/>
          <w:szCs w:val="22"/>
        </w:rPr>
        <w:t>Flexible attendance requirements</w:t>
      </w:r>
    </w:p>
    <w:p w14:paraId="7E6CFBB9" w14:textId="77777777" w:rsidR="009602EF" w:rsidRDefault="00953453" w:rsidP="00004DC9">
      <w:pPr>
        <w:pStyle w:val="Heading3"/>
        <w:rPr>
          <w:rFonts w:eastAsia="Calibri"/>
        </w:rPr>
      </w:pPr>
      <w:bookmarkStart w:id="293" w:name="_Toc152525462"/>
      <w:bookmarkStart w:id="294" w:name="_Toc152840026"/>
      <w:r>
        <w:rPr>
          <w:rFonts w:eastAsia="Calibri"/>
        </w:rPr>
        <w:t>Compassionate Consideration</w:t>
      </w:r>
      <w:bookmarkEnd w:id="293"/>
      <w:bookmarkEnd w:id="294"/>
    </w:p>
    <w:p w14:paraId="0004AF81" w14:textId="72BF61C9" w:rsidR="009602EF" w:rsidRDefault="00953453" w:rsidP="00004DC9">
      <w:pPr>
        <w:rPr>
          <w:rFonts w:eastAsia="Calibri"/>
        </w:rPr>
      </w:pPr>
      <w:r>
        <w:rPr>
          <w:rFonts w:eastAsia="Calibri"/>
        </w:rPr>
        <w:t xml:space="preserve"> In order to ensure fairness in assessment, learners may apply f</w:t>
      </w:r>
      <w:r>
        <w:rPr>
          <w:rFonts w:eastAsia="Calibri"/>
        </w:rPr>
        <w:t>or compassionate consideration if there are extenuating circumstances. Examples of circumstances where a learner may apply for compassionate consideration</w:t>
      </w:r>
      <w:r w:rsidR="00004DC9">
        <w:rPr>
          <w:rFonts w:eastAsia="Calibri"/>
        </w:rPr>
        <w:t xml:space="preserve"> are</w:t>
      </w:r>
      <w:r>
        <w:rPr>
          <w:rFonts w:eastAsia="Calibri"/>
        </w:rPr>
        <w:t>:</w:t>
      </w:r>
    </w:p>
    <w:p w14:paraId="3D942F65" w14:textId="77777777" w:rsidR="009602EF" w:rsidRPr="00004DC9" w:rsidRDefault="00953453" w:rsidP="00953453">
      <w:pPr>
        <w:pStyle w:val="ListParagraph"/>
        <w:numPr>
          <w:ilvl w:val="0"/>
          <w:numId w:val="138"/>
        </w:numPr>
        <w:rPr>
          <w:rFonts w:eastAsia="Calibri"/>
        </w:rPr>
      </w:pPr>
      <w:r w:rsidRPr="00004DC9">
        <w:rPr>
          <w:rFonts w:eastAsia="Calibri"/>
        </w:rPr>
        <w:t>Serious accident or serious illness (self or close family member)</w:t>
      </w:r>
    </w:p>
    <w:p w14:paraId="78EB166C" w14:textId="77777777" w:rsidR="009602EF" w:rsidRPr="00004DC9" w:rsidRDefault="00953453" w:rsidP="00953453">
      <w:pPr>
        <w:pStyle w:val="ListParagraph"/>
        <w:numPr>
          <w:ilvl w:val="0"/>
          <w:numId w:val="138"/>
        </w:numPr>
        <w:rPr>
          <w:rFonts w:eastAsia="Calibri"/>
        </w:rPr>
      </w:pPr>
      <w:r w:rsidRPr="00004DC9">
        <w:rPr>
          <w:rFonts w:eastAsia="Calibri"/>
        </w:rPr>
        <w:t>Death of a family member or cl</w:t>
      </w:r>
      <w:r w:rsidRPr="00004DC9">
        <w:rPr>
          <w:rFonts w:eastAsia="Calibri"/>
        </w:rPr>
        <w:t>ose friend</w:t>
      </w:r>
    </w:p>
    <w:p w14:paraId="6DC81A2D" w14:textId="4AFF3C68" w:rsidR="009602EF" w:rsidRPr="00004DC9" w:rsidRDefault="00953453" w:rsidP="00953453">
      <w:pPr>
        <w:pStyle w:val="ListParagraph"/>
        <w:numPr>
          <w:ilvl w:val="0"/>
          <w:numId w:val="138"/>
        </w:numPr>
        <w:rPr>
          <w:rFonts w:eastAsia="Calibri"/>
        </w:rPr>
      </w:pPr>
      <w:r w:rsidRPr="00004DC9">
        <w:rPr>
          <w:rFonts w:eastAsia="Calibri"/>
        </w:rPr>
        <w:t>Domestic crisis</w:t>
      </w:r>
    </w:p>
    <w:p w14:paraId="7E704B99" w14:textId="0F97D11B" w:rsidR="009602EF" w:rsidRPr="00004DC9" w:rsidRDefault="00953453" w:rsidP="00004DC9">
      <w:pPr>
        <w:rPr>
          <w:rFonts w:eastAsia="Calibri"/>
          <w:b/>
        </w:rPr>
      </w:pPr>
      <w:r>
        <w:rPr>
          <w:rFonts w:eastAsia="Calibri"/>
        </w:rPr>
        <w:t>This is not an exhaustive list, and the school consider</w:t>
      </w:r>
      <w:r w:rsidR="00004DC9">
        <w:rPr>
          <w:rFonts w:eastAsia="Calibri"/>
        </w:rPr>
        <w:t>s</w:t>
      </w:r>
      <w:r>
        <w:rPr>
          <w:rFonts w:eastAsia="Calibri"/>
        </w:rPr>
        <w:t xml:space="preserve"> each application on its own merits.</w:t>
      </w:r>
      <w:bookmarkStart w:id="295" w:name="_heading=h.2hio093" w:colFirst="0" w:colLast="0"/>
      <w:bookmarkEnd w:id="295"/>
      <w:r w:rsidR="00004DC9">
        <w:rPr>
          <w:rFonts w:eastAsia="Calibri"/>
        </w:rPr>
        <w:t xml:space="preserve"> </w:t>
      </w:r>
      <w:r>
        <w:rPr>
          <w:rFonts w:eastAsia="Calibri"/>
        </w:rPr>
        <w:t>This could include deferring an assessment activity or availing of an extension to an assessment deadline and supporting evidence/docume</w:t>
      </w:r>
      <w:r>
        <w:rPr>
          <w:rFonts w:eastAsia="Calibri"/>
        </w:rPr>
        <w:t>ntation must be provided. If a learner is granted compassionate consideration, the school must ensure that the learner is not disadvantaged or gain significant advantage when compared with other learners as a result.</w:t>
      </w:r>
    </w:p>
    <w:p w14:paraId="351119AE" w14:textId="49D49254" w:rsidR="009602EF" w:rsidRDefault="00953453" w:rsidP="00004DC9">
      <w:pPr>
        <w:pStyle w:val="Heading2"/>
      </w:pPr>
      <w:bookmarkStart w:id="296" w:name="_Toc152525463"/>
      <w:bookmarkStart w:id="297" w:name="_Toc152840027"/>
      <w:r>
        <w:t>Learner Complaints</w:t>
      </w:r>
      <w:bookmarkEnd w:id="296"/>
      <w:bookmarkEnd w:id="297"/>
    </w:p>
    <w:p w14:paraId="2D34A193" w14:textId="77777777" w:rsidR="009602EF" w:rsidRDefault="00953453">
      <w:pPr>
        <w:pStyle w:val="Heading3"/>
        <w:rPr>
          <w:rFonts w:ascii="Calibri" w:eastAsia="Calibri" w:hAnsi="Calibri" w:cs="Calibri"/>
          <w:sz w:val="22"/>
          <w:szCs w:val="22"/>
        </w:rPr>
      </w:pPr>
      <w:bookmarkStart w:id="298" w:name="_Toc152525464"/>
      <w:bookmarkStart w:id="299" w:name="_Toc152840028"/>
      <w:r>
        <w:rPr>
          <w:rFonts w:ascii="Calibri" w:eastAsia="Calibri" w:hAnsi="Calibri" w:cs="Calibri"/>
          <w:sz w:val="22"/>
          <w:szCs w:val="22"/>
        </w:rPr>
        <w:t>Policy</w:t>
      </w:r>
      <w:bookmarkEnd w:id="298"/>
      <w:bookmarkEnd w:id="299"/>
    </w:p>
    <w:p w14:paraId="17CDF672" w14:textId="1533794D" w:rsidR="009602EF" w:rsidRDefault="00953453">
      <w:pPr>
        <w:rPr>
          <w:rFonts w:ascii="Calibri" w:eastAsia="Calibri" w:hAnsi="Calibri" w:cs="Calibri"/>
          <w:szCs w:val="22"/>
        </w:rPr>
      </w:pPr>
      <w:r>
        <w:rPr>
          <w:rFonts w:ascii="Calibri" w:eastAsia="Calibri" w:hAnsi="Calibri" w:cs="Calibri"/>
          <w:szCs w:val="22"/>
        </w:rPr>
        <w:t xml:space="preserve">The school </w:t>
      </w:r>
      <w:r w:rsidR="00004DC9">
        <w:rPr>
          <w:rFonts w:ascii="Calibri" w:eastAsia="Calibri" w:hAnsi="Calibri" w:cs="Calibri"/>
          <w:szCs w:val="22"/>
        </w:rPr>
        <w:t>is</w:t>
      </w:r>
      <w:r>
        <w:rPr>
          <w:rFonts w:ascii="Calibri" w:eastAsia="Calibri" w:hAnsi="Calibri" w:cs="Calibri"/>
          <w:szCs w:val="22"/>
        </w:rPr>
        <w:t xml:space="preserve"> committed to maintaining a positive learning environment for all, to open communication between staff, teachers</w:t>
      </w:r>
      <w:r w:rsidR="00004DC9">
        <w:rPr>
          <w:rFonts w:ascii="Calibri" w:eastAsia="Calibri" w:hAnsi="Calibri" w:cs="Calibri"/>
          <w:szCs w:val="22"/>
        </w:rPr>
        <w:t>/tutors</w:t>
      </w:r>
      <w:r>
        <w:rPr>
          <w:rFonts w:ascii="Calibri" w:eastAsia="Calibri" w:hAnsi="Calibri" w:cs="Calibri"/>
          <w:szCs w:val="22"/>
        </w:rPr>
        <w:t xml:space="preserve"> and learners on issues of concern, and to responding promptly when a grievance or complaint is raised by a learner. The school aim</w:t>
      </w:r>
      <w:r w:rsidR="00004DC9">
        <w:rPr>
          <w:rFonts w:ascii="Calibri" w:eastAsia="Calibri" w:hAnsi="Calibri" w:cs="Calibri"/>
          <w:szCs w:val="22"/>
        </w:rPr>
        <w:t>s</w:t>
      </w:r>
      <w:r>
        <w:rPr>
          <w:rFonts w:ascii="Calibri" w:eastAsia="Calibri" w:hAnsi="Calibri" w:cs="Calibri"/>
          <w:szCs w:val="22"/>
        </w:rPr>
        <w:t xml:space="preserve"> to r</w:t>
      </w:r>
      <w:r>
        <w:rPr>
          <w:rFonts w:ascii="Calibri" w:eastAsia="Calibri" w:hAnsi="Calibri" w:cs="Calibri"/>
          <w:szCs w:val="22"/>
        </w:rPr>
        <w:t xml:space="preserve">esolve concerns and complaints promptly, amicably. fairly and confidentially, and informally if at all possible. The </w:t>
      </w:r>
      <w:r w:rsidR="00004DC9" w:rsidRPr="00004DC9">
        <w:rPr>
          <w:rStyle w:val="AssociatedDocumentNameChar"/>
        </w:rPr>
        <w:lastRenderedPageBreak/>
        <w:t>C</w:t>
      </w:r>
      <w:r w:rsidRPr="00004DC9">
        <w:rPr>
          <w:rStyle w:val="AssociatedDocumentNameChar"/>
        </w:rPr>
        <w:t xml:space="preserve">omplaints </w:t>
      </w:r>
      <w:r w:rsidR="00004DC9" w:rsidRPr="00004DC9">
        <w:rPr>
          <w:rStyle w:val="AssociatedDocumentNameChar"/>
        </w:rPr>
        <w:t>P</w:t>
      </w:r>
      <w:r w:rsidRPr="00004DC9">
        <w:rPr>
          <w:rStyle w:val="AssociatedDocumentNameChar"/>
        </w:rPr>
        <w:t>rocedure</w:t>
      </w:r>
      <w:r>
        <w:rPr>
          <w:rFonts w:ascii="Calibri" w:eastAsia="Calibri" w:hAnsi="Calibri" w:cs="Calibri"/>
          <w:szCs w:val="22"/>
        </w:rPr>
        <w:t xml:space="preserve"> is designed to ensure the necessary degree of independence from any earlier decision making. The school advise</w:t>
      </w:r>
      <w:r w:rsidR="00004DC9">
        <w:rPr>
          <w:rFonts w:ascii="Calibri" w:eastAsia="Calibri" w:hAnsi="Calibri" w:cs="Calibri"/>
          <w:szCs w:val="22"/>
        </w:rPr>
        <w:t>s</w:t>
      </w:r>
      <w:r>
        <w:rPr>
          <w:rFonts w:ascii="Calibri" w:eastAsia="Calibri" w:hAnsi="Calibri" w:cs="Calibri"/>
          <w:szCs w:val="22"/>
        </w:rPr>
        <w:t xml:space="preserve"> learne</w:t>
      </w:r>
      <w:r>
        <w:rPr>
          <w:rFonts w:ascii="Calibri" w:eastAsia="Calibri" w:hAnsi="Calibri" w:cs="Calibri"/>
          <w:szCs w:val="22"/>
        </w:rPr>
        <w:t>rs that their teacher</w:t>
      </w:r>
      <w:r w:rsidR="00004DC9">
        <w:rPr>
          <w:rFonts w:ascii="Calibri" w:eastAsia="Calibri" w:hAnsi="Calibri" w:cs="Calibri"/>
          <w:szCs w:val="22"/>
        </w:rPr>
        <w:t>/tutor</w:t>
      </w:r>
      <w:r>
        <w:rPr>
          <w:rFonts w:ascii="Calibri" w:eastAsia="Calibri" w:hAnsi="Calibri" w:cs="Calibri"/>
          <w:szCs w:val="22"/>
        </w:rPr>
        <w:t xml:space="preserve"> is the first contact point for discussion of any queries or concerns. It is recognised, however, that from time-to-time issues may arise which need more formal arrangements to ensure a satisfactory and effective solution. In suc</w:t>
      </w:r>
      <w:r>
        <w:rPr>
          <w:rFonts w:ascii="Calibri" w:eastAsia="Calibri" w:hAnsi="Calibri" w:cs="Calibri"/>
          <w:szCs w:val="22"/>
        </w:rPr>
        <w:t>h cases, the school encourages the learner to use the formal complaints procedures. The school do</w:t>
      </w:r>
      <w:r w:rsidR="00004DC9">
        <w:rPr>
          <w:rFonts w:ascii="Calibri" w:eastAsia="Calibri" w:hAnsi="Calibri" w:cs="Calibri"/>
          <w:szCs w:val="22"/>
        </w:rPr>
        <w:t>es</w:t>
      </w:r>
      <w:r>
        <w:rPr>
          <w:rFonts w:ascii="Calibri" w:eastAsia="Calibri" w:hAnsi="Calibri" w:cs="Calibri"/>
          <w:szCs w:val="22"/>
        </w:rPr>
        <w:t xml:space="preserve"> not accept anonymous complaints and deals with complaints in strict confidence with access to details on a needs-only basis.</w:t>
      </w:r>
    </w:p>
    <w:p w14:paraId="2C3DF0E5" w14:textId="77777777" w:rsidR="009602EF" w:rsidRDefault="00953453" w:rsidP="00004DC9">
      <w:pPr>
        <w:pStyle w:val="Heading3"/>
        <w:rPr>
          <w:rFonts w:eastAsia="Calibri"/>
        </w:rPr>
      </w:pPr>
      <w:bookmarkStart w:id="300" w:name="_Toc152525465"/>
      <w:bookmarkStart w:id="301" w:name="_Toc152840029"/>
      <w:r>
        <w:rPr>
          <w:rFonts w:eastAsia="Calibri"/>
        </w:rPr>
        <w:t xml:space="preserve">Learner </w:t>
      </w:r>
      <w:r w:rsidRPr="00004DC9">
        <w:rPr>
          <w:rFonts w:eastAsia="Calibri"/>
        </w:rPr>
        <w:t>Complaints</w:t>
      </w:r>
      <w:r>
        <w:rPr>
          <w:rFonts w:eastAsia="Calibri"/>
        </w:rPr>
        <w:t xml:space="preserve"> Procedure</w:t>
      </w:r>
      <w:bookmarkEnd w:id="300"/>
      <w:bookmarkEnd w:id="301"/>
      <w:r>
        <w:rPr>
          <w:rFonts w:eastAsia="Calibri"/>
        </w:rPr>
        <w:t xml:space="preserve"> </w:t>
      </w:r>
    </w:p>
    <w:p w14:paraId="00C62635" w14:textId="47F371DF" w:rsidR="009602EF" w:rsidRDefault="00953453">
      <w:pPr>
        <w:rPr>
          <w:rFonts w:ascii="Calibri" w:eastAsia="Calibri" w:hAnsi="Calibri" w:cs="Calibri"/>
          <w:szCs w:val="22"/>
        </w:rPr>
      </w:pPr>
      <w:bookmarkStart w:id="302" w:name="_heading=h.4fsjm0b" w:colFirst="0" w:colLast="0"/>
      <w:bookmarkEnd w:id="302"/>
      <w:r>
        <w:rPr>
          <w:rFonts w:ascii="Calibri" w:eastAsia="Calibri" w:hAnsi="Calibri" w:cs="Calibri"/>
          <w:szCs w:val="22"/>
        </w:rPr>
        <w:t>T</w:t>
      </w:r>
      <w:r>
        <w:rPr>
          <w:rFonts w:ascii="Calibri" w:eastAsia="Calibri" w:hAnsi="Calibri" w:cs="Calibri"/>
          <w:szCs w:val="22"/>
        </w:rPr>
        <w:t>he school ha</w:t>
      </w:r>
      <w:r w:rsidR="00004DC9">
        <w:rPr>
          <w:rFonts w:ascii="Calibri" w:eastAsia="Calibri" w:hAnsi="Calibri" w:cs="Calibri"/>
          <w:szCs w:val="22"/>
        </w:rPr>
        <w:t>s</w:t>
      </w:r>
      <w:r>
        <w:rPr>
          <w:rFonts w:ascii="Calibri" w:eastAsia="Calibri" w:hAnsi="Calibri" w:cs="Calibri"/>
          <w:szCs w:val="22"/>
        </w:rPr>
        <w:t xml:space="preserve"> a step-by-step procedure for dealing with learner complaints in a fair, timely and constructive manner. The </w:t>
      </w:r>
      <w:r w:rsidR="00545B73">
        <w:rPr>
          <w:rFonts w:ascii="Calibri" w:eastAsia="Calibri" w:hAnsi="Calibri" w:cs="Calibri"/>
          <w:szCs w:val="22"/>
        </w:rPr>
        <w:t>Quality Officer</w:t>
      </w:r>
      <w:r>
        <w:rPr>
          <w:rFonts w:ascii="Calibri" w:eastAsia="Calibri" w:hAnsi="Calibri" w:cs="Calibri"/>
          <w:szCs w:val="22"/>
        </w:rPr>
        <w:t xml:space="preserve"> deals with learner complaints and maintains the </w:t>
      </w:r>
      <w:r w:rsidR="00004DC9" w:rsidRPr="00004DC9">
        <w:rPr>
          <w:rStyle w:val="AssociatedDocumentNameChar"/>
        </w:rPr>
        <w:t>C</w:t>
      </w:r>
      <w:r w:rsidRPr="00004DC9">
        <w:rPr>
          <w:rStyle w:val="AssociatedDocumentNameChar"/>
        </w:rPr>
        <w:t xml:space="preserve">omplaints </w:t>
      </w:r>
      <w:r w:rsidR="00004DC9" w:rsidRPr="00004DC9">
        <w:rPr>
          <w:rStyle w:val="AssociatedDocumentNameChar"/>
        </w:rPr>
        <w:t>R</w:t>
      </w:r>
      <w:r w:rsidRPr="00004DC9">
        <w:rPr>
          <w:rStyle w:val="AssociatedDocumentNameChar"/>
        </w:rPr>
        <w:t>egister</w:t>
      </w:r>
      <w:r>
        <w:rPr>
          <w:rFonts w:ascii="Calibri" w:eastAsia="Calibri" w:hAnsi="Calibri" w:cs="Calibri"/>
          <w:szCs w:val="22"/>
        </w:rPr>
        <w:t>.</w:t>
      </w:r>
    </w:p>
    <w:p w14:paraId="3E83258F" w14:textId="77777777" w:rsidR="009602EF" w:rsidRDefault="00953453" w:rsidP="00004DC9">
      <w:pPr>
        <w:pStyle w:val="Heading4"/>
        <w:rPr>
          <w:rFonts w:eastAsia="Calibri"/>
        </w:rPr>
      </w:pPr>
      <w:r>
        <w:rPr>
          <w:rFonts w:eastAsia="Calibri"/>
        </w:rPr>
        <w:t>Steps for Implementation</w:t>
      </w:r>
    </w:p>
    <w:p w14:paraId="4844BE8F" w14:textId="647FA77A"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school let</w:t>
      </w:r>
      <w:r w:rsidR="0032553A">
        <w:rPr>
          <w:rFonts w:ascii="Calibri" w:eastAsia="Calibri" w:hAnsi="Calibri" w:cs="Calibri"/>
          <w:color w:val="000000"/>
          <w:szCs w:val="22"/>
        </w:rPr>
        <w:t>s</w:t>
      </w:r>
      <w:r>
        <w:rPr>
          <w:rFonts w:ascii="Calibri" w:eastAsia="Calibri" w:hAnsi="Calibri" w:cs="Calibri"/>
          <w:color w:val="000000"/>
          <w:szCs w:val="22"/>
        </w:rPr>
        <w:t xml:space="preserve"> learners know about the complaints process, their right to complain and how to complain at </w:t>
      </w:r>
      <w:r w:rsidR="00685B5A">
        <w:rPr>
          <w:rFonts w:ascii="Calibri" w:eastAsia="Calibri" w:hAnsi="Calibri" w:cs="Calibri"/>
          <w:color w:val="000000"/>
          <w:szCs w:val="22"/>
        </w:rPr>
        <w:t>Induction</w:t>
      </w:r>
      <w:r>
        <w:rPr>
          <w:rFonts w:ascii="Calibri" w:eastAsia="Calibri" w:hAnsi="Calibri" w:cs="Calibri"/>
          <w:color w:val="000000"/>
          <w:szCs w:val="22"/>
        </w:rPr>
        <w:t>.</w:t>
      </w:r>
    </w:p>
    <w:p w14:paraId="104F451A" w14:textId="410CB3D0"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 The school advises learners to raise an issue with their teacher</w:t>
      </w:r>
      <w:r w:rsidR="0032553A">
        <w:rPr>
          <w:rFonts w:ascii="Calibri" w:eastAsia="Calibri" w:hAnsi="Calibri" w:cs="Calibri"/>
          <w:color w:val="000000"/>
          <w:szCs w:val="22"/>
        </w:rPr>
        <w:t>/tutor</w:t>
      </w:r>
      <w:r>
        <w:rPr>
          <w:rFonts w:ascii="Calibri" w:eastAsia="Calibri" w:hAnsi="Calibri" w:cs="Calibri"/>
          <w:color w:val="000000"/>
          <w:szCs w:val="22"/>
        </w:rPr>
        <w:t xml:space="preserve"> in the first instance unless the issue relates to the teacher</w:t>
      </w:r>
      <w:r w:rsidR="0032553A">
        <w:rPr>
          <w:rFonts w:ascii="Calibri" w:eastAsia="Calibri" w:hAnsi="Calibri" w:cs="Calibri"/>
          <w:color w:val="000000"/>
          <w:szCs w:val="22"/>
        </w:rPr>
        <w:t>/tutor</w:t>
      </w:r>
      <w:r>
        <w:rPr>
          <w:rFonts w:ascii="Calibri" w:eastAsia="Calibri" w:hAnsi="Calibri" w:cs="Calibri"/>
          <w:color w:val="000000"/>
          <w:szCs w:val="22"/>
        </w:rPr>
        <w:t xml:space="preserve"> in which case</w:t>
      </w:r>
      <w:r>
        <w:rPr>
          <w:rFonts w:ascii="Calibri" w:eastAsia="Calibri" w:hAnsi="Calibri" w:cs="Calibri"/>
          <w:color w:val="000000"/>
          <w:szCs w:val="22"/>
        </w:rPr>
        <w:t xml:space="preserve">, they should contact the </w:t>
      </w:r>
      <w:r w:rsidR="00545B73">
        <w:rPr>
          <w:rFonts w:ascii="Calibri" w:eastAsia="Calibri" w:hAnsi="Calibri" w:cs="Calibri"/>
          <w:color w:val="000000"/>
          <w:szCs w:val="22"/>
        </w:rPr>
        <w:t>Quality Officer</w:t>
      </w:r>
      <w:r>
        <w:rPr>
          <w:rFonts w:ascii="Calibri" w:eastAsia="Calibri" w:hAnsi="Calibri" w:cs="Calibri"/>
          <w:color w:val="000000"/>
          <w:szCs w:val="22"/>
        </w:rPr>
        <w:t>.</w:t>
      </w:r>
    </w:p>
    <w:p w14:paraId="4C1A9F0E" w14:textId="007252F6"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teacher/</w:t>
      </w:r>
      <w:r w:rsidR="0032553A">
        <w:rPr>
          <w:rFonts w:ascii="Calibri" w:eastAsia="Calibri" w:hAnsi="Calibri" w:cs="Calibri"/>
          <w:color w:val="000000"/>
          <w:szCs w:val="22"/>
        </w:rPr>
        <w:t>tutor or</w:t>
      </w:r>
      <w:r>
        <w:rPr>
          <w:rFonts w:ascii="Calibri" w:eastAsia="Calibri" w:hAnsi="Calibri" w:cs="Calibri"/>
          <w:color w:val="000000"/>
          <w:szCs w:val="22"/>
        </w:rPr>
        <w:t xml:space="preserve"> </w:t>
      </w:r>
      <w:r w:rsidR="00545B73">
        <w:rPr>
          <w:rFonts w:ascii="Calibri" w:eastAsia="Calibri" w:hAnsi="Calibri" w:cs="Calibri"/>
          <w:color w:val="000000"/>
          <w:szCs w:val="22"/>
        </w:rPr>
        <w:t>Quality Officer</w:t>
      </w:r>
      <w:r>
        <w:rPr>
          <w:rFonts w:ascii="Calibri" w:eastAsia="Calibri" w:hAnsi="Calibri" w:cs="Calibri"/>
          <w:color w:val="000000"/>
          <w:szCs w:val="22"/>
        </w:rPr>
        <w:t xml:space="preserve"> discusses the issue with them and attempts to resolve it informally.</w:t>
      </w:r>
    </w:p>
    <w:p w14:paraId="3454C729" w14:textId="031F771E"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teacher</w:t>
      </w:r>
      <w:r w:rsidR="0032553A">
        <w:rPr>
          <w:rFonts w:ascii="Calibri" w:eastAsia="Calibri" w:hAnsi="Calibri" w:cs="Calibri"/>
          <w:color w:val="000000"/>
          <w:szCs w:val="22"/>
        </w:rPr>
        <w:t>/tutor</w:t>
      </w:r>
      <w:r>
        <w:rPr>
          <w:rFonts w:ascii="Calibri" w:eastAsia="Calibri" w:hAnsi="Calibri" w:cs="Calibri"/>
          <w:color w:val="000000"/>
          <w:szCs w:val="22"/>
        </w:rPr>
        <w:t xml:space="preserve"> records the details if </w:t>
      </w:r>
      <w:r w:rsidR="0032553A">
        <w:rPr>
          <w:rFonts w:ascii="Calibri" w:eastAsia="Calibri" w:hAnsi="Calibri" w:cs="Calibri"/>
          <w:color w:val="000000"/>
          <w:szCs w:val="22"/>
        </w:rPr>
        <w:t>they</w:t>
      </w:r>
      <w:r>
        <w:rPr>
          <w:rFonts w:ascii="Calibri" w:eastAsia="Calibri" w:hAnsi="Calibri" w:cs="Calibri"/>
          <w:color w:val="000000"/>
          <w:szCs w:val="22"/>
        </w:rPr>
        <w:t xml:space="preserve"> regard the complaint as significant and forwards the details </w:t>
      </w:r>
      <w:r>
        <w:rPr>
          <w:rFonts w:ascii="Calibri" w:eastAsia="Calibri" w:hAnsi="Calibri" w:cs="Calibri"/>
          <w:color w:val="000000"/>
          <w:szCs w:val="22"/>
        </w:rPr>
        <w:t xml:space="preserve">to the </w:t>
      </w:r>
      <w:r w:rsidR="00545B73">
        <w:rPr>
          <w:rFonts w:ascii="Calibri" w:eastAsia="Calibri" w:hAnsi="Calibri" w:cs="Calibri"/>
          <w:color w:val="000000"/>
          <w:szCs w:val="22"/>
        </w:rPr>
        <w:t>Quality Officer</w:t>
      </w:r>
      <w:r>
        <w:rPr>
          <w:rFonts w:ascii="Calibri" w:eastAsia="Calibri" w:hAnsi="Calibri" w:cs="Calibri"/>
          <w:color w:val="000000"/>
          <w:szCs w:val="22"/>
        </w:rPr>
        <w:t xml:space="preserve"> who records </w:t>
      </w:r>
      <w:r w:rsidR="0032553A">
        <w:rPr>
          <w:rFonts w:ascii="Calibri" w:eastAsia="Calibri" w:hAnsi="Calibri" w:cs="Calibri"/>
          <w:color w:val="000000"/>
          <w:szCs w:val="22"/>
        </w:rPr>
        <w:t xml:space="preserve">them </w:t>
      </w:r>
      <w:r>
        <w:rPr>
          <w:rFonts w:ascii="Calibri" w:eastAsia="Calibri" w:hAnsi="Calibri" w:cs="Calibri"/>
          <w:color w:val="000000"/>
          <w:szCs w:val="22"/>
        </w:rPr>
        <w:t>on the learner record.</w:t>
      </w:r>
    </w:p>
    <w:p w14:paraId="33693907" w14:textId="076EF932"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If the complaint cannot be resolved informally or if the learner feels that they cannot make an informal complaint, they can submit details of the complaint in writing, with any supporting docu</w:t>
      </w:r>
      <w:r>
        <w:rPr>
          <w:rFonts w:ascii="Calibri" w:eastAsia="Calibri" w:hAnsi="Calibri" w:cs="Calibri"/>
          <w:color w:val="000000"/>
          <w:szCs w:val="22"/>
        </w:rPr>
        <w:t xml:space="preserve">ments, to the </w:t>
      </w:r>
      <w:r w:rsidR="00545B73">
        <w:rPr>
          <w:rFonts w:ascii="Calibri" w:eastAsia="Calibri" w:hAnsi="Calibri" w:cs="Calibri"/>
          <w:color w:val="000000"/>
          <w:szCs w:val="22"/>
        </w:rPr>
        <w:t>Quality Officer</w:t>
      </w:r>
      <w:r>
        <w:rPr>
          <w:rFonts w:ascii="Calibri" w:eastAsia="Calibri" w:hAnsi="Calibri" w:cs="Calibri"/>
          <w:color w:val="000000"/>
          <w:szCs w:val="22"/>
        </w:rPr>
        <w:t>.</w:t>
      </w:r>
    </w:p>
    <w:p w14:paraId="66BD7FCE" w14:textId="7A042810"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learner </w:t>
      </w:r>
      <w:r w:rsidR="0032553A">
        <w:rPr>
          <w:rFonts w:ascii="Calibri" w:eastAsia="Calibri" w:hAnsi="Calibri" w:cs="Calibri"/>
          <w:color w:val="000000"/>
          <w:szCs w:val="22"/>
        </w:rPr>
        <w:t>is</w:t>
      </w:r>
      <w:r>
        <w:rPr>
          <w:rFonts w:ascii="Calibri" w:eastAsia="Calibri" w:hAnsi="Calibri" w:cs="Calibri"/>
          <w:color w:val="000000"/>
          <w:szCs w:val="22"/>
        </w:rPr>
        <w:t xml:space="preserve"> asked to submit details within 5 working days, or as soon as possible, after the issue arising.</w:t>
      </w:r>
    </w:p>
    <w:p w14:paraId="0EDCFFDE" w14:textId="39E42E02"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t>
      </w:r>
      <w:r w:rsidR="00545B73">
        <w:rPr>
          <w:rFonts w:ascii="Calibri" w:eastAsia="Calibri" w:hAnsi="Calibri" w:cs="Calibri"/>
          <w:color w:val="000000"/>
          <w:szCs w:val="22"/>
        </w:rPr>
        <w:t>Quality Officer</w:t>
      </w:r>
      <w:r>
        <w:rPr>
          <w:rFonts w:ascii="Calibri" w:eastAsia="Calibri" w:hAnsi="Calibri" w:cs="Calibri"/>
          <w:color w:val="000000"/>
          <w:szCs w:val="22"/>
        </w:rPr>
        <w:t xml:space="preserve"> records details on the </w:t>
      </w:r>
      <w:r w:rsidRPr="0032553A">
        <w:rPr>
          <w:rStyle w:val="AssociatedDocumentNameChar"/>
        </w:rPr>
        <w:t>Complaints Register</w:t>
      </w:r>
      <w:r>
        <w:rPr>
          <w:rFonts w:ascii="Calibri" w:eastAsia="Calibri" w:hAnsi="Calibri" w:cs="Calibri"/>
          <w:color w:val="000000"/>
          <w:szCs w:val="22"/>
        </w:rPr>
        <w:t xml:space="preserve"> and on the learner record and retains records of co</w:t>
      </w:r>
      <w:r>
        <w:rPr>
          <w:rFonts w:ascii="Calibri" w:eastAsia="Calibri" w:hAnsi="Calibri" w:cs="Calibri"/>
          <w:color w:val="000000"/>
          <w:szCs w:val="22"/>
        </w:rPr>
        <w:t>rrespondence and details of the resolution reached.</w:t>
      </w:r>
    </w:p>
    <w:p w14:paraId="4F50AF0E" w14:textId="1F5AD076"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t>
      </w:r>
      <w:r w:rsidR="00545B73">
        <w:rPr>
          <w:rFonts w:ascii="Calibri" w:eastAsia="Calibri" w:hAnsi="Calibri" w:cs="Calibri"/>
          <w:color w:val="000000"/>
          <w:szCs w:val="22"/>
        </w:rPr>
        <w:t>Quality Officer</w:t>
      </w:r>
      <w:r>
        <w:rPr>
          <w:rFonts w:ascii="Calibri" w:eastAsia="Calibri" w:hAnsi="Calibri" w:cs="Calibri"/>
          <w:color w:val="000000"/>
          <w:szCs w:val="22"/>
        </w:rPr>
        <w:t xml:space="preserve"> acknowledges the complaint when they receive it, investigates it and decides on a course of action and responds in writing to the learner within twenty working days.</w:t>
      </w:r>
    </w:p>
    <w:p w14:paraId="655889E5" w14:textId="45BF3216"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school aims to</w:t>
      </w:r>
      <w:r>
        <w:rPr>
          <w:rFonts w:ascii="Calibri" w:eastAsia="Calibri" w:hAnsi="Calibri" w:cs="Calibri"/>
          <w:color w:val="000000"/>
          <w:szCs w:val="22"/>
        </w:rPr>
        <w:t xml:space="preserve"> close off complaints within twenty days of receiving them if possible. I</w:t>
      </w:r>
      <w:r w:rsidR="0032553A">
        <w:rPr>
          <w:rFonts w:ascii="Calibri" w:eastAsia="Calibri" w:hAnsi="Calibri" w:cs="Calibri"/>
          <w:color w:val="000000"/>
          <w:szCs w:val="22"/>
        </w:rPr>
        <w:t>f</w:t>
      </w:r>
      <w:r>
        <w:rPr>
          <w:rFonts w:ascii="Calibri" w:eastAsia="Calibri" w:hAnsi="Calibri" w:cs="Calibri"/>
          <w:color w:val="000000"/>
          <w:szCs w:val="22"/>
        </w:rPr>
        <w:t xml:space="preserve"> the investigation takes longer; the </w:t>
      </w:r>
      <w:r w:rsidR="00545B73">
        <w:rPr>
          <w:rFonts w:ascii="Calibri" w:eastAsia="Calibri" w:hAnsi="Calibri" w:cs="Calibri"/>
          <w:color w:val="000000"/>
          <w:szCs w:val="22"/>
        </w:rPr>
        <w:t>Quality Officer</w:t>
      </w:r>
      <w:r>
        <w:rPr>
          <w:rFonts w:ascii="Calibri" w:eastAsia="Calibri" w:hAnsi="Calibri" w:cs="Calibri"/>
          <w:color w:val="000000"/>
          <w:szCs w:val="22"/>
        </w:rPr>
        <w:t xml:space="preserve"> contacts the complainant and explains the delay.</w:t>
      </w:r>
    </w:p>
    <w:p w14:paraId="10AEFFEB" w14:textId="363E267A"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If the </w:t>
      </w:r>
      <w:r w:rsidR="00545B73">
        <w:rPr>
          <w:rFonts w:ascii="Calibri" w:eastAsia="Calibri" w:hAnsi="Calibri" w:cs="Calibri"/>
          <w:color w:val="000000"/>
          <w:szCs w:val="22"/>
        </w:rPr>
        <w:t>Quality Officer</w:t>
      </w:r>
      <w:r>
        <w:rPr>
          <w:rFonts w:ascii="Calibri" w:eastAsia="Calibri" w:hAnsi="Calibri" w:cs="Calibri"/>
          <w:color w:val="000000"/>
          <w:szCs w:val="22"/>
        </w:rPr>
        <w:t xml:space="preserve"> considers the complaint to be serious (</w:t>
      </w:r>
      <w:r w:rsidR="00240032">
        <w:rPr>
          <w:rFonts w:ascii="Calibri" w:eastAsia="Calibri" w:hAnsi="Calibri" w:cs="Calibri"/>
          <w:color w:val="000000"/>
          <w:szCs w:val="22"/>
        </w:rPr>
        <w:t>e.g.</w:t>
      </w:r>
      <w:r>
        <w:rPr>
          <w:rFonts w:ascii="Calibri" w:eastAsia="Calibri" w:hAnsi="Calibri" w:cs="Calibri"/>
          <w:color w:val="000000"/>
          <w:szCs w:val="22"/>
        </w:rPr>
        <w:t xml:space="preserve"> a safeguarding issue) </w:t>
      </w:r>
      <w:r w:rsidR="0032553A">
        <w:rPr>
          <w:rFonts w:ascii="Calibri" w:eastAsia="Calibri" w:hAnsi="Calibri" w:cs="Calibri"/>
          <w:color w:val="000000"/>
          <w:szCs w:val="22"/>
        </w:rPr>
        <w:t>they</w:t>
      </w:r>
      <w:r>
        <w:rPr>
          <w:rFonts w:ascii="Calibri" w:eastAsia="Calibri" w:hAnsi="Calibri" w:cs="Calibri"/>
          <w:color w:val="000000"/>
          <w:szCs w:val="22"/>
        </w:rPr>
        <w:t xml:space="preserve"> escalate it to the Principal who investigates, decides on a course of action and responds within twenty working days.</w:t>
      </w:r>
    </w:p>
    <w:p w14:paraId="249C992A" w14:textId="77777777"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If the learner is not satisfied with the decision, they can appeal it by submitting a request in writing to th</w:t>
      </w:r>
      <w:r>
        <w:rPr>
          <w:rFonts w:ascii="Calibri" w:eastAsia="Calibri" w:hAnsi="Calibri" w:cs="Calibri"/>
          <w:color w:val="000000"/>
          <w:szCs w:val="22"/>
        </w:rPr>
        <w:t>e Chair of the Board of Management within ten working days.</w:t>
      </w:r>
    </w:p>
    <w:p w14:paraId="26AC9BFA" w14:textId="77777777"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In the case of an appeal, the Chair of the Board of Management appoints an independent person who has no connection with any party involved to review the complaint, the investigation and the decis</w:t>
      </w:r>
      <w:r>
        <w:rPr>
          <w:rFonts w:ascii="Calibri" w:eastAsia="Calibri" w:hAnsi="Calibri" w:cs="Calibri"/>
          <w:color w:val="000000"/>
          <w:szCs w:val="22"/>
        </w:rPr>
        <w:t>ion.</w:t>
      </w:r>
    </w:p>
    <w:p w14:paraId="46E896BE" w14:textId="44C3DD14"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lastRenderedPageBreak/>
        <w:t xml:space="preserve">The </w:t>
      </w:r>
      <w:r w:rsidR="0032553A">
        <w:rPr>
          <w:rFonts w:ascii="Calibri" w:eastAsia="Calibri" w:hAnsi="Calibri" w:cs="Calibri"/>
          <w:color w:val="000000"/>
          <w:szCs w:val="22"/>
        </w:rPr>
        <w:t>I</w:t>
      </w:r>
      <w:r>
        <w:rPr>
          <w:rFonts w:ascii="Calibri" w:eastAsia="Calibri" w:hAnsi="Calibri" w:cs="Calibri"/>
          <w:color w:val="000000"/>
          <w:szCs w:val="22"/>
        </w:rPr>
        <w:t xml:space="preserve">ndependent </w:t>
      </w:r>
      <w:r w:rsidR="0032553A">
        <w:rPr>
          <w:rFonts w:ascii="Calibri" w:eastAsia="Calibri" w:hAnsi="Calibri" w:cs="Calibri"/>
          <w:color w:val="000000"/>
          <w:szCs w:val="22"/>
        </w:rPr>
        <w:t>R</w:t>
      </w:r>
      <w:r>
        <w:rPr>
          <w:rFonts w:ascii="Calibri" w:eastAsia="Calibri" w:hAnsi="Calibri" w:cs="Calibri"/>
          <w:color w:val="000000"/>
          <w:szCs w:val="22"/>
        </w:rPr>
        <w:t>eviewer submits a report to the Board of Management which makes a decision.</w:t>
      </w:r>
    </w:p>
    <w:p w14:paraId="63EBD774" w14:textId="77777777" w:rsidR="009602EF" w:rsidRDefault="00953453" w:rsidP="00953453">
      <w:pPr>
        <w:numPr>
          <w:ilvl w:val="0"/>
          <w:numId w:val="3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Chair of the Board of Management notifies the complainant of the decision in writing. This decision is final.</w:t>
      </w:r>
    </w:p>
    <w:p w14:paraId="714619C5" w14:textId="1E621813" w:rsidR="009602EF" w:rsidRPr="0032553A" w:rsidRDefault="00953453" w:rsidP="00953453">
      <w:pPr>
        <w:numPr>
          <w:ilvl w:val="0"/>
          <w:numId w:val="32"/>
        </w:numPr>
        <w:pBdr>
          <w:top w:val="nil"/>
          <w:left w:val="nil"/>
          <w:bottom w:val="nil"/>
          <w:right w:val="nil"/>
          <w:between w:val="nil"/>
        </w:pBdr>
        <w:rPr>
          <w:rFonts w:ascii="Calibri" w:eastAsia="Calibri" w:hAnsi="Calibri" w:cs="Calibri"/>
          <w:b/>
          <w:color w:val="000000"/>
          <w:szCs w:val="22"/>
        </w:rPr>
      </w:pPr>
      <w:r>
        <w:rPr>
          <w:rFonts w:ascii="Calibri" w:eastAsia="Calibri" w:hAnsi="Calibri" w:cs="Calibri"/>
          <w:color w:val="000000"/>
          <w:szCs w:val="22"/>
        </w:rPr>
        <w:t xml:space="preserve">The </w:t>
      </w:r>
      <w:r w:rsidR="0032553A" w:rsidRPr="0032553A">
        <w:rPr>
          <w:rStyle w:val="AssociatedDocumentNameChar"/>
        </w:rPr>
        <w:t>C</w:t>
      </w:r>
      <w:r w:rsidRPr="0032553A">
        <w:rPr>
          <w:rStyle w:val="AssociatedDocumentNameChar"/>
        </w:rPr>
        <w:t xml:space="preserve">omplaints </w:t>
      </w:r>
      <w:r w:rsidR="0032553A" w:rsidRPr="0032553A">
        <w:rPr>
          <w:rStyle w:val="AssociatedDocumentNameChar"/>
        </w:rPr>
        <w:t>R</w:t>
      </w:r>
      <w:r w:rsidRPr="0032553A">
        <w:rPr>
          <w:rStyle w:val="AssociatedDocumentNameChar"/>
        </w:rPr>
        <w:t>egister</w:t>
      </w:r>
      <w:r>
        <w:rPr>
          <w:rFonts w:ascii="Calibri" w:eastAsia="Calibri" w:hAnsi="Calibri" w:cs="Calibri"/>
          <w:color w:val="000000"/>
          <w:szCs w:val="22"/>
        </w:rPr>
        <w:t xml:space="preserve"> is reviewed as part </w:t>
      </w:r>
      <w:r>
        <w:rPr>
          <w:rFonts w:ascii="Calibri" w:eastAsia="Calibri" w:hAnsi="Calibri" w:cs="Calibri"/>
          <w:color w:val="000000"/>
          <w:szCs w:val="22"/>
        </w:rPr>
        <w:t>of our quality reviews.</w:t>
      </w:r>
    </w:p>
    <w:p w14:paraId="295789C3" w14:textId="77777777" w:rsidR="009602EF" w:rsidRDefault="00953453" w:rsidP="0032553A">
      <w:pPr>
        <w:pStyle w:val="Heading2"/>
      </w:pPr>
      <w:bookmarkStart w:id="303" w:name="_Toc152525466"/>
      <w:bookmarkStart w:id="304" w:name="_Toc152840030"/>
      <w:r>
        <w:t xml:space="preserve">Monitoring and </w:t>
      </w:r>
      <w:r w:rsidRPr="0032553A">
        <w:t>Evaluation</w:t>
      </w:r>
      <w:r>
        <w:t xml:space="preserve"> of Learner Supports</w:t>
      </w:r>
      <w:bookmarkEnd w:id="303"/>
      <w:bookmarkEnd w:id="304"/>
    </w:p>
    <w:p w14:paraId="729FF3C4" w14:textId="4C1DECD2" w:rsidR="009602EF" w:rsidRDefault="00953453">
      <w:pPr>
        <w:widowControl w:val="0"/>
        <w:rPr>
          <w:rFonts w:ascii="Calibri" w:eastAsia="Calibri" w:hAnsi="Calibri" w:cs="Calibri"/>
          <w:szCs w:val="22"/>
        </w:rPr>
      </w:pPr>
      <w:bookmarkStart w:id="305" w:name="_heading=h.1a346fx" w:colFirst="0" w:colLast="0"/>
      <w:bookmarkEnd w:id="305"/>
      <w:r>
        <w:rPr>
          <w:rFonts w:ascii="Calibri" w:eastAsia="Calibri" w:hAnsi="Calibri" w:cs="Calibri"/>
          <w:szCs w:val="22"/>
        </w:rPr>
        <w:t>The Quality Officer coordinates learner supports and monitors their effectiveness, review</w:t>
      </w:r>
      <w:r w:rsidR="0032553A">
        <w:rPr>
          <w:rFonts w:ascii="Calibri" w:eastAsia="Calibri" w:hAnsi="Calibri" w:cs="Calibri"/>
          <w:szCs w:val="22"/>
        </w:rPr>
        <w:t>s</w:t>
      </w:r>
      <w:r>
        <w:rPr>
          <w:rFonts w:ascii="Calibri" w:eastAsia="Calibri" w:hAnsi="Calibri" w:cs="Calibri"/>
          <w:szCs w:val="22"/>
        </w:rPr>
        <w:t xml:space="preserve"> and analyse</w:t>
      </w:r>
      <w:r w:rsidR="0032553A">
        <w:rPr>
          <w:rFonts w:ascii="Calibri" w:eastAsia="Calibri" w:hAnsi="Calibri" w:cs="Calibri"/>
          <w:szCs w:val="22"/>
        </w:rPr>
        <w:t>s</w:t>
      </w:r>
      <w:r>
        <w:rPr>
          <w:rFonts w:ascii="Calibri" w:eastAsia="Calibri" w:hAnsi="Calibri" w:cs="Calibri"/>
          <w:szCs w:val="22"/>
        </w:rPr>
        <w:t xml:space="preserve"> the responses with the Quality Committee and reports in aggregate form to the Qual</w:t>
      </w:r>
      <w:r>
        <w:rPr>
          <w:rFonts w:ascii="Calibri" w:eastAsia="Calibri" w:hAnsi="Calibri" w:cs="Calibri"/>
          <w:szCs w:val="22"/>
        </w:rPr>
        <w:t>ity Oversight Board. The school survey</w:t>
      </w:r>
      <w:r w:rsidR="0032553A">
        <w:rPr>
          <w:rFonts w:ascii="Calibri" w:eastAsia="Calibri" w:hAnsi="Calibri" w:cs="Calibri"/>
          <w:szCs w:val="22"/>
        </w:rPr>
        <w:t>s</w:t>
      </w:r>
      <w:r>
        <w:rPr>
          <w:rFonts w:ascii="Calibri" w:eastAsia="Calibri" w:hAnsi="Calibri" w:cs="Calibri"/>
          <w:szCs w:val="22"/>
        </w:rPr>
        <w:t xml:space="preserve"> learners regularly for their overall impression of learning resources and learner supports. There are questions on the </w:t>
      </w:r>
      <w:r w:rsidR="0032553A" w:rsidRPr="0032553A">
        <w:rPr>
          <w:rStyle w:val="AssociatedDocumentNameChar"/>
        </w:rPr>
        <w:t>L</w:t>
      </w:r>
      <w:r w:rsidRPr="0032553A">
        <w:rPr>
          <w:rStyle w:val="AssociatedDocumentNameChar"/>
        </w:rPr>
        <w:t xml:space="preserve">earner and </w:t>
      </w:r>
      <w:r w:rsidR="0032553A" w:rsidRPr="0032553A">
        <w:rPr>
          <w:rStyle w:val="AssociatedDocumentNameChar"/>
        </w:rPr>
        <w:t>T</w:t>
      </w:r>
      <w:r w:rsidRPr="0032553A">
        <w:rPr>
          <w:rStyle w:val="AssociatedDocumentNameChar"/>
        </w:rPr>
        <w:t>eacher</w:t>
      </w:r>
      <w:r w:rsidR="0032553A" w:rsidRPr="0032553A">
        <w:rPr>
          <w:rStyle w:val="AssociatedDocumentNameChar"/>
        </w:rPr>
        <w:t>/Tutor</w:t>
      </w:r>
      <w:r w:rsidRPr="0032553A">
        <w:rPr>
          <w:rStyle w:val="AssociatedDocumentNameChar"/>
        </w:rPr>
        <w:t xml:space="preserve"> </w:t>
      </w:r>
      <w:r w:rsidR="0032553A" w:rsidRPr="0032553A">
        <w:rPr>
          <w:rStyle w:val="AssociatedDocumentNameChar"/>
        </w:rPr>
        <w:t>F</w:t>
      </w:r>
      <w:r w:rsidRPr="0032553A">
        <w:rPr>
          <w:rStyle w:val="AssociatedDocumentNameChar"/>
        </w:rPr>
        <w:t xml:space="preserve">eedback </w:t>
      </w:r>
      <w:r w:rsidR="0032553A" w:rsidRPr="0032553A">
        <w:rPr>
          <w:rStyle w:val="AssociatedDocumentNameChar"/>
        </w:rPr>
        <w:t>F</w:t>
      </w:r>
      <w:r w:rsidRPr="0032553A">
        <w:rPr>
          <w:rStyle w:val="AssociatedDocumentNameChar"/>
        </w:rPr>
        <w:t>orms</w:t>
      </w:r>
      <w:r>
        <w:rPr>
          <w:rFonts w:ascii="Calibri" w:eastAsia="Calibri" w:hAnsi="Calibri" w:cs="Calibri"/>
          <w:szCs w:val="22"/>
        </w:rPr>
        <w:t xml:space="preserve"> about supports and communications. The Quality Officer </w:t>
      </w:r>
      <w:r>
        <w:rPr>
          <w:rFonts w:ascii="Calibri" w:eastAsia="Calibri" w:hAnsi="Calibri" w:cs="Calibri"/>
          <w:szCs w:val="22"/>
        </w:rPr>
        <w:t>take</w:t>
      </w:r>
      <w:r w:rsidR="0032553A">
        <w:rPr>
          <w:rFonts w:ascii="Calibri" w:eastAsia="Calibri" w:hAnsi="Calibri" w:cs="Calibri"/>
          <w:szCs w:val="22"/>
        </w:rPr>
        <w:t>s</w:t>
      </w:r>
      <w:r>
        <w:rPr>
          <w:rFonts w:ascii="Calibri" w:eastAsia="Calibri" w:hAnsi="Calibri" w:cs="Calibri"/>
          <w:szCs w:val="22"/>
        </w:rPr>
        <w:t xml:space="preserve"> into account the feedback of all learners including learners who have availed of reasonable accommodation or compassionate consideration. The school also encourage</w:t>
      </w:r>
      <w:r w:rsidR="0032553A">
        <w:rPr>
          <w:rFonts w:ascii="Calibri" w:eastAsia="Calibri" w:hAnsi="Calibri" w:cs="Calibri"/>
          <w:szCs w:val="22"/>
        </w:rPr>
        <w:t>s</w:t>
      </w:r>
      <w:r>
        <w:rPr>
          <w:rFonts w:ascii="Calibri" w:eastAsia="Calibri" w:hAnsi="Calibri" w:cs="Calibri"/>
          <w:szCs w:val="22"/>
        </w:rPr>
        <w:t xml:space="preserve"> learners to give one-to-one feedback.</w:t>
      </w:r>
    </w:p>
    <w:p w14:paraId="7D57ACB2" w14:textId="77777777" w:rsidR="009602EF" w:rsidRDefault="00953453">
      <w:pPr>
        <w:spacing w:after="160"/>
        <w:rPr>
          <w:rFonts w:ascii="Calibri" w:eastAsia="Calibri" w:hAnsi="Calibri" w:cs="Calibri"/>
          <w:color w:val="2F5496"/>
          <w:szCs w:val="22"/>
        </w:rPr>
      </w:pPr>
      <w:r>
        <w:br w:type="page"/>
      </w:r>
    </w:p>
    <w:p w14:paraId="27892AAB" w14:textId="77777777" w:rsidR="009602EF" w:rsidRDefault="00953453" w:rsidP="007C5DC1">
      <w:pPr>
        <w:pStyle w:val="Heading1"/>
      </w:pPr>
      <w:bookmarkStart w:id="306" w:name="_Toc152525467"/>
      <w:bookmarkStart w:id="307" w:name="_Toc152840031"/>
      <w:r>
        <w:lastRenderedPageBreak/>
        <w:t>Chapter 8 Information and Data Management</w:t>
      </w:r>
      <w:bookmarkEnd w:id="306"/>
      <w:bookmarkEnd w:id="307"/>
    </w:p>
    <w:p w14:paraId="4DF0566D" w14:textId="77777777" w:rsidR="009602EF" w:rsidRDefault="00953453" w:rsidP="00B47667">
      <w:pPr>
        <w:pStyle w:val="Heading5"/>
        <w:rPr>
          <w:rFonts w:eastAsia="Calibri"/>
        </w:rPr>
      </w:pPr>
      <w:r>
        <w:rPr>
          <w:rFonts w:eastAsia="Calibri"/>
        </w:rPr>
        <w:t>Aligned to Core Guideline 8 of the QQI Core QA Guidelines</w:t>
      </w:r>
    </w:p>
    <w:p w14:paraId="183066B2" w14:textId="77777777" w:rsidR="009602EF" w:rsidRDefault="009602EF">
      <w:pPr>
        <w:rPr>
          <w:rFonts w:ascii="Calibri" w:eastAsia="Calibri" w:hAnsi="Calibri" w:cs="Calibri"/>
          <w:b/>
          <w:szCs w:val="22"/>
        </w:rPr>
      </w:pPr>
    </w:p>
    <w:p w14:paraId="13E07F00" w14:textId="77777777" w:rsidR="009602EF" w:rsidRDefault="00953453" w:rsidP="0032553A">
      <w:pPr>
        <w:pStyle w:val="Heading2"/>
      </w:pPr>
      <w:bookmarkStart w:id="308" w:name="_Toc152525468"/>
      <w:bookmarkStart w:id="309" w:name="_Toc152840032"/>
      <w:r>
        <w:t xml:space="preserve">Policy </w:t>
      </w:r>
      <w:r w:rsidRPr="0032553A">
        <w:t>Statement</w:t>
      </w:r>
      <w:bookmarkEnd w:id="308"/>
      <w:bookmarkEnd w:id="309"/>
    </w:p>
    <w:p w14:paraId="6F1AAC89" w14:textId="0FB24270" w:rsidR="009602EF" w:rsidRDefault="00953453">
      <w:pPr>
        <w:rPr>
          <w:rFonts w:ascii="Calibri" w:eastAsia="Calibri" w:hAnsi="Calibri" w:cs="Calibri"/>
          <w:szCs w:val="22"/>
        </w:rPr>
      </w:pPr>
      <w:r>
        <w:rPr>
          <w:rFonts w:ascii="Calibri" w:eastAsia="Calibri" w:hAnsi="Calibri" w:cs="Calibri"/>
          <w:szCs w:val="22"/>
        </w:rPr>
        <w:t>It is the school</w:t>
      </w:r>
      <w:r w:rsidR="0078095D">
        <w:rPr>
          <w:rFonts w:ascii="Calibri" w:eastAsia="Calibri" w:hAnsi="Calibri" w:cs="Calibri"/>
          <w:szCs w:val="22"/>
        </w:rPr>
        <w:t>’s</w:t>
      </w:r>
      <w:r>
        <w:rPr>
          <w:rFonts w:ascii="Calibri" w:eastAsia="Calibri" w:hAnsi="Calibri" w:cs="Calibri"/>
          <w:szCs w:val="22"/>
        </w:rPr>
        <w:t xml:space="preserve"> policy to collect and use data responsibly and securely and to maximise the use of this data to achieve </w:t>
      </w:r>
      <w:r w:rsidR="0078095D">
        <w:rPr>
          <w:rFonts w:ascii="Calibri" w:eastAsia="Calibri" w:hAnsi="Calibri" w:cs="Calibri"/>
          <w:szCs w:val="22"/>
        </w:rPr>
        <w:t>its</w:t>
      </w:r>
      <w:r>
        <w:rPr>
          <w:rFonts w:ascii="Calibri" w:eastAsia="Calibri" w:hAnsi="Calibri" w:cs="Calibri"/>
          <w:szCs w:val="22"/>
        </w:rPr>
        <w:t xml:space="preserve"> aims and objectives and to protect the interests of l</w:t>
      </w:r>
      <w:r>
        <w:rPr>
          <w:rFonts w:ascii="Calibri" w:eastAsia="Calibri" w:hAnsi="Calibri" w:cs="Calibri"/>
          <w:szCs w:val="22"/>
        </w:rPr>
        <w:t>earners and other stakeholders. The school regard</w:t>
      </w:r>
      <w:r w:rsidR="0078095D">
        <w:rPr>
          <w:rFonts w:ascii="Calibri" w:eastAsia="Calibri" w:hAnsi="Calibri" w:cs="Calibri"/>
          <w:szCs w:val="22"/>
        </w:rPr>
        <w:t>s</w:t>
      </w:r>
      <w:r>
        <w:rPr>
          <w:rFonts w:ascii="Calibri" w:eastAsia="Calibri" w:hAnsi="Calibri" w:cs="Calibri"/>
          <w:szCs w:val="22"/>
        </w:rPr>
        <w:t xml:space="preserve"> the data </w:t>
      </w:r>
      <w:r w:rsidR="0078095D">
        <w:rPr>
          <w:rFonts w:ascii="Calibri" w:eastAsia="Calibri" w:hAnsi="Calibri" w:cs="Calibri"/>
          <w:szCs w:val="22"/>
        </w:rPr>
        <w:t>it</w:t>
      </w:r>
      <w:r>
        <w:rPr>
          <w:rFonts w:ascii="Calibri" w:eastAsia="Calibri" w:hAnsi="Calibri" w:cs="Calibri"/>
          <w:szCs w:val="22"/>
        </w:rPr>
        <w:t xml:space="preserve"> generate</w:t>
      </w:r>
      <w:r w:rsidR="0078095D">
        <w:rPr>
          <w:rFonts w:ascii="Calibri" w:eastAsia="Calibri" w:hAnsi="Calibri" w:cs="Calibri"/>
          <w:szCs w:val="22"/>
        </w:rPr>
        <w:t>s</w:t>
      </w:r>
      <w:r>
        <w:rPr>
          <w:rFonts w:ascii="Calibri" w:eastAsia="Calibri" w:hAnsi="Calibri" w:cs="Calibri"/>
          <w:szCs w:val="22"/>
        </w:rPr>
        <w:t xml:space="preserve"> and hold</w:t>
      </w:r>
      <w:r w:rsidR="0078095D">
        <w:rPr>
          <w:rFonts w:ascii="Calibri" w:eastAsia="Calibri" w:hAnsi="Calibri" w:cs="Calibri"/>
          <w:szCs w:val="22"/>
        </w:rPr>
        <w:t>s</w:t>
      </w:r>
      <w:r>
        <w:rPr>
          <w:rFonts w:ascii="Calibri" w:eastAsia="Calibri" w:hAnsi="Calibri" w:cs="Calibri"/>
          <w:szCs w:val="22"/>
        </w:rPr>
        <w:t xml:space="preserve"> as an important resource and a key asset that </w:t>
      </w:r>
      <w:r w:rsidR="0078095D">
        <w:rPr>
          <w:rFonts w:ascii="Calibri" w:eastAsia="Calibri" w:hAnsi="Calibri" w:cs="Calibri"/>
          <w:szCs w:val="22"/>
        </w:rPr>
        <w:t>it</w:t>
      </w:r>
      <w:r>
        <w:rPr>
          <w:rFonts w:ascii="Calibri" w:eastAsia="Calibri" w:hAnsi="Calibri" w:cs="Calibri"/>
          <w:szCs w:val="22"/>
        </w:rPr>
        <w:t xml:space="preserve"> need</w:t>
      </w:r>
      <w:r w:rsidR="0078095D">
        <w:rPr>
          <w:rFonts w:ascii="Calibri" w:eastAsia="Calibri" w:hAnsi="Calibri" w:cs="Calibri"/>
          <w:szCs w:val="22"/>
        </w:rPr>
        <w:t>s</w:t>
      </w:r>
      <w:r>
        <w:rPr>
          <w:rFonts w:ascii="Calibri" w:eastAsia="Calibri" w:hAnsi="Calibri" w:cs="Calibri"/>
          <w:szCs w:val="22"/>
        </w:rPr>
        <w:t xml:space="preserve"> to manage and secure effectively. Reliable information and verifiable data supports and facilitates informed decision-</w:t>
      </w:r>
      <w:r>
        <w:rPr>
          <w:rFonts w:ascii="Calibri" w:eastAsia="Calibri" w:hAnsi="Calibri" w:cs="Calibri"/>
          <w:szCs w:val="22"/>
        </w:rPr>
        <w:t>making and helps to identify what the school is doing well and where there are gaps. Staff who are responsible for data collection, storage, security, maintenance, dissemination, and quality must do so in a systematic, planned, and secure way</w:t>
      </w:r>
      <w:r>
        <w:rPr>
          <w:rFonts w:ascii="Calibri" w:eastAsia="Calibri" w:hAnsi="Calibri" w:cs="Calibri"/>
          <w:b/>
          <w:szCs w:val="22"/>
        </w:rPr>
        <w:t xml:space="preserve">. </w:t>
      </w:r>
      <w:r>
        <w:rPr>
          <w:rFonts w:ascii="Calibri" w:eastAsia="Calibri" w:hAnsi="Calibri" w:cs="Calibri"/>
          <w:szCs w:val="22"/>
        </w:rPr>
        <w:t xml:space="preserve">Maintaining </w:t>
      </w:r>
      <w:r>
        <w:rPr>
          <w:rFonts w:ascii="Calibri" w:eastAsia="Calibri" w:hAnsi="Calibri" w:cs="Calibri"/>
          <w:szCs w:val="22"/>
        </w:rPr>
        <w:t xml:space="preserve">the quality of data is crucial so that decision-makers know that their decisions are based on robust, accurate and complete data. The school </w:t>
      </w:r>
      <w:r w:rsidR="0078095D">
        <w:rPr>
          <w:rFonts w:ascii="Calibri" w:eastAsia="Calibri" w:hAnsi="Calibri" w:cs="Calibri"/>
          <w:szCs w:val="22"/>
        </w:rPr>
        <w:t>is</w:t>
      </w:r>
      <w:r>
        <w:rPr>
          <w:rFonts w:ascii="Calibri" w:eastAsia="Calibri" w:hAnsi="Calibri" w:cs="Calibri"/>
          <w:szCs w:val="22"/>
        </w:rPr>
        <w:t xml:space="preserve"> committed to meeting</w:t>
      </w:r>
      <w:r w:rsidR="0078095D">
        <w:rPr>
          <w:rFonts w:ascii="Calibri" w:eastAsia="Calibri" w:hAnsi="Calibri" w:cs="Calibri"/>
          <w:szCs w:val="22"/>
        </w:rPr>
        <w:t xml:space="preserve"> its legal</w:t>
      </w:r>
      <w:r>
        <w:rPr>
          <w:rFonts w:ascii="Calibri" w:eastAsia="Calibri" w:hAnsi="Calibri" w:cs="Calibri"/>
          <w:szCs w:val="22"/>
        </w:rPr>
        <w:t xml:space="preserve"> and regulatory requirements in relation to the protection of data. The school </w:t>
      </w:r>
      <w:r w:rsidR="0078095D">
        <w:rPr>
          <w:rFonts w:ascii="Calibri" w:eastAsia="Calibri" w:hAnsi="Calibri" w:cs="Calibri"/>
          <w:szCs w:val="22"/>
        </w:rPr>
        <w:t>is</w:t>
      </w:r>
      <w:r>
        <w:rPr>
          <w:rFonts w:ascii="Calibri" w:eastAsia="Calibri" w:hAnsi="Calibri" w:cs="Calibri"/>
          <w:szCs w:val="22"/>
        </w:rPr>
        <w:t xml:space="preserve"> </w:t>
      </w:r>
      <w:r>
        <w:rPr>
          <w:rFonts w:ascii="Calibri" w:eastAsia="Calibri" w:hAnsi="Calibri" w:cs="Calibri"/>
          <w:szCs w:val="22"/>
        </w:rPr>
        <w:t>also committed to providing to QQI such information as QQI may require for the purposes of the performance of its functions, including information in respect of completion rates.</w:t>
      </w:r>
    </w:p>
    <w:p w14:paraId="6D59FFEC" w14:textId="77777777" w:rsidR="009602EF" w:rsidRDefault="009602EF">
      <w:pPr>
        <w:rPr>
          <w:rFonts w:ascii="Calibri" w:eastAsia="Calibri" w:hAnsi="Calibri" w:cs="Calibri"/>
          <w:szCs w:val="22"/>
        </w:rPr>
      </w:pPr>
    </w:p>
    <w:p w14:paraId="30BC0030" w14:textId="77777777" w:rsidR="009602EF" w:rsidRDefault="00953453" w:rsidP="0078095D">
      <w:pPr>
        <w:pStyle w:val="Heading2"/>
      </w:pPr>
      <w:bookmarkStart w:id="310" w:name="_Toc152525469"/>
      <w:bookmarkStart w:id="311" w:name="_Toc152840033"/>
      <w:r w:rsidRPr="0078095D">
        <w:t>Responsibilities</w:t>
      </w:r>
      <w:bookmarkEnd w:id="310"/>
      <w:bookmarkEnd w:id="311"/>
    </w:p>
    <w:p w14:paraId="7A753646" w14:textId="77777777" w:rsidR="009602EF" w:rsidRDefault="00953453" w:rsidP="00953453">
      <w:pPr>
        <w:numPr>
          <w:ilvl w:val="0"/>
          <w:numId w:val="1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BOARD OF MANAGMENT has delegated responsibility to the </w:t>
      </w:r>
      <w:r>
        <w:rPr>
          <w:rFonts w:ascii="Calibri" w:eastAsia="Calibri" w:hAnsi="Calibri" w:cs="Calibri"/>
          <w:color w:val="000000"/>
          <w:szCs w:val="22"/>
        </w:rPr>
        <w:t>Principal for the management, maintenance and security of data and information.</w:t>
      </w:r>
    </w:p>
    <w:p w14:paraId="7DB00826" w14:textId="137FF6AD" w:rsidR="009602EF" w:rsidRDefault="00953453" w:rsidP="00953453">
      <w:pPr>
        <w:numPr>
          <w:ilvl w:val="0"/>
          <w:numId w:val="1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 is responsible for ensuring that the information and data presented to the Board of Management and the Quality Oversight Board is robust, verifiable and tim</w:t>
      </w:r>
      <w:r>
        <w:rPr>
          <w:rFonts w:ascii="Calibri" w:eastAsia="Calibri" w:hAnsi="Calibri" w:cs="Calibri"/>
          <w:color w:val="000000"/>
          <w:szCs w:val="22"/>
        </w:rPr>
        <w:t>ely.</w:t>
      </w:r>
    </w:p>
    <w:p w14:paraId="65358939" w14:textId="655A7EE4" w:rsidR="009602EF" w:rsidRDefault="00953453" w:rsidP="00953453">
      <w:pPr>
        <w:numPr>
          <w:ilvl w:val="0"/>
          <w:numId w:val="12"/>
        </w:numPr>
        <w:pBdr>
          <w:top w:val="nil"/>
          <w:left w:val="nil"/>
          <w:bottom w:val="nil"/>
          <w:right w:val="nil"/>
          <w:between w:val="nil"/>
        </w:pBdr>
        <w:rPr>
          <w:rFonts w:ascii="Calibri" w:eastAsia="Calibri" w:hAnsi="Calibri" w:cs="Calibri"/>
          <w:color w:val="000000"/>
          <w:szCs w:val="22"/>
        </w:rPr>
      </w:pPr>
      <w:bookmarkStart w:id="312" w:name="_heading=h.38czs75" w:colFirst="0" w:colLast="0"/>
      <w:bookmarkEnd w:id="312"/>
      <w:r>
        <w:rPr>
          <w:rFonts w:ascii="Calibri" w:eastAsia="Calibri" w:hAnsi="Calibri" w:cs="Calibri"/>
          <w:color w:val="000000"/>
          <w:szCs w:val="22"/>
        </w:rPr>
        <w:t xml:space="preserve">The </w:t>
      </w:r>
      <w:r w:rsidR="00545B73">
        <w:rPr>
          <w:rFonts w:ascii="Calibri" w:eastAsia="Calibri" w:hAnsi="Calibri" w:cs="Calibri"/>
          <w:color w:val="000000"/>
          <w:szCs w:val="22"/>
        </w:rPr>
        <w:t>Quality Officer</w:t>
      </w:r>
      <w:r>
        <w:rPr>
          <w:rFonts w:ascii="Calibri" w:eastAsia="Calibri" w:hAnsi="Calibri" w:cs="Calibri"/>
          <w:color w:val="000000"/>
          <w:szCs w:val="22"/>
        </w:rPr>
        <w:t xml:space="preserve"> is responsible for safeguarding and securing personal or sensitive information relating to learners and/or teachers.</w:t>
      </w:r>
    </w:p>
    <w:p w14:paraId="51DE2D71" w14:textId="77777777" w:rsidR="009602EF" w:rsidRDefault="009602EF" w:rsidP="0078095D">
      <w:pPr>
        <w:pBdr>
          <w:top w:val="nil"/>
          <w:left w:val="nil"/>
          <w:bottom w:val="nil"/>
          <w:right w:val="nil"/>
          <w:between w:val="nil"/>
        </w:pBdr>
        <w:spacing w:after="160"/>
        <w:rPr>
          <w:rFonts w:ascii="Calibri" w:eastAsia="Calibri" w:hAnsi="Calibri" w:cs="Calibri"/>
          <w:color w:val="000000"/>
          <w:szCs w:val="22"/>
        </w:rPr>
      </w:pPr>
    </w:p>
    <w:p w14:paraId="53822ACE" w14:textId="77777777" w:rsidR="009602EF" w:rsidRDefault="00953453" w:rsidP="0078095D">
      <w:pPr>
        <w:pStyle w:val="Heading2"/>
      </w:pPr>
      <w:bookmarkStart w:id="313" w:name="_Toc152525470"/>
      <w:bookmarkStart w:id="314" w:name="_Toc152840034"/>
      <w:r>
        <w:t xml:space="preserve">Learner </w:t>
      </w:r>
      <w:r w:rsidRPr="0078095D">
        <w:t>Records</w:t>
      </w:r>
      <w:bookmarkEnd w:id="313"/>
      <w:bookmarkEnd w:id="314"/>
      <w:r>
        <w:t xml:space="preserve"> </w:t>
      </w:r>
    </w:p>
    <w:p w14:paraId="79DDB5E0" w14:textId="3ABDBAEA" w:rsidR="009602EF" w:rsidRDefault="00953453">
      <w:pPr>
        <w:rPr>
          <w:rFonts w:ascii="Calibri" w:eastAsia="Calibri" w:hAnsi="Calibri" w:cs="Calibri"/>
          <w:szCs w:val="22"/>
        </w:rPr>
      </w:pPr>
      <w:r>
        <w:rPr>
          <w:rFonts w:ascii="Calibri" w:eastAsia="Calibri" w:hAnsi="Calibri" w:cs="Calibri"/>
          <w:szCs w:val="22"/>
        </w:rPr>
        <w:t xml:space="preserve">A </w:t>
      </w:r>
      <w:r w:rsidR="0078095D">
        <w:rPr>
          <w:rFonts w:ascii="Calibri" w:eastAsia="Calibri" w:hAnsi="Calibri" w:cs="Calibri"/>
          <w:szCs w:val="22"/>
        </w:rPr>
        <w:t>L</w:t>
      </w:r>
      <w:r>
        <w:rPr>
          <w:rFonts w:ascii="Calibri" w:eastAsia="Calibri" w:hAnsi="Calibri" w:cs="Calibri"/>
          <w:szCs w:val="22"/>
        </w:rPr>
        <w:t xml:space="preserve">earner </w:t>
      </w:r>
      <w:r w:rsidR="0078095D">
        <w:rPr>
          <w:rFonts w:ascii="Calibri" w:eastAsia="Calibri" w:hAnsi="Calibri" w:cs="Calibri"/>
          <w:szCs w:val="22"/>
        </w:rPr>
        <w:t>R</w:t>
      </w:r>
      <w:r>
        <w:rPr>
          <w:rFonts w:ascii="Calibri" w:eastAsia="Calibri" w:hAnsi="Calibri" w:cs="Calibri"/>
          <w:szCs w:val="22"/>
        </w:rPr>
        <w:t>ecord encompasses all records, files, documents, and other materials that are directl</w:t>
      </w:r>
      <w:r>
        <w:rPr>
          <w:rFonts w:ascii="Calibri" w:eastAsia="Calibri" w:hAnsi="Calibri" w:cs="Calibri"/>
          <w:szCs w:val="22"/>
        </w:rPr>
        <w:t xml:space="preserve">y related to a learner. Data included on the </w:t>
      </w:r>
      <w:r w:rsidR="0078095D">
        <w:rPr>
          <w:rFonts w:ascii="Calibri" w:eastAsia="Calibri" w:hAnsi="Calibri" w:cs="Calibri"/>
          <w:szCs w:val="22"/>
        </w:rPr>
        <w:t>L</w:t>
      </w:r>
      <w:r>
        <w:rPr>
          <w:rFonts w:ascii="Calibri" w:eastAsia="Calibri" w:hAnsi="Calibri" w:cs="Calibri"/>
          <w:szCs w:val="22"/>
        </w:rPr>
        <w:t xml:space="preserve">earner </w:t>
      </w:r>
      <w:r w:rsidR="0078095D">
        <w:rPr>
          <w:rFonts w:ascii="Calibri" w:eastAsia="Calibri" w:hAnsi="Calibri" w:cs="Calibri"/>
          <w:szCs w:val="22"/>
        </w:rPr>
        <w:t>R</w:t>
      </w:r>
      <w:r>
        <w:rPr>
          <w:rFonts w:ascii="Calibri" w:eastAsia="Calibri" w:hAnsi="Calibri" w:cs="Calibri"/>
          <w:szCs w:val="22"/>
        </w:rPr>
        <w:t>ecord include</w:t>
      </w:r>
      <w:r w:rsidR="0078095D">
        <w:rPr>
          <w:rFonts w:ascii="Calibri" w:eastAsia="Calibri" w:hAnsi="Calibri" w:cs="Calibri"/>
          <w:szCs w:val="22"/>
        </w:rPr>
        <w:t>:</w:t>
      </w:r>
    </w:p>
    <w:p w14:paraId="49974D2F"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Name</w:t>
      </w:r>
    </w:p>
    <w:p w14:paraId="4C78D2D3"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Home Address</w:t>
      </w:r>
    </w:p>
    <w:p w14:paraId="523CBED2"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Email</w:t>
      </w:r>
    </w:p>
    <w:p w14:paraId="7F7153C7"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Contact telephone number/s</w:t>
      </w:r>
    </w:p>
    <w:p w14:paraId="39A80329"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PPSN (removed/destroyed when successfully registered on the QBS)</w:t>
      </w:r>
    </w:p>
    <w:p w14:paraId="7D8E1E1F"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Attendance records</w:t>
      </w:r>
    </w:p>
    <w:p w14:paraId="5026907C" w14:textId="26716968"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Teache</w:t>
      </w:r>
      <w:r w:rsidR="0078095D">
        <w:rPr>
          <w:rFonts w:ascii="Calibri" w:eastAsia="Calibri" w:hAnsi="Calibri" w:cs="Calibri"/>
          <w:color w:val="000000"/>
          <w:szCs w:val="22"/>
        </w:rPr>
        <w:t>s/Tutors</w:t>
      </w:r>
    </w:p>
    <w:p w14:paraId="7281BD62"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lastRenderedPageBreak/>
        <w:t>Education details</w:t>
      </w:r>
    </w:p>
    <w:p w14:paraId="764B5EB8"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Employment details</w:t>
      </w:r>
    </w:p>
    <w:p w14:paraId="447DBE71"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Social welfare recipient (Y/N)</w:t>
      </w:r>
    </w:p>
    <w:p w14:paraId="26FFC9CC"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Details of reasonable accommodation provided (if any)</w:t>
      </w:r>
    </w:p>
    <w:p w14:paraId="3DED5B4B"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RPL (Y/N). </w:t>
      </w:r>
    </w:p>
    <w:p w14:paraId="55D43153"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Assessment results</w:t>
      </w:r>
    </w:p>
    <w:p w14:paraId="48751844"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Complaints/Appeals</w:t>
      </w:r>
    </w:p>
    <w:p w14:paraId="4F30BDBF"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Disciplinary issues</w:t>
      </w:r>
    </w:p>
    <w:p w14:paraId="1BEC2873"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Fees paid</w:t>
      </w:r>
    </w:p>
    <w:p w14:paraId="4DD87202"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Date of results notification</w:t>
      </w:r>
    </w:p>
    <w:p w14:paraId="039A9358" w14:textId="77777777" w:rsidR="009602EF" w:rsidRDefault="00953453" w:rsidP="00953453">
      <w:pPr>
        <w:numPr>
          <w:ilvl w:val="0"/>
          <w:numId w:val="1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Date of certification</w:t>
      </w:r>
    </w:p>
    <w:p w14:paraId="5C133790" w14:textId="553FF9AB" w:rsidR="009602EF" w:rsidRDefault="00953453" w:rsidP="00953453">
      <w:pPr>
        <w:numPr>
          <w:ilvl w:val="0"/>
          <w:numId w:val="13"/>
        </w:numPr>
        <w:pBdr>
          <w:top w:val="nil"/>
          <w:left w:val="nil"/>
          <w:bottom w:val="nil"/>
          <w:right w:val="nil"/>
          <w:between w:val="nil"/>
        </w:pBdr>
        <w:spacing w:after="160"/>
        <w:rPr>
          <w:rFonts w:ascii="Calibri" w:eastAsia="Calibri" w:hAnsi="Calibri" w:cs="Calibri"/>
          <w:color w:val="000000"/>
          <w:szCs w:val="22"/>
        </w:rPr>
      </w:pPr>
      <w:r>
        <w:rPr>
          <w:rFonts w:ascii="Calibri" w:eastAsia="Calibri" w:hAnsi="Calibri" w:cs="Calibri"/>
          <w:color w:val="000000"/>
          <w:szCs w:val="22"/>
        </w:rPr>
        <w:t>Date of issue of award certificate</w:t>
      </w:r>
    </w:p>
    <w:p w14:paraId="684769AD" w14:textId="17C95379" w:rsidR="009602EF" w:rsidRDefault="00953453">
      <w:pPr>
        <w:rPr>
          <w:rFonts w:ascii="Calibri" w:eastAsia="Calibri" w:hAnsi="Calibri" w:cs="Calibri"/>
          <w:szCs w:val="22"/>
        </w:rPr>
      </w:pPr>
      <w:r>
        <w:rPr>
          <w:rFonts w:ascii="Calibri" w:eastAsia="Calibri" w:hAnsi="Calibri" w:cs="Calibri"/>
          <w:szCs w:val="22"/>
        </w:rPr>
        <w:t xml:space="preserve">The </w:t>
      </w:r>
      <w:r w:rsidR="00545B73">
        <w:rPr>
          <w:rFonts w:ascii="Calibri" w:eastAsia="Calibri" w:hAnsi="Calibri" w:cs="Calibri"/>
          <w:szCs w:val="22"/>
        </w:rPr>
        <w:t>Quality Officer</w:t>
      </w:r>
      <w:r>
        <w:rPr>
          <w:rFonts w:ascii="Calibri" w:eastAsia="Calibri" w:hAnsi="Calibri" w:cs="Calibri"/>
          <w:szCs w:val="22"/>
        </w:rPr>
        <w:t xml:space="preserve"> manages the learner record system and adds, edits and removes content as required. Data on the learner record allows </w:t>
      </w:r>
      <w:r w:rsidR="0078095D">
        <w:rPr>
          <w:rFonts w:ascii="Calibri" w:eastAsia="Calibri" w:hAnsi="Calibri" w:cs="Calibri"/>
          <w:szCs w:val="22"/>
        </w:rPr>
        <w:t>the school</w:t>
      </w:r>
      <w:r>
        <w:rPr>
          <w:rFonts w:ascii="Calibri" w:eastAsia="Calibri" w:hAnsi="Calibri" w:cs="Calibri"/>
          <w:szCs w:val="22"/>
        </w:rPr>
        <w:t xml:space="preserve"> to track the learner journey from application to certification. Access to the system is restricted and through a</w:t>
      </w:r>
      <w:r>
        <w:rPr>
          <w:rFonts w:ascii="Calibri" w:eastAsia="Calibri" w:hAnsi="Calibri" w:cs="Calibri"/>
          <w:szCs w:val="22"/>
        </w:rPr>
        <w:t xml:space="preserve"> login with a password. The Quality Officer controls access to the learner record system and the </w:t>
      </w:r>
      <w:r w:rsidR="00545B73">
        <w:rPr>
          <w:rFonts w:ascii="Calibri" w:eastAsia="Calibri" w:hAnsi="Calibri" w:cs="Calibri"/>
          <w:szCs w:val="22"/>
        </w:rPr>
        <w:t>Quality Officer</w:t>
      </w:r>
      <w:r>
        <w:rPr>
          <w:rFonts w:ascii="Calibri" w:eastAsia="Calibri" w:hAnsi="Calibri" w:cs="Calibri"/>
          <w:szCs w:val="22"/>
        </w:rPr>
        <w:t xml:space="preserve"> </w:t>
      </w:r>
      <w:r w:rsidR="0078095D">
        <w:rPr>
          <w:rFonts w:ascii="Calibri" w:eastAsia="Calibri" w:hAnsi="Calibri" w:cs="Calibri"/>
          <w:szCs w:val="22"/>
        </w:rPr>
        <w:t>is</w:t>
      </w:r>
      <w:r>
        <w:rPr>
          <w:rFonts w:ascii="Calibri" w:eastAsia="Calibri" w:hAnsi="Calibri" w:cs="Calibri"/>
          <w:szCs w:val="22"/>
        </w:rPr>
        <w:t xml:space="preserve"> the only staff member who </w:t>
      </w:r>
      <w:r w:rsidR="00CE4072">
        <w:rPr>
          <w:rFonts w:ascii="Calibri" w:eastAsia="Calibri" w:hAnsi="Calibri" w:cs="Calibri"/>
          <w:szCs w:val="22"/>
        </w:rPr>
        <w:t>is</w:t>
      </w:r>
      <w:r>
        <w:rPr>
          <w:rFonts w:ascii="Calibri" w:eastAsia="Calibri" w:hAnsi="Calibri" w:cs="Calibri"/>
          <w:szCs w:val="22"/>
        </w:rPr>
        <w:t xml:space="preserve"> authorised to change learner records.</w:t>
      </w:r>
    </w:p>
    <w:p w14:paraId="16ADEDF0" w14:textId="77777777" w:rsidR="009602EF" w:rsidRDefault="009602EF">
      <w:pPr>
        <w:rPr>
          <w:rFonts w:ascii="Calibri" w:eastAsia="Calibri" w:hAnsi="Calibri" w:cs="Calibri"/>
          <w:szCs w:val="22"/>
        </w:rPr>
      </w:pPr>
    </w:p>
    <w:p w14:paraId="298DCCBB" w14:textId="77777777" w:rsidR="009602EF" w:rsidRDefault="00953453" w:rsidP="0078095D">
      <w:pPr>
        <w:pStyle w:val="Heading2"/>
      </w:pPr>
      <w:bookmarkStart w:id="315" w:name="_Toc152525471"/>
      <w:bookmarkStart w:id="316" w:name="_Toc152840035"/>
      <w:r>
        <w:t>Information and Data Provided to Governance Units</w:t>
      </w:r>
      <w:bookmarkEnd w:id="315"/>
      <w:bookmarkEnd w:id="316"/>
    </w:p>
    <w:p w14:paraId="0CB5BC20" w14:textId="77777777" w:rsidR="009602EF" w:rsidRDefault="00953453" w:rsidP="0078095D">
      <w:pPr>
        <w:pStyle w:val="Heading3"/>
        <w:rPr>
          <w:rFonts w:eastAsia="Calibri"/>
        </w:rPr>
      </w:pPr>
      <w:bookmarkStart w:id="317" w:name="_Toc152525472"/>
      <w:bookmarkStart w:id="318" w:name="_Toc152840036"/>
      <w:r>
        <w:rPr>
          <w:rFonts w:eastAsia="Calibri"/>
        </w:rPr>
        <w:t xml:space="preserve">Key </w:t>
      </w:r>
      <w:r w:rsidRPr="0078095D">
        <w:rPr>
          <w:rFonts w:eastAsia="Calibri"/>
        </w:rPr>
        <w:t>Performance</w:t>
      </w:r>
      <w:r>
        <w:rPr>
          <w:rFonts w:eastAsia="Calibri"/>
        </w:rPr>
        <w:t xml:space="preserve"> Indica</w:t>
      </w:r>
      <w:r>
        <w:rPr>
          <w:rFonts w:eastAsia="Calibri"/>
        </w:rPr>
        <w:t>tors (KPIs)</w:t>
      </w:r>
      <w:bookmarkEnd w:id="317"/>
      <w:bookmarkEnd w:id="318"/>
    </w:p>
    <w:p w14:paraId="73103E22" w14:textId="15D113A8" w:rsidR="009602EF" w:rsidRDefault="00953453">
      <w:pPr>
        <w:rPr>
          <w:rFonts w:ascii="Calibri" w:eastAsia="Calibri" w:hAnsi="Calibri" w:cs="Calibri"/>
          <w:szCs w:val="22"/>
        </w:rPr>
      </w:pPr>
      <w:r>
        <w:rPr>
          <w:rFonts w:ascii="Calibri" w:eastAsia="Calibri" w:hAnsi="Calibri" w:cs="Calibri"/>
          <w:szCs w:val="22"/>
        </w:rPr>
        <w:t>The school define</w:t>
      </w:r>
      <w:r w:rsidR="0078095D">
        <w:rPr>
          <w:rFonts w:ascii="Calibri" w:eastAsia="Calibri" w:hAnsi="Calibri" w:cs="Calibri"/>
          <w:szCs w:val="22"/>
        </w:rPr>
        <w:t>s</w:t>
      </w:r>
      <w:r>
        <w:rPr>
          <w:rFonts w:ascii="Calibri" w:eastAsia="Calibri" w:hAnsi="Calibri" w:cs="Calibri"/>
          <w:szCs w:val="22"/>
        </w:rPr>
        <w:t xml:space="preserve"> a KPI as a measurable value that demonstrates how effectively an objective is being met. All the data collected during monitoring and review provides important information about the success of a programme, learner progress, a</w:t>
      </w:r>
      <w:r>
        <w:rPr>
          <w:rFonts w:ascii="Calibri" w:eastAsia="Calibri" w:hAnsi="Calibri" w:cs="Calibri"/>
          <w:szCs w:val="22"/>
        </w:rPr>
        <w:t>reas requiring improvement and opportunities for further development.</w:t>
      </w:r>
    </w:p>
    <w:p w14:paraId="35C6169D"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Number of enquires</w:t>
      </w:r>
    </w:p>
    <w:p w14:paraId="0B5E4BEC"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Number of applications and trends over three years</w:t>
      </w:r>
    </w:p>
    <w:p w14:paraId="3B9349C4"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Learner numbers per programme, trends over 1 year, 3 years, 5 years</w:t>
      </w:r>
    </w:p>
    <w:p w14:paraId="1C81C46A"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Conversation rate from enquiry to application</w:t>
      </w:r>
    </w:p>
    <w:p w14:paraId="3958D2AD"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Nu</w:t>
      </w:r>
      <w:r>
        <w:rPr>
          <w:rFonts w:ascii="Calibri" w:eastAsia="Calibri" w:hAnsi="Calibri" w:cs="Calibri"/>
          <w:color w:val="000000"/>
          <w:szCs w:val="22"/>
        </w:rPr>
        <w:t>mber of dropouts/early exits</w:t>
      </w:r>
    </w:p>
    <w:p w14:paraId="1F970B38"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Number of completions</w:t>
      </w:r>
    </w:p>
    <w:p w14:paraId="00962B0E"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Number certified</w:t>
      </w:r>
    </w:p>
    <w:p w14:paraId="1BFE650C"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Number of deferrals</w:t>
      </w:r>
    </w:p>
    <w:p w14:paraId="0977303E" w14:textId="7223531B"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Comparison of award outcomes and other programme data with those of other schools in the </w:t>
      </w:r>
      <w:r w:rsidR="0078095D">
        <w:rPr>
          <w:rFonts w:ascii="Calibri" w:eastAsia="Calibri" w:hAnsi="Calibri" w:cs="Calibri"/>
          <w:color w:val="000000"/>
          <w:szCs w:val="22"/>
        </w:rPr>
        <w:t>N</w:t>
      </w:r>
      <w:r>
        <w:rPr>
          <w:rFonts w:ascii="Calibri" w:eastAsia="Calibri" w:hAnsi="Calibri" w:cs="Calibri"/>
          <w:color w:val="000000"/>
          <w:szCs w:val="22"/>
        </w:rPr>
        <w:t>etwork and using QQI Infographics</w:t>
      </w:r>
    </w:p>
    <w:p w14:paraId="3C825FF3"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Grade distribution over time</w:t>
      </w:r>
    </w:p>
    <w:p w14:paraId="70A7CFEB"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Number of RPL </w:t>
      </w:r>
      <w:r>
        <w:rPr>
          <w:rFonts w:ascii="Calibri" w:eastAsia="Calibri" w:hAnsi="Calibri" w:cs="Calibri"/>
          <w:color w:val="000000"/>
          <w:szCs w:val="22"/>
        </w:rPr>
        <w:t>applications</w:t>
      </w:r>
    </w:p>
    <w:p w14:paraId="70E05C69"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Number of ‘non-standard’ applications</w:t>
      </w:r>
    </w:p>
    <w:p w14:paraId="6A4613AA" w14:textId="15D359CF"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Number of applications for reasonable accommodation for assessment/number granted</w:t>
      </w:r>
    </w:p>
    <w:p w14:paraId="1D6D53C6"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Attendance rates</w:t>
      </w:r>
    </w:p>
    <w:p w14:paraId="0633A5CE"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Progression rates</w:t>
      </w:r>
    </w:p>
    <w:p w14:paraId="066C7F45"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Number of CPD events – internal and external</w:t>
      </w:r>
    </w:p>
    <w:p w14:paraId="0B5B2CB9" w14:textId="2FB6AD91"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lastRenderedPageBreak/>
        <w:t>Learner rating of teacher</w:t>
      </w:r>
      <w:r w:rsidR="00595700">
        <w:rPr>
          <w:rFonts w:ascii="Calibri" w:eastAsia="Calibri" w:hAnsi="Calibri" w:cs="Calibri"/>
          <w:color w:val="000000"/>
          <w:szCs w:val="22"/>
        </w:rPr>
        <w:t>/tutor</w:t>
      </w:r>
      <w:r>
        <w:rPr>
          <w:rFonts w:ascii="Calibri" w:eastAsia="Calibri" w:hAnsi="Calibri" w:cs="Calibri"/>
          <w:color w:val="000000"/>
          <w:szCs w:val="22"/>
        </w:rPr>
        <w:t xml:space="preserve"> and staff p</w:t>
      </w:r>
      <w:r>
        <w:rPr>
          <w:rFonts w:ascii="Calibri" w:eastAsia="Calibri" w:hAnsi="Calibri" w:cs="Calibri"/>
          <w:color w:val="000000"/>
          <w:szCs w:val="22"/>
        </w:rPr>
        <w:t>erformance</w:t>
      </w:r>
    </w:p>
    <w:p w14:paraId="43CF6097" w14:textId="736DDEEC"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Teacher</w:t>
      </w:r>
      <w:r w:rsidR="00595700">
        <w:rPr>
          <w:rFonts w:ascii="Calibri" w:eastAsia="Calibri" w:hAnsi="Calibri" w:cs="Calibri"/>
          <w:color w:val="000000"/>
          <w:szCs w:val="22"/>
        </w:rPr>
        <w:t>/tutor</w:t>
      </w:r>
      <w:r>
        <w:rPr>
          <w:rFonts w:ascii="Calibri" w:eastAsia="Calibri" w:hAnsi="Calibri" w:cs="Calibri"/>
          <w:color w:val="000000"/>
          <w:szCs w:val="22"/>
        </w:rPr>
        <w:t xml:space="preserve"> and learner ratings of the standards of programme resources and learner supports</w:t>
      </w:r>
    </w:p>
    <w:p w14:paraId="05B96138" w14:textId="77777777" w:rsidR="009602EF" w:rsidRDefault="00953453" w:rsidP="00953453">
      <w:pPr>
        <w:numPr>
          <w:ilvl w:val="0"/>
          <w:numId w:val="1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Number and level of seriousness of complaints</w:t>
      </w:r>
    </w:p>
    <w:p w14:paraId="33D34516" w14:textId="788F0FBF" w:rsidR="009602EF" w:rsidRDefault="00953453" w:rsidP="00953453">
      <w:pPr>
        <w:numPr>
          <w:ilvl w:val="0"/>
          <w:numId w:val="14"/>
        </w:numPr>
        <w:pBdr>
          <w:top w:val="nil"/>
          <w:left w:val="nil"/>
          <w:bottom w:val="nil"/>
          <w:right w:val="nil"/>
          <w:between w:val="nil"/>
        </w:pBdr>
        <w:spacing w:after="160"/>
        <w:rPr>
          <w:rFonts w:ascii="Calibri" w:eastAsia="Calibri" w:hAnsi="Calibri" w:cs="Calibri"/>
          <w:color w:val="000000"/>
          <w:szCs w:val="22"/>
        </w:rPr>
      </w:pPr>
      <w:r>
        <w:rPr>
          <w:rFonts w:ascii="Calibri" w:eastAsia="Calibri" w:hAnsi="Calibri" w:cs="Calibri"/>
          <w:color w:val="000000"/>
          <w:szCs w:val="22"/>
        </w:rPr>
        <w:t>Number of accidents/incidents and appeals.</w:t>
      </w:r>
    </w:p>
    <w:p w14:paraId="794C52B7" w14:textId="77777777" w:rsidR="009602EF" w:rsidRDefault="00953453" w:rsidP="00595700">
      <w:pPr>
        <w:pStyle w:val="Heading2"/>
      </w:pPr>
      <w:bookmarkStart w:id="319" w:name="_Toc152525473"/>
      <w:bookmarkStart w:id="320" w:name="_Toc152840037"/>
      <w:r>
        <w:t>Schedule of Reports Presented to Governance Units</w:t>
      </w:r>
      <w:bookmarkEnd w:id="319"/>
      <w:bookmarkEnd w:id="320"/>
    </w:p>
    <w:p w14:paraId="3A4C60CE" w14:textId="77777777" w:rsidR="009602EF" w:rsidRDefault="00953453" w:rsidP="00595700">
      <w:pPr>
        <w:pStyle w:val="Heading3"/>
        <w:rPr>
          <w:rFonts w:eastAsia="Calibri"/>
        </w:rPr>
      </w:pPr>
      <w:bookmarkStart w:id="321" w:name="_Toc152840038"/>
      <w:r>
        <w:rPr>
          <w:rFonts w:eastAsia="Calibri"/>
        </w:rPr>
        <w:t xml:space="preserve">Governance </w:t>
      </w:r>
      <w:r>
        <w:rPr>
          <w:rFonts w:eastAsia="Calibri"/>
        </w:rPr>
        <w:t>Units</w:t>
      </w:r>
      <w:bookmarkEnd w:id="321"/>
    </w:p>
    <w:p w14:paraId="1F2A90D0" w14:textId="6594AA21" w:rsidR="009602EF" w:rsidRDefault="00953453" w:rsidP="00953453">
      <w:pPr>
        <w:numPr>
          <w:ilvl w:val="0"/>
          <w:numId w:val="15"/>
        </w:numPr>
        <w:pBdr>
          <w:top w:val="nil"/>
          <w:left w:val="nil"/>
          <w:bottom w:val="nil"/>
          <w:right w:val="nil"/>
          <w:between w:val="nil"/>
        </w:pBdr>
        <w:spacing w:line="276" w:lineRule="auto"/>
        <w:jc w:val="both"/>
        <w:rPr>
          <w:rFonts w:ascii="Calibri" w:eastAsia="Calibri" w:hAnsi="Calibri" w:cs="Calibri"/>
          <w:b/>
          <w:color w:val="000000"/>
          <w:szCs w:val="22"/>
        </w:rPr>
      </w:pPr>
      <w:r>
        <w:rPr>
          <w:rFonts w:ascii="Calibri" w:eastAsia="Calibri" w:hAnsi="Calibri" w:cs="Calibri"/>
          <w:color w:val="000000"/>
          <w:szCs w:val="22"/>
        </w:rPr>
        <w:t>Board of Management</w:t>
      </w:r>
    </w:p>
    <w:p w14:paraId="3F0231BC" w14:textId="023DE2F0" w:rsidR="009602EF" w:rsidRDefault="00953453" w:rsidP="00953453">
      <w:pPr>
        <w:numPr>
          <w:ilvl w:val="0"/>
          <w:numId w:val="15"/>
        </w:numPr>
        <w:pBdr>
          <w:top w:val="nil"/>
          <w:left w:val="nil"/>
          <w:bottom w:val="nil"/>
          <w:right w:val="nil"/>
          <w:between w:val="nil"/>
        </w:pBdr>
        <w:spacing w:line="276" w:lineRule="auto"/>
        <w:jc w:val="both"/>
        <w:rPr>
          <w:rFonts w:ascii="Calibri" w:eastAsia="Calibri" w:hAnsi="Calibri" w:cs="Calibri"/>
          <w:b/>
          <w:color w:val="000000"/>
          <w:szCs w:val="22"/>
        </w:rPr>
      </w:pPr>
      <w:r>
        <w:rPr>
          <w:rFonts w:ascii="Calibri" w:eastAsia="Calibri" w:hAnsi="Calibri" w:cs="Calibri"/>
          <w:color w:val="000000"/>
          <w:szCs w:val="22"/>
        </w:rPr>
        <w:t>Quality Oversight Board</w:t>
      </w:r>
    </w:p>
    <w:p w14:paraId="37A2C1CA" w14:textId="4481069F" w:rsidR="009602EF" w:rsidRPr="00595700" w:rsidRDefault="00953453" w:rsidP="00953453">
      <w:pPr>
        <w:numPr>
          <w:ilvl w:val="0"/>
          <w:numId w:val="15"/>
        </w:numPr>
        <w:pBdr>
          <w:top w:val="nil"/>
          <w:left w:val="nil"/>
          <w:bottom w:val="nil"/>
          <w:right w:val="nil"/>
          <w:between w:val="nil"/>
        </w:pBdr>
        <w:spacing w:line="276" w:lineRule="auto"/>
        <w:jc w:val="both"/>
        <w:rPr>
          <w:rFonts w:ascii="Calibri" w:eastAsia="Calibri" w:hAnsi="Calibri" w:cs="Calibri"/>
          <w:b/>
          <w:color w:val="000000"/>
          <w:szCs w:val="22"/>
        </w:rPr>
      </w:pPr>
      <w:r>
        <w:rPr>
          <w:rFonts w:ascii="Calibri" w:eastAsia="Calibri" w:hAnsi="Calibri" w:cs="Calibri"/>
          <w:color w:val="000000"/>
          <w:szCs w:val="22"/>
        </w:rPr>
        <w:t xml:space="preserve"> Results Approval Panel</w:t>
      </w:r>
    </w:p>
    <w:tbl>
      <w:tblPr>
        <w:tblStyle w:val="a5"/>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2711"/>
        <w:gridCol w:w="1701"/>
        <w:gridCol w:w="1888"/>
      </w:tblGrid>
      <w:tr w:rsidR="009602EF" w14:paraId="4D1CDA7F" w14:textId="77777777" w:rsidTr="00E43D23">
        <w:tc>
          <w:tcPr>
            <w:tcW w:w="2700" w:type="dxa"/>
            <w:shd w:val="clear" w:color="auto" w:fill="B4C6E7" w:themeFill="accent1" w:themeFillTint="66"/>
          </w:tcPr>
          <w:p w14:paraId="79F13E18" w14:textId="77777777" w:rsidR="009602EF" w:rsidRDefault="00953453">
            <w:pPr>
              <w:rPr>
                <w:rFonts w:ascii="Calibri" w:eastAsia="Calibri" w:hAnsi="Calibri" w:cs="Calibri"/>
                <w:b/>
                <w:szCs w:val="22"/>
              </w:rPr>
            </w:pPr>
            <w:r>
              <w:rPr>
                <w:rFonts w:ascii="Calibri" w:eastAsia="Calibri" w:hAnsi="Calibri" w:cs="Calibri"/>
                <w:b/>
                <w:szCs w:val="22"/>
              </w:rPr>
              <w:t>Report Title</w:t>
            </w:r>
          </w:p>
        </w:tc>
        <w:tc>
          <w:tcPr>
            <w:tcW w:w="2711" w:type="dxa"/>
            <w:shd w:val="clear" w:color="auto" w:fill="B4C6E7" w:themeFill="accent1" w:themeFillTint="66"/>
          </w:tcPr>
          <w:p w14:paraId="36E80526" w14:textId="77777777" w:rsidR="009602EF" w:rsidRDefault="00953453" w:rsidP="00595700">
            <w:pPr>
              <w:rPr>
                <w:rFonts w:ascii="Calibri" w:eastAsia="Calibri" w:hAnsi="Calibri" w:cs="Calibri"/>
                <w:b/>
                <w:szCs w:val="22"/>
              </w:rPr>
            </w:pPr>
            <w:r>
              <w:rPr>
                <w:rFonts w:ascii="Calibri" w:eastAsia="Calibri" w:hAnsi="Calibri" w:cs="Calibri"/>
                <w:b/>
                <w:szCs w:val="22"/>
              </w:rPr>
              <w:t>To:/From</w:t>
            </w:r>
          </w:p>
        </w:tc>
        <w:tc>
          <w:tcPr>
            <w:tcW w:w="1701" w:type="dxa"/>
            <w:shd w:val="clear" w:color="auto" w:fill="B4C6E7" w:themeFill="accent1" w:themeFillTint="66"/>
          </w:tcPr>
          <w:p w14:paraId="7E1A41F7" w14:textId="77777777" w:rsidR="009602EF" w:rsidRDefault="00953453">
            <w:pPr>
              <w:rPr>
                <w:rFonts w:ascii="Calibri" w:eastAsia="Calibri" w:hAnsi="Calibri" w:cs="Calibri"/>
                <w:b/>
                <w:szCs w:val="22"/>
              </w:rPr>
            </w:pPr>
            <w:r>
              <w:rPr>
                <w:rFonts w:ascii="Calibri" w:eastAsia="Calibri" w:hAnsi="Calibri" w:cs="Calibri"/>
                <w:b/>
                <w:szCs w:val="22"/>
              </w:rPr>
              <w:t>Frequency</w:t>
            </w:r>
          </w:p>
        </w:tc>
        <w:tc>
          <w:tcPr>
            <w:tcW w:w="1888" w:type="dxa"/>
            <w:shd w:val="clear" w:color="auto" w:fill="B4C6E7" w:themeFill="accent1" w:themeFillTint="66"/>
          </w:tcPr>
          <w:p w14:paraId="5061A5A7" w14:textId="77777777" w:rsidR="009602EF" w:rsidRDefault="00953453">
            <w:pPr>
              <w:rPr>
                <w:rFonts w:ascii="Calibri" w:eastAsia="Calibri" w:hAnsi="Calibri" w:cs="Calibri"/>
                <w:b/>
                <w:szCs w:val="22"/>
              </w:rPr>
            </w:pPr>
            <w:r>
              <w:rPr>
                <w:rFonts w:ascii="Calibri" w:eastAsia="Calibri" w:hAnsi="Calibri" w:cs="Calibri"/>
                <w:b/>
                <w:szCs w:val="22"/>
              </w:rPr>
              <w:t>Presented by</w:t>
            </w:r>
          </w:p>
        </w:tc>
      </w:tr>
      <w:tr w:rsidR="009602EF" w14:paraId="4021307A" w14:textId="77777777" w:rsidTr="00595700">
        <w:tc>
          <w:tcPr>
            <w:tcW w:w="2700" w:type="dxa"/>
          </w:tcPr>
          <w:p w14:paraId="66F72A61" w14:textId="77777777" w:rsidR="009602EF" w:rsidRDefault="00953453">
            <w:pPr>
              <w:rPr>
                <w:rFonts w:ascii="Calibri" w:eastAsia="Calibri" w:hAnsi="Calibri" w:cs="Calibri"/>
                <w:szCs w:val="22"/>
              </w:rPr>
            </w:pPr>
            <w:r>
              <w:rPr>
                <w:rFonts w:ascii="Calibri" w:eastAsia="Calibri" w:hAnsi="Calibri" w:cs="Calibri"/>
                <w:szCs w:val="22"/>
              </w:rPr>
              <w:t>Risk/Complaints/Appeals/Accidents and Incidents Registers</w:t>
            </w:r>
          </w:p>
        </w:tc>
        <w:tc>
          <w:tcPr>
            <w:tcW w:w="2711" w:type="dxa"/>
          </w:tcPr>
          <w:p w14:paraId="2D567B79" w14:textId="7C8F7E29" w:rsidR="009602EF" w:rsidRPr="00595700" w:rsidRDefault="00953453" w:rsidP="00595700">
            <w:pPr>
              <w:spacing w:line="276" w:lineRule="auto"/>
              <w:rPr>
                <w:rFonts w:ascii="Calibri" w:eastAsia="Calibri" w:hAnsi="Calibri" w:cs="Calibri"/>
                <w:b/>
                <w:szCs w:val="22"/>
              </w:rPr>
            </w:pPr>
            <w:r>
              <w:rPr>
                <w:rFonts w:ascii="Calibri" w:eastAsia="Calibri" w:hAnsi="Calibri" w:cs="Calibri"/>
                <w:szCs w:val="22"/>
              </w:rPr>
              <w:t>To the</w:t>
            </w:r>
            <w:r w:rsidR="00595700">
              <w:rPr>
                <w:rFonts w:ascii="Calibri" w:eastAsia="Calibri" w:hAnsi="Calibri" w:cs="Calibri"/>
                <w:szCs w:val="22"/>
              </w:rPr>
              <w:t xml:space="preserve"> </w:t>
            </w:r>
            <w:r>
              <w:rPr>
                <w:rFonts w:ascii="Calibri" w:eastAsia="Calibri" w:hAnsi="Calibri" w:cs="Calibri"/>
                <w:szCs w:val="22"/>
              </w:rPr>
              <w:t>Board of Management and the Quality Oversight Board</w:t>
            </w:r>
          </w:p>
        </w:tc>
        <w:tc>
          <w:tcPr>
            <w:tcW w:w="1701" w:type="dxa"/>
          </w:tcPr>
          <w:p w14:paraId="69CB9C1C" w14:textId="77777777" w:rsidR="009602EF" w:rsidRDefault="00953453">
            <w:pPr>
              <w:rPr>
                <w:rFonts w:ascii="Calibri" w:eastAsia="Calibri" w:hAnsi="Calibri" w:cs="Calibri"/>
                <w:szCs w:val="22"/>
              </w:rPr>
            </w:pPr>
            <w:r>
              <w:rPr>
                <w:rFonts w:ascii="Calibri" w:eastAsia="Calibri" w:hAnsi="Calibri" w:cs="Calibri"/>
                <w:szCs w:val="22"/>
              </w:rPr>
              <w:t>At each meeting</w:t>
            </w:r>
          </w:p>
        </w:tc>
        <w:tc>
          <w:tcPr>
            <w:tcW w:w="1888" w:type="dxa"/>
          </w:tcPr>
          <w:p w14:paraId="4330BF21" w14:textId="77777777" w:rsidR="009602EF" w:rsidRDefault="00953453">
            <w:pPr>
              <w:rPr>
                <w:rFonts w:ascii="Calibri" w:eastAsia="Calibri" w:hAnsi="Calibri" w:cs="Calibri"/>
                <w:szCs w:val="22"/>
              </w:rPr>
            </w:pPr>
            <w:r>
              <w:rPr>
                <w:rFonts w:ascii="Calibri" w:eastAsia="Calibri" w:hAnsi="Calibri" w:cs="Calibri"/>
                <w:szCs w:val="22"/>
              </w:rPr>
              <w:t>Quality Officer</w:t>
            </w:r>
          </w:p>
        </w:tc>
      </w:tr>
      <w:tr w:rsidR="009602EF" w14:paraId="7B59BF35" w14:textId="77777777" w:rsidTr="00595700">
        <w:tc>
          <w:tcPr>
            <w:tcW w:w="2700" w:type="dxa"/>
          </w:tcPr>
          <w:p w14:paraId="544D89D7" w14:textId="77777777" w:rsidR="009602EF" w:rsidRDefault="00953453">
            <w:pPr>
              <w:rPr>
                <w:rFonts w:ascii="Calibri" w:eastAsia="Calibri" w:hAnsi="Calibri" w:cs="Calibri"/>
                <w:szCs w:val="22"/>
              </w:rPr>
            </w:pPr>
            <w:r>
              <w:rPr>
                <w:rFonts w:ascii="Calibri" w:eastAsia="Calibri" w:hAnsi="Calibri" w:cs="Calibri"/>
                <w:szCs w:val="22"/>
              </w:rPr>
              <w:t>Self-Evaluation Reports/Programme Reviews</w:t>
            </w:r>
          </w:p>
        </w:tc>
        <w:tc>
          <w:tcPr>
            <w:tcW w:w="2711" w:type="dxa"/>
          </w:tcPr>
          <w:p w14:paraId="3DADEEEC" w14:textId="2978A57B" w:rsidR="009602EF" w:rsidRDefault="00953453" w:rsidP="00595700">
            <w:pPr>
              <w:rPr>
                <w:rFonts w:ascii="Calibri" w:eastAsia="Calibri" w:hAnsi="Calibri" w:cs="Calibri"/>
                <w:szCs w:val="22"/>
              </w:rPr>
            </w:pPr>
            <w:r>
              <w:rPr>
                <w:rFonts w:ascii="Calibri" w:eastAsia="Calibri" w:hAnsi="Calibri" w:cs="Calibri"/>
                <w:szCs w:val="22"/>
              </w:rPr>
              <w:t>To the</w:t>
            </w:r>
            <w:r w:rsidR="00595700">
              <w:rPr>
                <w:rFonts w:ascii="Calibri" w:eastAsia="Calibri" w:hAnsi="Calibri" w:cs="Calibri"/>
                <w:szCs w:val="22"/>
              </w:rPr>
              <w:t xml:space="preserve"> </w:t>
            </w:r>
            <w:r>
              <w:rPr>
                <w:rFonts w:ascii="Calibri" w:eastAsia="Calibri" w:hAnsi="Calibri" w:cs="Calibri"/>
                <w:szCs w:val="22"/>
              </w:rPr>
              <w:t xml:space="preserve">Board of Management and the Quality Oversight Board </w:t>
            </w:r>
          </w:p>
        </w:tc>
        <w:tc>
          <w:tcPr>
            <w:tcW w:w="1701" w:type="dxa"/>
          </w:tcPr>
          <w:p w14:paraId="54B3AA33" w14:textId="77777777" w:rsidR="009602EF" w:rsidRDefault="00953453">
            <w:pPr>
              <w:rPr>
                <w:rFonts w:ascii="Calibri" w:eastAsia="Calibri" w:hAnsi="Calibri" w:cs="Calibri"/>
                <w:szCs w:val="22"/>
              </w:rPr>
            </w:pPr>
            <w:r>
              <w:rPr>
                <w:rFonts w:ascii="Calibri" w:eastAsia="Calibri" w:hAnsi="Calibri" w:cs="Calibri"/>
                <w:szCs w:val="22"/>
              </w:rPr>
              <w:t>As they happen</w:t>
            </w:r>
          </w:p>
        </w:tc>
        <w:tc>
          <w:tcPr>
            <w:tcW w:w="1888" w:type="dxa"/>
          </w:tcPr>
          <w:p w14:paraId="0B9557E6" w14:textId="77777777" w:rsidR="009602EF" w:rsidRDefault="00953453">
            <w:pPr>
              <w:rPr>
                <w:rFonts w:ascii="Calibri" w:eastAsia="Calibri" w:hAnsi="Calibri" w:cs="Calibri"/>
                <w:szCs w:val="22"/>
              </w:rPr>
            </w:pPr>
            <w:r>
              <w:rPr>
                <w:rFonts w:ascii="Calibri" w:eastAsia="Calibri" w:hAnsi="Calibri" w:cs="Calibri"/>
                <w:szCs w:val="22"/>
              </w:rPr>
              <w:t>Quality Officer</w:t>
            </w:r>
          </w:p>
        </w:tc>
      </w:tr>
      <w:tr w:rsidR="009602EF" w14:paraId="6548B220" w14:textId="77777777" w:rsidTr="00595700">
        <w:tc>
          <w:tcPr>
            <w:tcW w:w="2700" w:type="dxa"/>
          </w:tcPr>
          <w:p w14:paraId="3D095E59" w14:textId="77777777" w:rsidR="009602EF" w:rsidRDefault="00953453">
            <w:pPr>
              <w:rPr>
                <w:rFonts w:ascii="Calibri" w:eastAsia="Calibri" w:hAnsi="Calibri" w:cs="Calibri"/>
                <w:szCs w:val="22"/>
              </w:rPr>
            </w:pPr>
            <w:r>
              <w:rPr>
                <w:rFonts w:ascii="Calibri" w:eastAsia="Calibri" w:hAnsi="Calibri" w:cs="Calibri"/>
                <w:szCs w:val="22"/>
              </w:rPr>
              <w:t xml:space="preserve">New Programme Proposals </w:t>
            </w:r>
          </w:p>
        </w:tc>
        <w:tc>
          <w:tcPr>
            <w:tcW w:w="2711" w:type="dxa"/>
          </w:tcPr>
          <w:p w14:paraId="2B754D2E" w14:textId="77777777" w:rsidR="009602EF" w:rsidRDefault="00953453" w:rsidP="00595700">
            <w:pPr>
              <w:rPr>
                <w:rFonts w:ascii="Calibri" w:eastAsia="Calibri" w:hAnsi="Calibri" w:cs="Calibri"/>
                <w:szCs w:val="22"/>
              </w:rPr>
            </w:pPr>
            <w:r>
              <w:rPr>
                <w:rFonts w:ascii="Calibri" w:eastAsia="Calibri" w:hAnsi="Calibri" w:cs="Calibri"/>
                <w:szCs w:val="22"/>
              </w:rPr>
              <w:t xml:space="preserve">To Board of Management and the Quality Oversight Board </w:t>
            </w:r>
          </w:p>
        </w:tc>
        <w:tc>
          <w:tcPr>
            <w:tcW w:w="1701" w:type="dxa"/>
          </w:tcPr>
          <w:p w14:paraId="4E1EB72D" w14:textId="77777777" w:rsidR="009602EF" w:rsidRDefault="00953453">
            <w:pPr>
              <w:rPr>
                <w:rFonts w:ascii="Calibri" w:eastAsia="Calibri" w:hAnsi="Calibri" w:cs="Calibri"/>
                <w:szCs w:val="22"/>
              </w:rPr>
            </w:pPr>
            <w:r>
              <w:rPr>
                <w:rFonts w:ascii="Calibri" w:eastAsia="Calibri" w:hAnsi="Calibri" w:cs="Calibri"/>
                <w:szCs w:val="22"/>
              </w:rPr>
              <w:t>As they arise</w:t>
            </w:r>
          </w:p>
        </w:tc>
        <w:tc>
          <w:tcPr>
            <w:tcW w:w="1888" w:type="dxa"/>
          </w:tcPr>
          <w:p w14:paraId="0B660E8B" w14:textId="77777777" w:rsidR="009602EF" w:rsidRDefault="00953453">
            <w:pPr>
              <w:rPr>
                <w:rFonts w:ascii="Calibri" w:eastAsia="Calibri" w:hAnsi="Calibri" w:cs="Calibri"/>
                <w:szCs w:val="22"/>
              </w:rPr>
            </w:pPr>
            <w:r>
              <w:rPr>
                <w:rFonts w:ascii="Calibri" w:eastAsia="Calibri" w:hAnsi="Calibri" w:cs="Calibri"/>
                <w:szCs w:val="22"/>
              </w:rPr>
              <w:t xml:space="preserve">Quality </w:t>
            </w:r>
            <w:r>
              <w:rPr>
                <w:rFonts w:ascii="Calibri" w:eastAsia="Calibri" w:hAnsi="Calibri" w:cs="Calibri"/>
                <w:szCs w:val="22"/>
              </w:rPr>
              <w:t>Officer</w:t>
            </w:r>
          </w:p>
        </w:tc>
      </w:tr>
      <w:tr w:rsidR="009602EF" w14:paraId="214B5E5C" w14:textId="77777777" w:rsidTr="00595700">
        <w:tc>
          <w:tcPr>
            <w:tcW w:w="2700" w:type="dxa"/>
          </w:tcPr>
          <w:p w14:paraId="30E66857" w14:textId="77777777" w:rsidR="009602EF" w:rsidRDefault="00953453">
            <w:pPr>
              <w:rPr>
                <w:rFonts w:ascii="Calibri" w:eastAsia="Calibri" w:hAnsi="Calibri" w:cs="Calibri"/>
                <w:szCs w:val="22"/>
              </w:rPr>
            </w:pPr>
            <w:r>
              <w:rPr>
                <w:rFonts w:ascii="Calibri" w:eastAsia="Calibri" w:hAnsi="Calibri" w:cs="Calibri"/>
                <w:szCs w:val="22"/>
              </w:rPr>
              <w:t>Applications for Validation</w:t>
            </w:r>
          </w:p>
        </w:tc>
        <w:tc>
          <w:tcPr>
            <w:tcW w:w="2711" w:type="dxa"/>
          </w:tcPr>
          <w:p w14:paraId="123DAEF8" w14:textId="77777777" w:rsidR="009602EF" w:rsidRDefault="00953453" w:rsidP="00595700">
            <w:pPr>
              <w:rPr>
                <w:rFonts w:ascii="Calibri" w:eastAsia="Calibri" w:hAnsi="Calibri" w:cs="Calibri"/>
                <w:szCs w:val="22"/>
              </w:rPr>
            </w:pPr>
            <w:r>
              <w:rPr>
                <w:rFonts w:ascii="Calibri" w:eastAsia="Calibri" w:hAnsi="Calibri" w:cs="Calibri"/>
                <w:szCs w:val="22"/>
              </w:rPr>
              <w:t>To Board of Management</w:t>
            </w:r>
          </w:p>
        </w:tc>
        <w:tc>
          <w:tcPr>
            <w:tcW w:w="1701" w:type="dxa"/>
          </w:tcPr>
          <w:p w14:paraId="636E2001" w14:textId="77777777" w:rsidR="009602EF" w:rsidRDefault="00953453">
            <w:pPr>
              <w:rPr>
                <w:rFonts w:ascii="Calibri" w:eastAsia="Calibri" w:hAnsi="Calibri" w:cs="Calibri"/>
                <w:szCs w:val="22"/>
              </w:rPr>
            </w:pPr>
            <w:r>
              <w:rPr>
                <w:rFonts w:ascii="Calibri" w:eastAsia="Calibri" w:hAnsi="Calibri" w:cs="Calibri"/>
                <w:szCs w:val="22"/>
              </w:rPr>
              <w:t>As they arise prior to submission QQI</w:t>
            </w:r>
          </w:p>
        </w:tc>
        <w:tc>
          <w:tcPr>
            <w:tcW w:w="1888" w:type="dxa"/>
          </w:tcPr>
          <w:p w14:paraId="12CEC43F" w14:textId="77777777" w:rsidR="009602EF" w:rsidRDefault="00953453">
            <w:pPr>
              <w:rPr>
                <w:rFonts w:ascii="Calibri" w:eastAsia="Calibri" w:hAnsi="Calibri" w:cs="Calibri"/>
                <w:szCs w:val="22"/>
              </w:rPr>
            </w:pPr>
            <w:r>
              <w:rPr>
                <w:rFonts w:ascii="Calibri" w:eastAsia="Calibri" w:hAnsi="Calibri" w:cs="Calibri"/>
                <w:szCs w:val="22"/>
              </w:rPr>
              <w:t>Quality Officer</w:t>
            </w:r>
          </w:p>
        </w:tc>
      </w:tr>
      <w:tr w:rsidR="009602EF" w14:paraId="512BF79E" w14:textId="77777777" w:rsidTr="00595700">
        <w:tc>
          <w:tcPr>
            <w:tcW w:w="2700" w:type="dxa"/>
          </w:tcPr>
          <w:p w14:paraId="636FAF1C" w14:textId="77777777" w:rsidR="009602EF" w:rsidRDefault="00953453">
            <w:pPr>
              <w:rPr>
                <w:rFonts w:ascii="Calibri" w:eastAsia="Calibri" w:hAnsi="Calibri" w:cs="Calibri"/>
                <w:szCs w:val="22"/>
              </w:rPr>
            </w:pPr>
            <w:r>
              <w:rPr>
                <w:rFonts w:ascii="Calibri" w:eastAsia="Calibri" w:hAnsi="Calibri" w:cs="Calibri"/>
                <w:szCs w:val="22"/>
              </w:rPr>
              <w:t xml:space="preserve">Results Approval Panel (RAP) reports </w:t>
            </w:r>
          </w:p>
        </w:tc>
        <w:tc>
          <w:tcPr>
            <w:tcW w:w="2711" w:type="dxa"/>
          </w:tcPr>
          <w:p w14:paraId="4E9DAE25" w14:textId="77777777" w:rsidR="009602EF" w:rsidRDefault="00953453" w:rsidP="00595700">
            <w:pPr>
              <w:rPr>
                <w:rFonts w:ascii="Calibri" w:eastAsia="Calibri" w:hAnsi="Calibri" w:cs="Calibri"/>
                <w:szCs w:val="22"/>
              </w:rPr>
            </w:pPr>
            <w:r>
              <w:rPr>
                <w:rFonts w:ascii="Calibri" w:eastAsia="Calibri" w:hAnsi="Calibri" w:cs="Calibri"/>
                <w:szCs w:val="22"/>
              </w:rPr>
              <w:t xml:space="preserve">To Board of Management and the Quality Oversight Board </w:t>
            </w:r>
          </w:p>
        </w:tc>
        <w:tc>
          <w:tcPr>
            <w:tcW w:w="1701" w:type="dxa"/>
          </w:tcPr>
          <w:p w14:paraId="122EADA4" w14:textId="77777777" w:rsidR="009602EF" w:rsidRDefault="00953453">
            <w:pPr>
              <w:rPr>
                <w:rFonts w:ascii="Calibri" w:eastAsia="Calibri" w:hAnsi="Calibri" w:cs="Calibri"/>
                <w:szCs w:val="22"/>
              </w:rPr>
            </w:pPr>
            <w:r>
              <w:rPr>
                <w:rFonts w:ascii="Calibri" w:eastAsia="Calibri" w:hAnsi="Calibri" w:cs="Calibri"/>
                <w:szCs w:val="22"/>
              </w:rPr>
              <w:t xml:space="preserve">Following each RAP meeting </w:t>
            </w:r>
          </w:p>
        </w:tc>
        <w:tc>
          <w:tcPr>
            <w:tcW w:w="1888" w:type="dxa"/>
          </w:tcPr>
          <w:p w14:paraId="23C82B25" w14:textId="77777777" w:rsidR="009602EF" w:rsidRDefault="00953453">
            <w:pPr>
              <w:rPr>
                <w:rFonts w:ascii="Calibri" w:eastAsia="Calibri" w:hAnsi="Calibri" w:cs="Calibri"/>
                <w:szCs w:val="22"/>
              </w:rPr>
            </w:pPr>
            <w:r>
              <w:rPr>
                <w:rFonts w:ascii="Calibri" w:eastAsia="Calibri" w:hAnsi="Calibri" w:cs="Calibri"/>
                <w:szCs w:val="22"/>
              </w:rPr>
              <w:t>Quality Officer</w:t>
            </w:r>
          </w:p>
        </w:tc>
      </w:tr>
      <w:tr w:rsidR="009602EF" w14:paraId="354F192D" w14:textId="77777777" w:rsidTr="00595700">
        <w:tc>
          <w:tcPr>
            <w:tcW w:w="2700" w:type="dxa"/>
          </w:tcPr>
          <w:p w14:paraId="1EC745B0" w14:textId="77777777" w:rsidR="009602EF" w:rsidRDefault="00953453">
            <w:pPr>
              <w:rPr>
                <w:rFonts w:ascii="Calibri" w:eastAsia="Calibri" w:hAnsi="Calibri" w:cs="Calibri"/>
                <w:szCs w:val="22"/>
              </w:rPr>
            </w:pPr>
            <w:r>
              <w:rPr>
                <w:rFonts w:ascii="Calibri" w:eastAsia="Calibri" w:hAnsi="Calibri" w:cs="Calibri"/>
                <w:szCs w:val="22"/>
              </w:rPr>
              <w:t xml:space="preserve">External monitoring reports </w:t>
            </w:r>
          </w:p>
        </w:tc>
        <w:tc>
          <w:tcPr>
            <w:tcW w:w="2711" w:type="dxa"/>
          </w:tcPr>
          <w:p w14:paraId="5DC929E2" w14:textId="77777777" w:rsidR="009602EF" w:rsidRDefault="00953453" w:rsidP="00595700">
            <w:pPr>
              <w:rPr>
                <w:rFonts w:ascii="Calibri" w:eastAsia="Calibri" w:hAnsi="Calibri" w:cs="Calibri"/>
                <w:szCs w:val="22"/>
              </w:rPr>
            </w:pPr>
            <w:r>
              <w:rPr>
                <w:rFonts w:ascii="Calibri" w:eastAsia="Calibri" w:hAnsi="Calibri" w:cs="Calibri"/>
                <w:szCs w:val="22"/>
              </w:rPr>
              <w:t xml:space="preserve">To Board of Management and the Quality Oversight Board </w:t>
            </w:r>
          </w:p>
        </w:tc>
        <w:tc>
          <w:tcPr>
            <w:tcW w:w="1701" w:type="dxa"/>
          </w:tcPr>
          <w:p w14:paraId="09589EBE" w14:textId="77777777" w:rsidR="009602EF" w:rsidRDefault="00953453">
            <w:pPr>
              <w:rPr>
                <w:rFonts w:ascii="Calibri" w:eastAsia="Calibri" w:hAnsi="Calibri" w:cs="Calibri"/>
                <w:szCs w:val="22"/>
              </w:rPr>
            </w:pPr>
            <w:r>
              <w:rPr>
                <w:rFonts w:ascii="Calibri" w:eastAsia="Calibri" w:hAnsi="Calibri" w:cs="Calibri"/>
                <w:szCs w:val="22"/>
              </w:rPr>
              <w:t>As they arise</w:t>
            </w:r>
          </w:p>
        </w:tc>
        <w:tc>
          <w:tcPr>
            <w:tcW w:w="1888" w:type="dxa"/>
          </w:tcPr>
          <w:p w14:paraId="3BAEA079" w14:textId="77777777" w:rsidR="009602EF" w:rsidRDefault="00953453">
            <w:pPr>
              <w:rPr>
                <w:rFonts w:ascii="Calibri" w:eastAsia="Calibri" w:hAnsi="Calibri" w:cs="Calibri"/>
                <w:szCs w:val="22"/>
              </w:rPr>
            </w:pPr>
            <w:r>
              <w:rPr>
                <w:rFonts w:ascii="Calibri" w:eastAsia="Calibri" w:hAnsi="Calibri" w:cs="Calibri"/>
                <w:szCs w:val="22"/>
              </w:rPr>
              <w:t>Quality Officer</w:t>
            </w:r>
          </w:p>
        </w:tc>
      </w:tr>
      <w:tr w:rsidR="009602EF" w14:paraId="544839C3" w14:textId="77777777" w:rsidTr="00595700">
        <w:tc>
          <w:tcPr>
            <w:tcW w:w="2700" w:type="dxa"/>
          </w:tcPr>
          <w:p w14:paraId="3685974F" w14:textId="77777777" w:rsidR="009602EF" w:rsidRDefault="00953453">
            <w:pPr>
              <w:rPr>
                <w:rFonts w:ascii="Calibri" w:eastAsia="Calibri" w:hAnsi="Calibri" w:cs="Calibri"/>
                <w:szCs w:val="22"/>
              </w:rPr>
            </w:pPr>
            <w:r>
              <w:rPr>
                <w:rFonts w:ascii="Calibri" w:eastAsia="Calibri" w:hAnsi="Calibri" w:cs="Calibri"/>
                <w:szCs w:val="22"/>
              </w:rPr>
              <w:t>External Authentication reports</w:t>
            </w:r>
          </w:p>
        </w:tc>
        <w:tc>
          <w:tcPr>
            <w:tcW w:w="2711" w:type="dxa"/>
          </w:tcPr>
          <w:p w14:paraId="3E0A81DF" w14:textId="77777777" w:rsidR="009602EF" w:rsidRDefault="00953453" w:rsidP="00595700">
            <w:pPr>
              <w:rPr>
                <w:rFonts w:ascii="Calibri" w:eastAsia="Calibri" w:hAnsi="Calibri" w:cs="Calibri"/>
                <w:szCs w:val="22"/>
              </w:rPr>
            </w:pPr>
            <w:r>
              <w:rPr>
                <w:rFonts w:ascii="Calibri" w:eastAsia="Calibri" w:hAnsi="Calibri" w:cs="Calibri"/>
                <w:szCs w:val="22"/>
              </w:rPr>
              <w:t>To Results Approval Panel (RAP)</w:t>
            </w:r>
          </w:p>
        </w:tc>
        <w:tc>
          <w:tcPr>
            <w:tcW w:w="1701" w:type="dxa"/>
          </w:tcPr>
          <w:p w14:paraId="119BA255" w14:textId="0A4A465E" w:rsidR="009602EF" w:rsidRDefault="00953453">
            <w:pPr>
              <w:rPr>
                <w:rFonts w:ascii="Calibri" w:eastAsia="Calibri" w:hAnsi="Calibri" w:cs="Calibri"/>
                <w:szCs w:val="22"/>
              </w:rPr>
            </w:pPr>
            <w:r>
              <w:rPr>
                <w:rFonts w:ascii="Calibri" w:eastAsia="Calibri" w:hAnsi="Calibri" w:cs="Calibri"/>
                <w:szCs w:val="22"/>
              </w:rPr>
              <w:t>Each certification period</w:t>
            </w:r>
          </w:p>
        </w:tc>
        <w:tc>
          <w:tcPr>
            <w:tcW w:w="1888" w:type="dxa"/>
          </w:tcPr>
          <w:p w14:paraId="1AAF5B24" w14:textId="4F2AB7CC" w:rsidR="009602EF" w:rsidRDefault="007908D2">
            <w:pPr>
              <w:rPr>
                <w:rFonts w:ascii="Calibri" w:eastAsia="Calibri" w:hAnsi="Calibri" w:cs="Calibri"/>
                <w:szCs w:val="22"/>
              </w:rPr>
            </w:pPr>
            <w:r>
              <w:rPr>
                <w:rFonts w:ascii="Calibri" w:eastAsia="Calibri" w:hAnsi="Calibri" w:cs="Calibri"/>
                <w:szCs w:val="22"/>
              </w:rPr>
              <w:t>External Authenticator</w:t>
            </w:r>
          </w:p>
        </w:tc>
      </w:tr>
      <w:tr w:rsidR="009602EF" w14:paraId="0ACA5DBC" w14:textId="77777777" w:rsidTr="00595700">
        <w:trPr>
          <w:trHeight w:val="838"/>
        </w:trPr>
        <w:tc>
          <w:tcPr>
            <w:tcW w:w="2700" w:type="dxa"/>
          </w:tcPr>
          <w:p w14:paraId="71DCC4D4" w14:textId="77777777" w:rsidR="009602EF" w:rsidRDefault="00953453">
            <w:pPr>
              <w:rPr>
                <w:rFonts w:ascii="Calibri" w:eastAsia="Calibri" w:hAnsi="Calibri" w:cs="Calibri"/>
                <w:szCs w:val="22"/>
              </w:rPr>
            </w:pPr>
            <w:r>
              <w:rPr>
                <w:rFonts w:ascii="Calibri" w:eastAsia="Calibri" w:hAnsi="Calibri" w:cs="Calibri"/>
                <w:szCs w:val="22"/>
              </w:rPr>
              <w:t xml:space="preserve">Internal Verification </w:t>
            </w:r>
            <w:r>
              <w:rPr>
                <w:rFonts w:ascii="Calibri" w:eastAsia="Calibri" w:hAnsi="Calibri" w:cs="Calibri"/>
                <w:szCs w:val="22"/>
              </w:rPr>
              <w:t>reports</w:t>
            </w:r>
          </w:p>
        </w:tc>
        <w:tc>
          <w:tcPr>
            <w:tcW w:w="2711" w:type="dxa"/>
          </w:tcPr>
          <w:p w14:paraId="3D77F4CC" w14:textId="77777777" w:rsidR="009602EF" w:rsidRDefault="00953453" w:rsidP="00595700">
            <w:pPr>
              <w:rPr>
                <w:rFonts w:ascii="Calibri" w:eastAsia="Calibri" w:hAnsi="Calibri" w:cs="Calibri"/>
                <w:szCs w:val="22"/>
              </w:rPr>
            </w:pPr>
            <w:r>
              <w:rPr>
                <w:rFonts w:ascii="Calibri" w:eastAsia="Calibri" w:hAnsi="Calibri" w:cs="Calibri"/>
                <w:szCs w:val="22"/>
              </w:rPr>
              <w:t>To Results Approval Panel (RAP)</w:t>
            </w:r>
          </w:p>
        </w:tc>
        <w:tc>
          <w:tcPr>
            <w:tcW w:w="1701" w:type="dxa"/>
          </w:tcPr>
          <w:p w14:paraId="3DF712A5" w14:textId="77777777" w:rsidR="009602EF" w:rsidRDefault="00953453">
            <w:pPr>
              <w:rPr>
                <w:rFonts w:ascii="Calibri" w:eastAsia="Calibri" w:hAnsi="Calibri" w:cs="Calibri"/>
                <w:szCs w:val="22"/>
              </w:rPr>
            </w:pPr>
            <w:r>
              <w:rPr>
                <w:rFonts w:ascii="Calibri" w:eastAsia="Calibri" w:hAnsi="Calibri" w:cs="Calibri"/>
                <w:szCs w:val="22"/>
              </w:rPr>
              <w:t xml:space="preserve">Each certification period </w:t>
            </w:r>
          </w:p>
        </w:tc>
        <w:tc>
          <w:tcPr>
            <w:tcW w:w="1888" w:type="dxa"/>
          </w:tcPr>
          <w:p w14:paraId="4A932A4B" w14:textId="2DAA01B9" w:rsidR="009602EF" w:rsidRDefault="007908D2">
            <w:pPr>
              <w:rPr>
                <w:rFonts w:ascii="Calibri" w:eastAsia="Calibri" w:hAnsi="Calibri" w:cs="Calibri"/>
                <w:szCs w:val="22"/>
              </w:rPr>
            </w:pPr>
            <w:r>
              <w:rPr>
                <w:rFonts w:ascii="Calibri" w:eastAsia="Calibri" w:hAnsi="Calibri" w:cs="Calibri"/>
                <w:szCs w:val="22"/>
              </w:rPr>
              <w:t>Internal Verifier</w:t>
            </w:r>
          </w:p>
        </w:tc>
      </w:tr>
      <w:tr w:rsidR="009602EF" w14:paraId="1FD4CA93" w14:textId="77777777" w:rsidTr="00595700">
        <w:trPr>
          <w:trHeight w:val="680"/>
        </w:trPr>
        <w:tc>
          <w:tcPr>
            <w:tcW w:w="2700" w:type="dxa"/>
          </w:tcPr>
          <w:p w14:paraId="107AAAA6" w14:textId="77777777" w:rsidR="009602EF" w:rsidRDefault="00953453">
            <w:pPr>
              <w:rPr>
                <w:rFonts w:ascii="Calibri" w:eastAsia="Calibri" w:hAnsi="Calibri" w:cs="Calibri"/>
                <w:szCs w:val="22"/>
              </w:rPr>
            </w:pPr>
            <w:r>
              <w:rPr>
                <w:rFonts w:ascii="Calibri" w:eastAsia="Calibri" w:hAnsi="Calibri" w:cs="Calibri"/>
                <w:szCs w:val="22"/>
              </w:rPr>
              <w:t>Quality Oversight Board Reports</w:t>
            </w:r>
          </w:p>
        </w:tc>
        <w:tc>
          <w:tcPr>
            <w:tcW w:w="2711" w:type="dxa"/>
          </w:tcPr>
          <w:p w14:paraId="4CF1625E" w14:textId="4AFF4DCA" w:rsidR="009602EF" w:rsidRDefault="00953453" w:rsidP="00595700">
            <w:pPr>
              <w:rPr>
                <w:rFonts w:ascii="Calibri" w:eastAsia="Calibri" w:hAnsi="Calibri" w:cs="Calibri"/>
                <w:szCs w:val="22"/>
              </w:rPr>
            </w:pPr>
            <w:r>
              <w:rPr>
                <w:rFonts w:ascii="Calibri" w:eastAsia="Calibri" w:hAnsi="Calibri" w:cs="Calibri"/>
                <w:szCs w:val="22"/>
              </w:rPr>
              <w:t xml:space="preserve">To Board of Management </w:t>
            </w:r>
          </w:p>
        </w:tc>
        <w:tc>
          <w:tcPr>
            <w:tcW w:w="1701" w:type="dxa"/>
          </w:tcPr>
          <w:p w14:paraId="63579599" w14:textId="77777777" w:rsidR="009602EF" w:rsidRDefault="00953453">
            <w:pPr>
              <w:rPr>
                <w:rFonts w:ascii="Calibri" w:eastAsia="Calibri" w:hAnsi="Calibri" w:cs="Calibri"/>
                <w:szCs w:val="22"/>
              </w:rPr>
            </w:pPr>
            <w:r>
              <w:rPr>
                <w:rFonts w:ascii="Calibri" w:eastAsia="Calibri" w:hAnsi="Calibri" w:cs="Calibri"/>
                <w:szCs w:val="22"/>
              </w:rPr>
              <w:t>Following each meeting</w:t>
            </w:r>
          </w:p>
        </w:tc>
        <w:tc>
          <w:tcPr>
            <w:tcW w:w="1888" w:type="dxa"/>
          </w:tcPr>
          <w:p w14:paraId="32130C8A" w14:textId="77777777" w:rsidR="009602EF" w:rsidRDefault="00953453">
            <w:pPr>
              <w:rPr>
                <w:rFonts w:ascii="Calibri" w:eastAsia="Calibri" w:hAnsi="Calibri" w:cs="Calibri"/>
                <w:szCs w:val="22"/>
              </w:rPr>
            </w:pPr>
            <w:r>
              <w:rPr>
                <w:rFonts w:ascii="Calibri" w:eastAsia="Calibri" w:hAnsi="Calibri" w:cs="Calibri"/>
                <w:szCs w:val="22"/>
              </w:rPr>
              <w:t>Quality Officer</w:t>
            </w:r>
          </w:p>
        </w:tc>
      </w:tr>
      <w:tr w:rsidR="009602EF" w14:paraId="79B4252F" w14:textId="77777777" w:rsidTr="00595700">
        <w:trPr>
          <w:trHeight w:val="1048"/>
        </w:trPr>
        <w:tc>
          <w:tcPr>
            <w:tcW w:w="2700" w:type="dxa"/>
          </w:tcPr>
          <w:p w14:paraId="416C24F8" w14:textId="246E6BBF" w:rsidR="009602EF" w:rsidRDefault="00595700">
            <w:pPr>
              <w:rPr>
                <w:rFonts w:ascii="Calibri" w:eastAsia="Calibri" w:hAnsi="Calibri" w:cs="Calibri"/>
                <w:szCs w:val="22"/>
              </w:rPr>
            </w:pPr>
            <w:r>
              <w:rPr>
                <w:rFonts w:ascii="Calibri" w:eastAsia="Calibri" w:hAnsi="Calibri" w:cs="Calibri"/>
                <w:szCs w:val="22"/>
              </w:rPr>
              <w:t xml:space="preserve">School Progress Report </w:t>
            </w:r>
          </w:p>
        </w:tc>
        <w:tc>
          <w:tcPr>
            <w:tcW w:w="2711" w:type="dxa"/>
          </w:tcPr>
          <w:p w14:paraId="6CD32771" w14:textId="07F2BF00" w:rsidR="009602EF" w:rsidRDefault="00953453" w:rsidP="00595700">
            <w:pPr>
              <w:rPr>
                <w:rFonts w:ascii="Calibri" w:eastAsia="Calibri" w:hAnsi="Calibri" w:cs="Calibri"/>
                <w:szCs w:val="22"/>
              </w:rPr>
            </w:pPr>
            <w:r>
              <w:rPr>
                <w:rFonts w:ascii="Calibri" w:eastAsia="Calibri" w:hAnsi="Calibri" w:cs="Calibri"/>
                <w:szCs w:val="22"/>
              </w:rPr>
              <w:t xml:space="preserve">To Quality Oversight Board </w:t>
            </w:r>
          </w:p>
        </w:tc>
        <w:tc>
          <w:tcPr>
            <w:tcW w:w="1701" w:type="dxa"/>
          </w:tcPr>
          <w:p w14:paraId="7B9D02B9" w14:textId="77777777" w:rsidR="009602EF" w:rsidRDefault="00953453">
            <w:pPr>
              <w:rPr>
                <w:rFonts w:ascii="Calibri" w:eastAsia="Calibri" w:hAnsi="Calibri" w:cs="Calibri"/>
                <w:szCs w:val="22"/>
              </w:rPr>
            </w:pPr>
            <w:r>
              <w:rPr>
                <w:rFonts w:ascii="Calibri" w:eastAsia="Calibri" w:hAnsi="Calibri" w:cs="Calibri"/>
                <w:szCs w:val="22"/>
              </w:rPr>
              <w:t xml:space="preserve">Prior to each meeting </w:t>
            </w:r>
          </w:p>
        </w:tc>
        <w:tc>
          <w:tcPr>
            <w:tcW w:w="1888" w:type="dxa"/>
          </w:tcPr>
          <w:p w14:paraId="517E69F8" w14:textId="77777777" w:rsidR="009602EF" w:rsidRDefault="00953453">
            <w:pPr>
              <w:rPr>
                <w:rFonts w:ascii="Calibri" w:eastAsia="Calibri" w:hAnsi="Calibri" w:cs="Calibri"/>
                <w:szCs w:val="22"/>
              </w:rPr>
            </w:pPr>
            <w:r>
              <w:rPr>
                <w:rFonts w:ascii="Calibri" w:eastAsia="Calibri" w:hAnsi="Calibri" w:cs="Calibri"/>
                <w:szCs w:val="22"/>
              </w:rPr>
              <w:t xml:space="preserve">School rep on the Quality Oversight Board </w:t>
            </w:r>
          </w:p>
        </w:tc>
      </w:tr>
      <w:tr w:rsidR="009602EF" w14:paraId="34AE4CF2" w14:textId="77777777" w:rsidTr="00595700">
        <w:trPr>
          <w:trHeight w:val="416"/>
        </w:trPr>
        <w:tc>
          <w:tcPr>
            <w:tcW w:w="2700" w:type="dxa"/>
          </w:tcPr>
          <w:p w14:paraId="0F0370F7" w14:textId="77777777" w:rsidR="009602EF" w:rsidRDefault="00953453">
            <w:pPr>
              <w:rPr>
                <w:rFonts w:ascii="Calibri" w:eastAsia="Calibri" w:hAnsi="Calibri" w:cs="Calibri"/>
                <w:szCs w:val="22"/>
              </w:rPr>
            </w:pPr>
            <w:r>
              <w:rPr>
                <w:rFonts w:ascii="Calibri" w:eastAsia="Calibri" w:hAnsi="Calibri" w:cs="Calibri"/>
                <w:szCs w:val="22"/>
              </w:rPr>
              <w:t>Completion rates</w:t>
            </w:r>
          </w:p>
        </w:tc>
        <w:tc>
          <w:tcPr>
            <w:tcW w:w="2711" w:type="dxa"/>
          </w:tcPr>
          <w:p w14:paraId="121174FF" w14:textId="10CA700E" w:rsidR="009602EF" w:rsidRDefault="00953453" w:rsidP="00595700">
            <w:pPr>
              <w:rPr>
                <w:rFonts w:ascii="Calibri" w:eastAsia="Calibri" w:hAnsi="Calibri" w:cs="Calibri"/>
                <w:szCs w:val="22"/>
              </w:rPr>
            </w:pPr>
            <w:r>
              <w:rPr>
                <w:rFonts w:ascii="Calibri" w:eastAsia="Calibri" w:hAnsi="Calibri" w:cs="Calibri"/>
                <w:szCs w:val="22"/>
              </w:rPr>
              <w:t>To QQI</w:t>
            </w:r>
          </w:p>
        </w:tc>
        <w:tc>
          <w:tcPr>
            <w:tcW w:w="1701" w:type="dxa"/>
          </w:tcPr>
          <w:p w14:paraId="42C21621" w14:textId="77777777" w:rsidR="009602EF" w:rsidRDefault="00953453">
            <w:pPr>
              <w:rPr>
                <w:rFonts w:ascii="Calibri" w:eastAsia="Calibri" w:hAnsi="Calibri" w:cs="Calibri"/>
                <w:szCs w:val="22"/>
              </w:rPr>
            </w:pPr>
            <w:r>
              <w:rPr>
                <w:rFonts w:ascii="Calibri" w:eastAsia="Calibri" w:hAnsi="Calibri" w:cs="Calibri"/>
                <w:szCs w:val="22"/>
              </w:rPr>
              <w:t>On request</w:t>
            </w:r>
          </w:p>
        </w:tc>
        <w:tc>
          <w:tcPr>
            <w:tcW w:w="1888" w:type="dxa"/>
          </w:tcPr>
          <w:p w14:paraId="2AD7D25F" w14:textId="77777777" w:rsidR="009602EF" w:rsidRDefault="00953453">
            <w:pPr>
              <w:rPr>
                <w:rFonts w:ascii="Calibri" w:eastAsia="Calibri" w:hAnsi="Calibri" w:cs="Calibri"/>
                <w:szCs w:val="22"/>
              </w:rPr>
            </w:pPr>
            <w:r>
              <w:rPr>
                <w:rFonts w:ascii="Calibri" w:eastAsia="Calibri" w:hAnsi="Calibri" w:cs="Calibri"/>
                <w:szCs w:val="22"/>
              </w:rPr>
              <w:t>Quality Officer</w:t>
            </w:r>
          </w:p>
        </w:tc>
      </w:tr>
    </w:tbl>
    <w:p w14:paraId="64D448D7" w14:textId="77777777" w:rsidR="009602EF" w:rsidRDefault="00953453" w:rsidP="00595700">
      <w:pPr>
        <w:pStyle w:val="Heading2"/>
      </w:pPr>
      <w:bookmarkStart w:id="322" w:name="_Toc152525474"/>
      <w:bookmarkStart w:id="323" w:name="_Toc152840039"/>
      <w:r>
        <w:lastRenderedPageBreak/>
        <w:t>Data Protection</w:t>
      </w:r>
      <w:bookmarkEnd w:id="322"/>
      <w:bookmarkEnd w:id="323"/>
      <w:r>
        <w:t xml:space="preserve"> </w:t>
      </w:r>
    </w:p>
    <w:p w14:paraId="3FE72908" w14:textId="0EF04E65" w:rsidR="009602EF" w:rsidRDefault="00953453">
      <w:pPr>
        <w:rPr>
          <w:rFonts w:ascii="Calibri" w:eastAsia="Calibri" w:hAnsi="Calibri" w:cs="Calibri"/>
          <w:szCs w:val="22"/>
        </w:rPr>
      </w:pPr>
      <w:r>
        <w:rPr>
          <w:rFonts w:ascii="Calibri" w:eastAsia="Calibri" w:hAnsi="Calibri" w:cs="Calibri"/>
          <w:szCs w:val="22"/>
        </w:rPr>
        <w:t>Legislation defines personal data as "any information relating to an identified or identifiable natural person". All staff are briefed on the implications of data protection legislation and best practice and their role in ensuring that all personal data is</w:t>
      </w:r>
      <w:r>
        <w:rPr>
          <w:rFonts w:ascii="Calibri" w:eastAsia="Calibri" w:hAnsi="Calibri" w:cs="Calibri"/>
          <w:szCs w:val="22"/>
        </w:rPr>
        <w:t xml:space="preserve"> protected at </w:t>
      </w:r>
      <w:r w:rsidR="00685B5A">
        <w:rPr>
          <w:rFonts w:ascii="Calibri" w:eastAsia="Calibri" w:hAnsi="Calibri" w:cs="Calibri"/>
          <w:szCs w:val="22"/>
        </w:rPr>
        <w:t>Induction</w:t>
      </w:r>
      <w:r>
        <w:rPr>
          <w:rFonts w:ascii="Calibri" w:eastAsia="Calibri" w:hAnsi="Calibri" w:cs="Calibri"/>
          <w:szCs w:val="22"/>
        </w:rPr>
        <w:t>. Teachers</w:t>
      </w:r>
      <w:r w:rsidR="001E678E">
        <w:rPr>
          <w:rFonts w:ascii="Calibri" w:eastAsia="Calibri" w:hAnsi="Calibri" w:cs="Calibri"/>
          <w:szCs w:val="22"/>
        </w:rPr>
        <w:t>/tutors</w:t>
      </w:r>
      <w:r>
        <w:rPr>
          <w:rFonts w:ascii="Calibri" w:eastAsia="Calibri" w:hAnsi="Calibri" w:cs="Calibri"/>
          <w:szCs w:val="22"/>
        </w:rPr>
        <w:t xml:space="preserve"> are reminded that assessment evidence is regarded as personal data as a person is capable of identification either directly by name or indirectly by identification number from an assignment and an exam script.</w:t>
      </w:r>
    </w:p>
    <w:p w14:paraId="221DE7B5" w14:textId="26A703B1" w:rsidR="009602EF" w:rsidRDefault="00953453">
      <w:pPr>
        <w:rPr>
          <w:rFonts w:ascii="Calibri" w:eastAsia="Calibri" w:hAnsi="Calibri" w:cs="Calibri"/>
          <w:szCs w:val="22"/>
        </w:rPr>
      </w:pPr>
      <w:r>
        <w:rPr>
          <w:rFonts w:ascii="Calibri" w:eastAsia="Calibri" w:hAnsi="Calibri" w:cs="Calibri"/>
          <w:szCs w:val="22"/>
        </w:rPr>
        <w:t>The s</w:t>
      </w:r>
      <w:r>
        <w:rPr>
          <w:rFonts w:ascii="Calibri" w:eastAsia="Calibri" w:hAnsi="Calibri" w:cs="Calibri"/>
          <w:szCs w:val="22"/>
        </w:rPr>
        <w:t>chool protect</w:t>
      </w:r>
      <w:r w:rsidR="001E678E">
        <w:rPr>
          <w:rFonts w:ascii="Calibri" w:eastAsia="Calibri" w:hAnsi="Calibri" w:cs="Calibri"/>
          <w:szCs w:val="22"/>
        </w:rPr>
        <w:t>s</w:t>
      </w:r>
      <w:r>
        <w:rPr>
          <w:rFonts w:ascii="Calibri" w:eastAsia="Calibri" w:hAnsi="Calibri" w:cs="Calibri"/>
          <w:szCs w:val="22"/>
        </w:rPr>
        <w:t xml:space="preserve"> data related to</w:t>
      </w:r>
      <w:r w:rsidR="001E678E">
        <w:rPr>
          <w:rFonts w:ascii="Calibri" w:eastAsia="Calibri" w:hAnsi="Calibri" w:cs="Calibri"/>
          <w:szCs w:val="22"/>
        </w:rPr>
        <w:t>:</w:t>
      </w:r>
    </w:p>
    <w:p w14:paraId="1A76F17E" w14:textId="184B438E" w:rsidR="009602EF" w:rsidRDefault="00953453" w:rsidP="00953453">
      <w:pPr>
        <w:numPr>
          <w:ilvl w:val="0"/>
          <w:numId w:val="2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Current and past learners</w:t>
      </w:r>
    </w:p>
    <w:p w14:paraId="601B313C" w14:textId="0CC48C99" w:rsidR="009602EF" w:rsidRDefault="00953453" w:rsidP="00953453">
      <w:pPr>
        <w:numPr>
          <w:ilvl w:val="0"/>
          <w:numId w:val="2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Members of governance units</w:t>
      </w:r>
    </w:p>
    <w:p w14:paraId="0E3CA90F" w14:textId="543D7975" w:rsidR="009602EF" w:rsidRDefault="00953453" w:rsidP="00953453">
      <w:pPr>
        <w:numPr>
          <w:ilvl w:val="0"/>
          <w:numId w:val="2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Staff and job applicants</w:t>
      </w:r>
    </w:p>
    <w:p w14:paraId="482E6B42" w14:textId="0D128770" w:rsidR="009602EF" w:rsidRDefault="00953453" w:rsidP="00953453">
      <w:pPr>
        <w:numPr>
          <w:ilvl w:val="0"/>
          <w:numId w:val="2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Teachers and tutors</w:t>
      </w:r>
    </w:p>
    <w:p w14:paraId="37D58F67" w14:textId="6FC7E53C" w:rsidR="009602EF" w:rsidRDefault="00953453" w:rsidP="00953453">
      <w:pPr>
        <w:numPr>
          <w:ilvl w:val="0"/>
          <w:numId w:val="2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Contractors and consultants</w:t>
      </w:r>
    </w:p>
    <w:p w14:paraId="16EB46C0" w14:textId="68CDF8D2" w:rsidR="009602EF" w:rsidRDefault="00953453" w:rsidP="00953453">
      <w:pPr>
        <w:numPr>
          <w:ilvl w:val="0"/>
          <w:numId w:val="25"/>
        </w:numPr>
        <w:pBdr>
          <w:top w:val="nil"/>
          <w:left w:val="nil"/>
          <w:bottom w:val="nil"/>
          <w:right w:val="nil"/>
          <w:between w:val="nil"/>
        </w:pBdr>
        <w:spacing w:after="160"/>
        <w:rPr>
          <w:rFonts w:ascii="Calibri" w:eastAsia="Calibri" w:hAnsi="Calibri" w:cs="Calibri"/>
          <w:color w:val="000000"/>
          <w:szCs w:val="22"/>
        </w:rPr>
      </w:pPr>
      <w:r>
        <w:rPr>
          <w:rFonts w:ascii="Calibri" w:eastAsia="Calibri" w:hAnsi="Calibri" w:cs="Calibri"/>
          <w:color w:val="000000"/>
          <w:szCs w:val="22"/>
        </w:rPr>
        <w:t>Workplace Supervisors</w:t>
      </w:r>
    </w:p>
    <w:p w14:paraId="5B05EF8B" w14:textId="7737F10C" w:rsidR="009602EF" w:rsidRDefault="00953453">
      <w:pPr>
        <w:rPr>
          <w:rFonts w:ascii="Calibri" w:eastAsia="Calibri" w:hAnsi="Calibri" w:cs="Calibri"/>
          <w:szCs w:val="22"/>
        </w:rPr>
      </w:pPr>
      <w:r>
        <w:rPr>
          <w:rFonts w:ascii="Calibri" w:eastAsia="Calibri" w:hAnsi="Calibri" w:cs="Calibri"/>
          <w:szCs w:val="22"/>
        </w:rPr>
        <w:t>The school use</w:t>
      </w:r>
      <w:r w:rsidR="001E678E">
        <w:rPr>
          <w:rFonts w:ascii="Calibri" w:eastAsia="Calibri" w:hAnsi="Calibri" w:cs="Calibri"/>
          <w:szCs w:val="22"/>
        </w:rPr>
        <w:t>s</w:t>
      </w:r>
      <w:r>
        <w:rPr>
          <w:rFonts w:ascii="Calibri" w:eastAsia="Calibri" w:hAnsi="Calibri" w:cs="Calibri"/>
          <w:szCs w:val="22"/>
        </w:rPr>
        <w:t>, collect</w:t>
      </w:r>
      <w:r w:rsidR="001E678E">
        <w:rPr>
          <w:rFonts w:ascii="Calibri" w:eastAsia="Calibri" w:hAnsi="Calibri" w:cs="Calibri"/>
          <w:szCs w:val="22"/>
        </w:rPr>
        <w:t>s</w:t>
      </w:r>
      <w:r>
        <w:rPr>
          <w:rFonts w:ascii="Calibri" w:eastAsia="Calibri" w:hAnsi="Calibri" w:cs="Calibri"/>
          <w:szCs w:val="22"/>
        </w:rPr>
        <w:t>, store</w:t>
      </w:r>
      <w:r w:rsidR="001E678E">
        <w:rPr>
          <w:rFonts w:ascii="Calibri" w:eastAsia="Calibri" w:hAnsi="Calibri" w:cs="Calibri"/>
          <w:szCs w:val="22"/>
        </w:rPr>
        <w:t>s</w:t>
      </w:r>
      <w:r>
        <w:rPr>
          <w:rFonts w:ascii="Calibri" w:eastAsia="Calibri" w:hAnsi="Calibri" w:cs="Calibri"/>
          <w:szCs w:val="22"/>
        </w:rPr>
        <w:t>, secure</w:t>
      </w:r>
      <w:r w:rsidR="001E678E">
        <w:rPr>
          <w:rFonts w:ascii="Calibri" w:eastAsia="Calibri" w:hAnsi="Calibri" w:cs="Calibri"/>
          <w:szCs w:val="22"/>
        </w:rPr>
        <w:t>s</w:t>
      </w:r>
      <w:r>
        <w:rPr>
          <w:rFonts w:ascii="Calibri" w:eastAsia="Calibri" w:hAnsi="Calibri" w:cs="Calibri"/>
          <w:szCs w:val="22"/>
        </w:rPr>
        <w:t xml:space="preserve"> and destroy</w:t>
      </w:r>
      <w:r w:rsidR="001E678E">
        <w:rPr>
          <w:rFonts w:ascii="Calibri" w:eastAsia="Calibri" w:hAnsi="Calibri" w:cs="Calibri"/>
          <w:szCs w:val="22"/>
        </w:rPr>
        <w:t>s</w:t>
      </w:r>
      <w:r>
        <w:rPr>
          <w:rFonts w:ascii="Calibri" w:eastAsia="Calibri" w:hAnsi="Calibri" w:cs="Calibri"/>
          <w:szCs w:val="22"/>
        </w:rPr>
        <w:t xml:space="preserve"> personal data in compliance with statutory obligations and </w:t>
      </w:r>
      <w:r w:rsidR="001E678E">
        <w:rPr>
          <w:rFonts w:ascii="Calibri" w:eastAsia="Calibri" w:hAnsi="Calibri" w:cs="Calibri"/>
          <w:szCs w:val="22"/>
        </w:rPr>
        <w:t>has</w:t>
      </w:r>
      <w:r>
        <w:rPr>
          <w:rFonts w:ascii="Calibri" w:eastAsia="Calibri" w:hAnsi="Calibri" w:cs="Calibri"/>
          <w:szCs w:val="22"/>
        </w:rPr>
        <w:t xml:space="preserve"> processes in place to ensure the accuracy, security, and integrity of any personal data </w:t>
      </w:r>
      <w:r w:rsidR="001E678E">
        <w:rPr>
          <w:rFonts w:ascii="Calibri" w:eastAsia="Calibri" w:hAnsi="Calibri" w:cs="Calibri"/>
          <w:szCs w:val="22"/>
        </w:rPr>
        <w:t>it</w:t>
      </w:r>
      <w:r>
        <w:rPr>
          <w:rFonts w:ascii="Calibri" w:eastAsia="Calibri" w:hAnsi="Calibri" w:cs="Calibri"/>
          <w:szCs w:val="22"/>
        </w:rPr>
        <w:t xml:space="preserve"> process</w:t>
      </w:r>
      <w:r w:rsidR="001E678E">
        <w:rPr>
          <w:rFonts w:ascii="Calibri" w:eastAsia="Calibri" w:hAnsi="Calibri" w:cs="Calibri"/>
          <w:szCs w:val="22"/>
        </w:rPr>
        <w:t>es</w:t>
      </w:r>
      <w:r>
        <w:rPr>
          <w:rFonts w:ascii="Calibri" w:eastAsia="Calibri" w:hAnsi="Calibri" w:cs="Calibri"/>
          <w:szCs w:val="22"/>
        </w:rPr>
        <w:t>. The school provide</w:t>
      </w:r>
      <w:r w:rsidR="001E678E">
        <w:rPr>
          <w:rFonts w:ascii="Calibri" w:eastAsia="Calibri" w:hAnsi="Calibri" w:cs="Calibri"/>
          <w:szCs w:val="22"/>
        </w:rPr>
        <w:t>s</w:t>
      </w:r>
      <w:r>
        <w:rPr>
          <w:rFonts w:ascii="Calibri" w:eastAsia="Calibri" w:hAnsi="Calibri" w:cs="Calibri"/>
          <w:szCs w:val="22"/>
        </w:rPr>
        <w:t xml:space="preserve"> privacy notices to those whose personal data they process and advise</w:t>
      </w:r>
      <w:r w:rsidR="001E678E">
        <w:rPr>
          <w:rFonts w:ascii="Calibri" w:eastAsia="Calibri" w:hAnsi="Calibri" w:cs="Calibri"/>
          <w:szCs w:val="22"/>
        </w:rPr>
        <w:t>s</w:t>
      </w:r>
      <w:r>
        <w:rPr>
          <w:rFonts w:ascii="Calibri" w:eastAsia="Calibri" w:hAnsi="Calibri" w:cs="Calibri"/>
          <w:szCs w:val="22"/>
        </w:rPr>
        <w:t xml:space="preserve"> </w:t>
      </w:r>
      <w:r>
        <w:rPr>
          <w:rFonts w:ascii="Calibri" w:eastAsia="Calibri" w:hAnsi="Calibri" w:cs="Calibri"/>
          <w:szCs w:val="22"/>
        </w:rPr>
        <w:t>them of the following at the point of collection:</w:t>
      </w:r>
    </w:p>
    <w:p w14:paraId="1FFAD547" w14:textId="4C40D860" w:rsidR="009602EF" w:rsidRDefault="00953453" w:rsidP="00953453">
      <w:pPr>
        <w:numPr>
          <w:ilvl w:val="0"/>
          <w:numId w:val="2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what data they collect</w:t>
      </w:r>
      <w:r w:rsidR="001E678E">
        <w:rPr>
          <w:rFonts w:ascii="Calibri" w:eastAsia="Calibri" w:hAnsi="Calibri" w:cs="Calibri"/>
          <w:color w:val="000000"/>
          <w:szCs w:val="22"/>
        </w:rPr>
        <w:t>;</w:t>
      </w:r>
    </w:p>
    <w:p w14:paraId="74D4D63D" w14:textId="66F77ED1" w:rsidR="009602EF" w:rsidRDefault="00953453" w:rsidP="00953453">
      <w:pPr>
        <w:numPr>
          <w:ilvl w:val="0"/>
          <w:numId w:val="2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why they collect it</w:t>
      </w:r>
      <w:r w:rsidR="001E678E">
        <w:rPr>
          <w:rFonts w:ascii="Calibri" w:eastAsia="Calibri" w:hAnsi="Calibri" w:cs="Calibri"/>
          <w:color w:val="000000"/>
          <w:szCs w:val="22"/>
        </w:rPr>
        <w:t>;</w:t>
      </w:r>
    </w:p>
    <w:p w14:paraId="242BCD03" w14:textId="77777777" w:rsidR="009602EF" w:rsidRDefault="00953453" w:rsidP="00953453">
      <w:pPr>
        <w:numPr>
          <w:ilvl w:val="0"/>
          <w:numId w:val="2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what they use it for.</w:t>
      </w:r>
    </w:p>
    <w:p w14:paraId="3F64A077" w14:textId="4C80FC0C" w:rsidR="009602EF" w:rsidRDefault="00953453" w:rsidP="00953453">
      <w:pPr>
        <w:numPr>
          <w:ilvl w:val="0"/>
          <w:numId w:val="2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who they will share the data with and for what purposes</w:t>
      </w:r>
      <w:r w:rsidR="001E678E">
        <w:rPr>
          <w:rFonts w:ascii="Calibri" w:eastAsia="Calibri" w:hAnsi="Calibri" w:cs="Calibri"/>
          <w:color w:val="000000"/>
          <w:szCs w:val="22"/>
        </w:rPr>
        <w:t>;</w:t>
      </w:r>
    </w:p>
    <w:p w14:paraId="126CCDCC" w14:textId="712267C1" w:rsidR="009602EF" w:rsidRDefault="00953453" w:rsidP="00953453">
      <w:pPr>
        <w:numPr>
          <w:ilvl w:val="0"/>
          <w:numId w:val="2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their rights as the data owner</w:t>
      </w:r>
      <w:r w:rsidR="001E678E">
        <w:rPr>
          <w:rFonts w:ascii="Calibri" w:eastAsia="Calibri" w:hAnsi="Calibri" w:cs="Calibri"/>
          <w:color w:val="000000"/>
          <w:szCs w:val="22"/>
        </w:rPr>
        <w:t>;</w:t>
      </w:r>
    </w:p>
    <w:p w14:paraId="731FD968" w14:textId="18688EB5" w:rsidR="009602EF" w:rsidRDefault="00953453" w:rsidP="00953453">
      <w:pPr>
        <w:numPr>
          <w:ilvl w:val="0"/>
          <w:numId w:val="2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how the school protects their personal data</w:t>
      </w:r>
      <w:r w:rsidR="001E678E">
        <w:rPr>
          <w:rFonts w:ascii="Calibri" w:eastAsia="Calibri" w:hAnsi="Calibri" w:cs="Calibri"/>
          <w:color w:val="000000"/>
          <w:szCs w:val="22"/>
        </w:rPr>
        <w:t>;</w:t>
      </w:r>
    </w:p>
    <w:p w14:paraId="27E463DE" w14:textId="77777777" w:rsidR="009602EF" w:rsidRDefault="00953453" w:rsidP="00953453">
      <w:pPr>
        <w:numPr>
          <w:ilvl w:val="0"/>
          <w:numId w:val="26"/>
        </w:numPr>
        <w:pBdr>
          <w:top w:val="nil"/>
          <w:left w:val="nil"/>
          <w:bottom w:val="nil"/>
          <w:right w:val="nil"/>
          <w:between w:val="nil"/>
        </w:pBdr>
        <w:spacing w:after="160"/>
        <w:rPr>
          <w:rFonts w:ascii="Calibri" w:eastAsia="Calibri" w:hAnsi="Calibri" w:cs="Calibri"/>
          <w:color w:val="000000"/>
          <w:szCs w:val="22"/>
        </w:rPr>
      </w:pPr>
      <w:r>
        <w:rPr>
          <w:rFonts w:ascii="Calibri" w:eastAsia="Calibri" w:hAnsi="Calibri" w:cs="Calibri"/>
          <w:color w:val="000000"/>
          <w:szCs w:val="22"/>
        </w:rPr>
        <w:t>how l</w:t>
      </w:r>
      <w:r>
        <w:rPr>
          <w:rFonts w:ascii="Calibri" w:eastAsia="Calibri" w:hAnsi="Calibri" w:cs="Calibri"/>
          <w:color w:val="000000"/>
          <w:szCs w:val="22"/>
        </w:rPr>
        <w:t>ong the school retains it.</w:t>
      </w:r>
    </w:p>
    <w:p w14:paraId="1D0B4D1F" w14:textId="363A43C8" w:rsidR="009602EF" w:rsidRDefault="00953453" w:rsidP="001E678E">
      <w:pPr>
        <w:pStyle w:val="Heading3"/>
        <w:rPr>
          <w:highlight w:val="yellow"/>
        </w:rPr>
      </w:pPr>
      <w:bookmarkStart w:id="324" w:name="_Toc152525475"/>
      <w:bookmarkStart w:id="325" w:name="_Toc152840040"/>
      <w:r>
        <w:rPr>
          <w:highlight w:val="yellow"/>
        </w:rPr>
        <w:t>The role of ACCS/JMB FESU in Data Retention</w:t>
      </w:r>
      <w:bookmarkEnd w:id="324"/>
      <w:bookmarkEnd w:id="325"/>
    </w:p>
    <w:p w14:paraId="20B0DE1F" w14:textId="57BCF319" w:rsidR="009602EF" w:rsidRDefault="00953453">
      <w:pPr>
        <w:spacing w:after="160"/>
        <w:rPr>
          <w:rFonts w:ascii="Calibri" w:eastAsia="Calibri" w:hAnsi="Calibri" w:cs="Calibri"/>
          <w:szCs w:val="22"/>
        </w:rPr>
      </w:pPr>
      <w:r>
        <w:rPr>
          <w:rFonts w:ascii="Calibri" w:eastAsia="Calibri" w:hAnsi="Calibri" w:cs="Calibri"/>
          <w:szCs w:val="22"/>
          <w:highlight w:val="yellow"/>
        </w:rPr>
        <w:t>Data retention refers to the continued storage of personal data for compliance or operational reasons. Data protection legislation does not specify time limits for retention. The genera</w:t>
      </w:r>
      <w:r>
        <w:rPr>
          <w:rFonts w:ascii="Calibri" w:eastAsia="Calibri" w:hAnsi="Calibri" w:cs="Calibri"/>
          <w:szCs w:val="22"/>
          <w:highlight w:val="yellow"/>
        </w:rPr>
        <w:t>l principle is that, even if personal data is collected fairly and lawfully, it cannot be kept longer than required to fulfil the purposes for which it was collected. FESU is required to know what data it holds, why it holds it, and how it will be dealt wi</w:t>
      </w:r>
      <w:r>
        <w:rPr>
          <w:rFonts w:ascii="Calibri" w:eastAsia="Calibri" w:hAnsi="Calibri" w:cs="Calibri"/>
          <w:szCs w:val="22"/>
          <w:highlight w:val="yellow"/>
        </w:rPr>
        <w:t xml:space="preserve">th when it (FESU) no longer has an appropriate use for it (deleted, erased or anonymised). The term ‘personal data’ means any information concerning or relating to </w:t>
      </w:r>
      <w:r w:rsidR="00DF3558">
        <w:rPr>
          <w:rFonts w:ascii="Calibri" w:eastAsia="Calibri" w:hAnsi="Calibri" w:cs="Calibri"/>
          <w:szCs w:val="22"/>
          <w:highlight w:val="yellow"/>
        </w:rPr>
        <w:t>a</w:t>
      </w:r>
      <w:r>
        <w:rPr>
          <w:rFonts w:ascii="Calibri" w:eastAsia="Calibri" w:hAnsi="Calibri" w:cs="Calibri"/>
          <w:szCs w:val="22"/>
          <w:highlight w:val="yellow"/>
        </w:rPr>
        <w:t xml:space="preserve"> living person who is either identified or identifiable. An individual could be identified, directly or indirectly, by name, an identification number, location data, an online identifier (such as an IP address) or to one or more factors specific to the phy</w:t>
      </w:r>
      <w:r>
        <w:rPr>
          <w:rFonts w:ascii="Calibri" w:eastAsia="Calibri" w:hAnsi="Calibri" w:cs="Calibri"/>
          <w:szCs w:val="22"/>
          <w:highlight w:val="yellow"/>
        </w:rPr>
        <w:t>sical, physiological, genetic, mental, economic, cultural or social identity of that individual. Most of the information submitted by members of the Network to FESU will not meet the definition of personal data – it will be statistical data presented in ag</w:t>
      </w:r>
      <w:r>
        <w:rPr>
          <w:rFonts w:ascii="Calibri" w:eastAsia="Calibri" w:hAnsi="Calibri" w:cs="Calibri"/>
          <w:szCs w:val="22"/>
          <w:highlight w:val="yellow"/>
        </w:rPr>
        <w:t>gregate form. FESU is careful to ensure that it keeps the personal data it collects and retains in relation to the operation of the Network to a minimum</w:t>
      </w:r>
      <w:r w:rsidR="001E678E">
        <w:rPr>
          <w:rFonts w:ascii="Calibri" w:eastAsia="Calibri" w:hAnsi="Calibri" w:cs="Calibri"/>
          <w:szCs w:val="22"/>
        </w:rPr>
        <w:t>.</w:t>
      </w:r>
    </w:p>
    <w:p w14:paraId="3C460FF9" w14:textId="648E61B5"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FESU</w:t>
      </w:r>
    </w:p>
    <w:p w14:paraId="6FC7D681" w14:textId="4D82E5CB" w:rsidR="00AD634E" w:rsidRDefault="00AD634E" w:rsidP="00953453">
      <w:pPr>
        <w:numPr>
          <w:ilvl w:val="0"/>
          <w:numId w:val="18"/>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lastRenderedPageBreak/>
        <w:t>Adheres to the ACCS Data Protection Policy</w:t>
      </w:r>
    </w:p>
    <w:p w14:paraId="66DF8C96" w14:textId="11F143EF" w:rsidR="009602EF" w:rsidRDefault="001E678E" w:rsidP="00953453">
      <w:pPr>
        <w:numPr>
          <w:ilvl w:val="0"/>
          <w:numId w:val="18"/>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 xml:space="preserve">identifies the types of data that it will retain, as well as the sources of that data (primarily data submitted by members of the Network and data related to the panel of </w:t>
      </w:r>
      <w:r w:rsidR="007908D2">
        <w:rPr>
          <w:rFonts w:ascii="Calibri" w:eastAsia="Calibri" w:hAnsi="Calibri" w:cs="Calibri"/>
          <w:color w:val="000000"/>
          <w:szCs w:val="22"/>
          <w:highlight w:val="yellow"/>
        </w:rPr>
        <w:t>External Authenticator</w:t>
      </w:r>
      <w:r>
        <w:rPr>
          <w:rFonts w:ascii="Calibri" w:eastAsia="Calibri" w:hAnsi="Calibri" w:cs="Calibri"/>
          <w:color w:val="000000"/>
          <w:szCs w:val="22"/>
          <w:highlight w:val="yellow"/>
        </w:rPr>
        <w:t>s and Evaluators );</w:t>
      </w:r>
    </w:p>
    <w:p w14:paraId="29213B1F" w14:textId="0727A1A1" w:rsidR="009602EF" w:rsidRDefault="001E678E" w:rsidP="00953453">
      <w:pPr>
        <w:numPr>
          <w:ilvl w:val="0"/>
          <w:numId w:val="18"/>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determines how long it will retain the data and how it will dispose of it once it is no longer needed. FESU has decided to retain the personal data submitted for three years unless it still has an appropriate use for it, and then securely dispose of it by either confidential shredding (hard copy) or permanent deletion of electronic records;</w:t>
      </w:r>
    </w:p>
    <w:p w14:paraId="6147115D" w14:textId="77777777" w:rsidR="001E678E" w:rsidRDefault="001E678E" w:rsidP="00953453">
      <w:pPr>
        <w:numPr>
          <w:ilvl w:val="0"/>
          <w:numId w:val="18"/>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ensures that data pertaining to the Network and its operation is stored securely and that privacy considerations are taken into account;</w:t>
      </w:r>
    </w:p>
    <w:p w14:paraId="7AE5EBED" w14:textId="1A134D57" w:rsidR="009602EF" w:rsidRDefault="00953453" w:rsidP="00953453">
      <w:pPr>
        <w:numPr>
          <w:ilvl w:val="1"/>
          <w:numId w:val="18"/>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Access to the data is limited to authorised personnel only</w:t>
      </w:r>
    </w:p>
    <w:p w14:paraId="0D56BF52" w14:textId="77777777" w:rsidR="001E678E" w:rsidRDefault="001E678E" w:rsidP="00953453">
      <w:pPr>
        <w:numPr>
          <w:ilvl w:val="0"/>
          <w:numId w:val="18"/>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determines how the data is to be stored securely while it retains it;</w:t>
      </w:r>
    </w:p>
    <w:p w14:paraId="6198D0DE" w14:textId="502B1E11" w:rsidR="009602EF" w:rsidRDefault="00953453" w:rsidP="00953453">
      <w:pPr>
        <w:numPr>
          <w:ilvl w:val="1"/>
          <w:numId w:val="18"/>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FESU uses secure cloud storage</w:t>
      </w:r>
    </w:p>
    <w:p w14:paraId="3E91B289" w14:textId="2B55813E" w:rsidR="009602EF" w:rsidRDefault="001E678E" w:rsidP="00953453">
      <w:pPr>
        <w:numPr>
          <w:ilvl w:val="0"/>
          <w:numId w:val="18"/>
        </w:numPr>
        <w:pBdr>
          <w:top w:val="nil"/>
          <w:left w:val="nil"/>
          <w:bottom w:val="nil"/>
          <w:right w:val="nil"/>
          <w:between w:val="nil"/>
        </w:pBdr>
        <w:spacing w:after="160"/>
        <w:rPr>
          <w:rFonts w:ascii="Calibri" w:eastAsia="Calibri" w:hAnsi="Calibri" w:cs="Calibri"/>
          <w:color w:val="000000"/>
          <w:szCs w:val="22"/>
        </w:rPr>
      </w:pPr>
      <w:r>
        <w:rPr>
          <w:rFonts w:ascii="Calibri" w:eastAsia="Calibri" w:hAnsi="Calibri" w:cs="Calibri"/>
          <w:color w:val="000000"/>
          <w:szCs w:val="22"/>
          <w:highlight w:val="yellow"/>
        </w:rPr>
        <w:t>conducts regular audits</w:t>
      </w:r>
      <w:r w:rsidR="00D72697">
        <w:rPr>
          <w:rFonts w:ascii="Calibri" w:eastAsia="Calibri" w:hAnsi="Calibri" w:cs="Calibri"/>
          <w:color w:val="000000"/>
          <w:szCs w:val="22"/>
          <w:highlight w:val="yellow"/>
        </w:rPr>
        <w:t xml:space="preserve"> </w:t>
      </w:r>
      <w:r>
        <w:rPr>
          <w:rFonts w:ascii="Calibri" w:eastAsia="Calibri" w:hAnsi="Calibri" w:cs="Calibri"/>
          <w:color w:val="000000"/>
          <w:szCs w:val="22"/>
          <w:highlight w:val="yellow"/>
        </w:rPr>
        <w:t xml:space="preserve">to ensure that all the data it holds, including data related to the Network, is being retained and disposed of in accordance with </w:t>
      </w:r>
      <w:r>
        <w:rPr>
          <w:rFonts w:ascii="Calibri" w:eastAsia="Calibri" w:hAnsi="Calibri" w:cs="Calibri"/>
          <w:szCs w:val="22"/>
          <w:highlight w:val="yellow"/>
        </w:rPr>
        <w:t>its data</w:t>
      </w:r>
      <w:r>
        <w:rPr>
          <w:rFonts w:ascii="Calibri" w:eastAsia="Calibri" w:hAnsi="Calibri" w:cs="Calibri"/>
          <w:color w:val="000000"/>
          <w:szCs w:val="22"/>
          <w:highlight w:val="yellow"/>
        </w:rPr>
        <w:t xml:space="preserve"> retention schedule and the ACCS Data Protection Policy.</w:t>
      </w:r>
    </w:p>
    <w:p w14:paraId="767AFC18" w14:textId="77777777" w:rsidR="009602EF" w:rsidRDefault="00953453" w:rsidP="001E678E">
      <w:pPr>
        <w:pStyle w:val="Heading3"/>
      </w:pPr>
      <w:bookmarkStart w:id="326" w:name="_Toc152525476"/>
      <w:bookmarkStart w:id="327" w:name="_Toc152840041"/>
      <w:r>
        <w:t>Data Protection in the Schools</w:t>
      </w:r>
      <w:bookmarkEnd w:id="326"/>
      <w:bookmarkEnd w:id="327"/>
    </w:p>
    <w:p w14:paraId="3E773711" w14:textId="7A930BDE" w:rsidR="009602EF" w:rsidRDefault="00953453" w:rsidP="00953453">
      <w:pPr>
        <w:numPr>
          <w:ilvl w:val="0"/>
          <w:numId w:val="78"/>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 xml:space="preserve">The ACCS/JMB provides a Data Retention and Destruction Schedule template to </w:t>
      </w:r>
      <w:r w:rsidR="001E678E">
        <w:rPr>
          <w:rFonts w:ascii="Calibri" w:eastAsia="Calibri" w:hAnsi="Calibri" w:cs="Calibri"/>
          <w:color w:val="000000"/>
          <w:szCs w:val="22"/>
          <w:highlight w:val="yellow"/>
        </w:rPr>
        <w:t>the</w:t>
      </w:r>
      <w:r>
        <w:rPr>
          <w:rFonts w:ascii="Calibri" w:eastAsia="Calibri" w:hAnsi="Calibri" w:cs="Calibri"/>
          <w:color w:val="000000"/>
          <w:szCs w:val="22"/>
          <w:highlight w:val="yellow"/>
        </w:rPr>
        <w:t xml:space="preserve"> school</w:t>
      </w:r>
      <w:r w:rsidR="001E678E">
        <w:rPr>
          <w:rFonts w:ascii="Calibri" w:eastAsia="Calibri" w:hAnsi="Calibri" w:cs="Calibri"/>
          <w:color w:val="000000"/>
          <w:szCs w:val="22"/>
          <w:highlight w:val="yellow"/>
        </w:rPr>
        <w:t>s in the Network</w:t>
      </w:r>
      <w:r>
        <w:rPr>
          <w:rFonts w:ascii="Calibri" w:eastAsia="Calibri" w:hAnsi="Calibri" w:cs="Calibri"/>
          <w:color w:val="000000"/>
          <w:szCs w:val="22"/>
          <w:highlight w:val="yellow"/>
        </w:rPr>
        <w:t xml:space="preserve">. </w:t>
      </w:r>
      <w:r w:rsidR="001E678E">
        <w:rPr>
          <w:rFonts w:ascii="Calibri" w:eastAsia="Calibri" w:hAnsi="Calibri" w:cs="Calibri"/>
          <w:color w:val="000000"/>
          <w:szCs w:val="22"/>
          <w:highlight w:val="yellow"/>
        </w:rPr>
        <w:t>Each</w:t>
      </w:r>
      <w:r>
        <w:rPr>
          <w:rFonts w:ascii="Calibri" w:eastAsia="Calibri" w:hAnsi="Calibri" w:cs="Calibri"/>
          <w:color w:val="000000"/>
          <w:szCs w:val="22"/>
          <w:highlight w:val="yellow"/>
        </w:rPr>
        <w:t xml:space="preserve"> school populate</w:t>
      </w:r>
      <w:r w:rsidR="001E678E">
        <w:rPr>
          <w:rFonts w:ascii="Calibri" w:eastAsia="Calibri" w:hAnsi="Calibri" w:cs="Calibri"/>
          <w:color w:val="000000"/>
          <w:szCs w:val="22"/>
          <w:highlight w:val="yellow"/>
        </w:rPr>
        <w:t>s</w:t>
      </w:r>
      <w:r>
        <w:rPr>
          <w:rFonts w:ascii="Calibri" w:eastAsia="Calibri" w:hAnsi="Calibri" w:cs="Calibri"/>
          <w:color w:val="000000"/>
          <w:szCs w:val="22"/>
          <w:highlight w:val="yellow"/>
        </w:rPr>
        <w:t xml:space="preserve"> this schedule independently but in line with the requirements of the agreed QA system. The school operate</w:t>
      </w:r>
      <w:r w:rsidR="001E678E">
        <w:rPr>
          <w:rFonts w:ascii="Calibri" w:eastAsia="Calibri" w:hAnsi="Calibri" w:cs="Calibri"/>
          <w:color w:val="000000"/>
          <w:szCs w:val="22"/>
          <w:highlight w:val="yellow"/>
        </w:rPr>
        <w:t>s</w:t>
      </w:r>
      <w:r>
        <w:rPr>
          <w:rFonts w:ascii="Calibri" w:eastAsia="Calibri" w:hAnsi="Calibri" w:cs="Calibri"/>
          <w:color w:val="000000"/>
          <w:szCs w:val="22"/>
          <w:highlight w:val="yellow"/>
        </w:rPr>
        <w:t xml:space="preserve"> in line with </w:t>
      </w:r>
      <w:r w:rsidR="001E678E">
        <w:rPr>
          <w:rFonts w:ascii="Calibri" w:eastAsia="Calibri" w:hAnsi="Calibri" w:cs="Calibri"/>
          <w:color w:val="000000"/>
          <w:szCs w:val="22"/>
          <w:highlight w:val="yellow"/>
        </w:rPr>
        <w:t>its</w:t>
      </w:r>
      <w:r>
        <w:rPr>
          <w:rFonts w:ascii="Calibri" w:eastAsia="Calibri" w:hAnsi="Calibri" w:cs="Calibri"/>
          <w:color w:val="000000"/>
          <w:szCs w:val="22"/>
          <w:highlight w:val="yellow"/>
        </w:rPr>
        <w:t xml:space="preserve"> own data protection procedures. </w:t>
      </w:r>
      <w:r w:rsidR="001E678E">
        <w:rPr>
          <w:rFonts w:ascii="Calibri" w:eastAsia="Calibri" w:hAnsi="Calibri" w:cs="Calibri"/>
          <w:color w:val="000000"/>
          <w:szCs w:val="22"/>
          <w:highlight w:val="yellow"/>
        </w:rPr>
        <w:t xml:space="preserve">It </w:t>
      </w:r>
      <w:r>
        <w:rPr>
          <w:rFonts w:ascii="Calibri" w:eastAsia="Calibri" w:hAnsi="Calibri" w:cs="Calibri"/>
          <w:color w:val="000000"/>
          <w:szCs w:val="22"/>
          <w:highlight w:val="yellow"/>
        </w:rPr>
        <w:t>limit</w:t>
      </w:r>
      <w:r w:rsidR="001E678E">
        <w:rPr>
          <w:rFonts w:ascii="Calibri" w:eastAsia="Calibri" w:hAnsi="Calibri" w:cs="Calibri"/>
          <w:color w:val="000000"/>
          <w:szCs w:val="22"/>
          <w:highlight w:val="yellow"/>
        </w:rPr>
        <w:t>s</w:t>
      </w:r>
      <w:r>
        <w:rPr>
          <w:rFonts w:ascii="Calibri" w:eastAsia="Calibri" w:hAnsi="Calibri" w:cs="Calibri"/>
          <w:color w:val="000000"/>
          <w:szCs w:val="22"/>
          <w:highlight w:val="yellow"/>
        </w:rPr>
        <w:t xml:space="preserve"> the data </w:t>
      </w:r>
      <w:r w:rsidR="001E678E">
        <w:rPr>
          <w:rFonts w:ascii="Calibri" w:eastAsia="Calibri" w:hAnsi="Calibri" w:cs="Calibri"/>
          <w:color w:val="000000"/>
          <w:szCs w:val="22"/>
          <w:highlight w:val="yellow"/>
        </w:rPr>
        <w:t>it</w:t>
      </w:r>
      <w:r>
        <w:rPr>
          <w:rFonts w:ascii="Calibri" w:eastAsia="Calibri" w:hAnsi="Calibri" w:cs="Calibri"/>
          <w:color w:val="000000"/>
          <w:szCs w:val="22"/>
          <w:highlight w:val="yellow"/>
        </w:rPr>
        <w:t xml:space="preserve"> collect</w:t>
      </w:r>
      <w:r w:rsidR="001E678E">
        <w:rPr>
          <w:rFonts w:ascii="Calibri" w:eastAsia="Calibri" w:hAnsi="Calibri" w:cs="Calibri"/>
          <w:color w:val="000000"/>
          <w:szCs w:val="22"/>
          <w:highlight w:val="yellow"/>
        </w:rPr>
        <w:t>s</w:t>
      </w:r>
      <w:r>
        <w:rPr>
          <w:rFonts w:ascii="Calibri" w:eastAsia="Calibri" w:hAnsi="Calibri" w:cs="Calibri"/>
          <w:color w:val="000000"/>
          <w:szCs w:val="22"/>
          <w:highlight w:val="yellow"/>
        </w:rPr>
        <w:t xml:space="preserve"> to that which is </w:t>
      </w:r>
      <w:r w:rsidR="00CE4072">
        <w:rPr>
          <w:rFonts w:ascii="Calibri" w:eastAsia="Calibri" w:hAnsi="Calibri" w:cs="Calibri"/>
          <w:color w:val="000000"/>
          <w:szCs w:val="22"/>
          <w:highlight w:val="yellow"/>
        </w:rPr>
        <w:t>necessary and</w:t>
      </w:r>
      <w:r>
        <w:rPr>
          <w:rFonts w:ascii="Calibri" w:eastAsia="Calibri" w:hAnsi="Calibri" w:cs="Calibri"/>
          <w:color w:val="000000"/>
          <w:szCs w:val="22"/>
          <w:highlight w:val="yellow"/>
        </w:rPr>
        <w:t xml:space="preserve"> keep</w:t>
      </w:r>
      <w:r w:rsidR="00ED58CE">
        <w:rPr>
          <w:rFonts w:ascii="Calibri" w:eastAsia="Calibri" w:hAnsi="Calibri" w:cs="Calibri"/>
          <w:color w:val="000000"/>
          <w:szCs w:val="22"/>
          <w:highlight w:val="yellow"/>
        </w:rPr>
        <w:t>s</w:t>
      </w:r>
      <w:r>
        <w:rPr>
          <w:rFonts w:ascii="Calibri" w:eastAsia="Calibri" w:hAnsi="Calibri" w:cs="Calibri"/>
          <w:color w:val="000000"/>
          <w:szCs w:val="22"/>
          <w:highlight w:val="yellow"/>
        </w:rPr>
        <w:t xml:space="preserve"> it for the minimum time require</w:t>
      </w:r>
      <w:r>
        <w:rPr>
          <w:rFonts w:ascii="Calibri" w:eastAsia="Calibri" w:hAnsi="Calibri" w:cs="Calibri"/>
          <w:color w:val="000000"/>
          <w:szCs w:val="22"/>
          <w:highlight w:val="yellow"/>
        </w:rPr>
        <w:t>d and then securely destroy</w:t>
      </w:r>
      <w:r w:rsidR="00ED58CE">
        <w:rPr>
          <w:rFonts w:ascii="Calibri" w:eastAsia="Calibri" w:hAnsi="Calibri" w:cs="Calibri"/>
          <w:color w:val="000000"/>
          <w:szCs w:val="22"/>
          <w:highlight w:val="yellow"/>
        </w:rPr>
        <w:t>s</w:t>
      </w:r>
      <w:r>
        <w:rPr>
          <w:rFonts w:ascii="Calibri" w:eastAsia="Calibri" w:hAnsi="Calibri" w:cs="Calibri"/>
          <w:color w:val="000000"/>
          <w:szCs w:val="22"/>
          <w:highlight w:val="yellow"/>
        </w:rPr>
        <w:t xml:space="preserve"> it.</w:t>
      </w:r>
    </w:p>
    <w:p w14:paraId="7E885B8B" w14:textId="7AD88886" w:rsidR="009602EF" w:rsidRDefault="00953453" w:rsidP="00953453">
      <w:pPr>
        <w:numPr>
          <w:ilvl w:val="0"/>
          <w:numId w:val="78"/>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 xml:space="preserve">Assessment evidence is classified as personal data and is maintained accordingly. Assessment records include PPS numbers and sensitive data submitted to support applications for reasonable accommodation for assessment. The </w:t>
      </w:r>
      <w:r>
        <w:rPr>
          <w:rFonts w:ascii="Calibri" w:eastAsia="Calibri" w:hAnsi="Calibri" w:cs="Calibri"/>
          <w:color w:val="000000"/>
          <w:szCs w:val="22"/>
          <w:highlight w:val="yellow"/>
        </w:rPr>
        <w:t>school retain</w:t>
      </w:r>
      <w:r w:rsidR="00ED58CE">
        <w:rPr>
          <w:rFonts w:ascii="Calibri" w:eastAsia="Calibri" w:hAnsi="Calibri" w:cs="Calibri"/>
          <w:color w:val="000000"/>
          <w:szCs w:val="22"/>
          <w:highlight w:val="yellow"/>
        </w:rPr>
        <w:t>s</w:t>
      </w:r>
      <w:r>
        <w:rPr>
          <w:rFonts w:ascii="Calibri" w:eastAsia="Calibri" w:hAnsi="Calibri" w:cs="Calibri"/>
          <w:color w:val="000000"/>
          <w:szCs w:val="22"/>
          <w:highlight w:val="yellow"/>
        </w:rPr>
        <w:t xml:space="preserve"> assessment evidence and associated documentation until the appeals period has elapsed and then securely destroy</w:t>
      </w:r>
      <w:r w:rsidR="00ED58CE">
        <w:rPr>
          <w:rFonts w:ascii="Calibri" w:eastAsia="Calibri" w:hAnsi="Calibri" w:cs="Calibri"/>
          <w:color w:val="000000"/>
          <w:szCs w:val="22"/>
          <w:highlight w:val="yellow"/>
        </w:rPr>
        <w:t>s</w:t>
      </w:r>
      <w:r>
        <w:rPr>
          <w:rFonts w:ascii="Calibri" w:eastAsia="Calibri" w:hAnsi="Calibri" w:cs="Calibri"/>
          <w:color w:val="000000"/>
          <w:szCs w:val="22"/>
          <w:highlight w:val="yellow"/>
        </w:rPr>
        <w:t xml:space="preserve"> it in line with the school</w:t>
      </w:r>
      <w:r w:rsidR="00ED58CE">
        <w:rPr>
          <w:rFonts w:ascii="Calibri" w:eastAsia="Calibri" w:hAnsi="Calibri" w:cs="Calibri"/>
          <w:color w:val="000000"/>
          <w:szCs w:val="22"/>
          <w:highlight w:val="yellow"/>
        </w:rPr>
        <w:t>’s</w:t>
      </w:r>
      <w:r>
        <w:rPr>
          <w:rFonts w:ascii="Calibri" w:eastAsia="Calibri" w:hAnsi="Calibri" w:cs="Calibri"/>
          <w:color w:val="000000"/>
          <w:szCs w:val="22"/>
          <w:highlight w:val="yellow"/>
        </w:rPr>
        <w:t xml:space="preserve"> data retention and destruction schedule. If the school makes arrangements to facilitate the learner</w:t>
      </w:r>
      <w:r>
        <w:rPr>
          <w:rFonts w:ascii="Calibri" w:eastAsia="Calibri" w:hAnsi="Calibri" w:cs="Calibri"/>
          <w:color w:val="000000"/>
          <w:szCs w:val="22"/>
          <w:highlight w:val="yellow"/>
        </w:rPr>
        <w:t>s to</w:t>
      </w:r>
      <w:r w:rsidR="00D72697">
        <w:rPr>
          <w:rFonts w:ascii="Calibri" w:eastAsia="Calibri" w:hAnsi="Calibri" w:cs="Calibri"/>
          <w:color w:val="000000"/>
          <w:szCs w:val="22"/>
          <w:highlight w:val="yellow"/>
        </w:rPr>
        <w:t xml:space="preserve"> </w:t>
      </w:r>
      <w:r>
        <w:rPr>
          <w:rFonts w:ascii="Calibri" w:eastAsia="Calibri" w:hAnsi="Calibri" w:cs="Calibri"/>
          <w:color w:val="000000"/>
          <w:szCs w:val="22"/>
          <w:highlight w:val="yellow"/>
        </w:rPr>
        <w:t xml:space="preserve">collect the assessment evidence after the appeals period has lapsed, </w:t>
      </w:r>
      <w:r w:rsidR="00ED58CE">
        <w:rPr>
          <w:rFonts w:ascii="Calibri" w:eastAsia="Calibri" w:hAnsi="Calibri" w:cs="Calibri"/>
          <w:color w:val="000000"/>
          <w:szCs w:val="22"/>
          <w:highlight w:val="yellow"/>
        </w:rPr>
        <w:t>it</w:t>
      </w:r>
      <w:r>
        <w:rPr>
          <w:rFonts w:ascii="Calibri" w:eastAsia="Calibri" w:hAnsi="Calibri" w:cs="Calibri"/>
          <w:color w:val="000000"/>
          <w:szCs w:val="22"/>
          <w:highlight w:val="yellow"/>
        </w:rPr>
        <w:t xml:space="preserve"> give the learners a deadline by which the assessment evidence must be collected. If </w:t>
      </w:r>
      <w:r w:rsidR="00ED58CE">
        <w:rPr>
          <w:rFonts w:ascii="Calibri" w:eastAsia="Calibri" w:hAnsi="Calibri" w:cs="Calibri"/>
          <w:color w:val="000000"/>
          <w:szCs w:val="22"/>
          <w:highlight w:val="yellow"/>
        </w:rPr>
        <w:t>any</w:t>
      </w:r>
      <w:r>
        <w:rPr>
          <w:rFonts w:ascii="Calibri" w:eastAsia="Calibri" w:hAnsi="Calibri" w:cs="Calibri"/>
          <w:color w:val="000000"/>
          <w:szCs w:val="22"/>
          <w:highlight w:val="yellow"/>
        </w:rPr>
        <w:t xml:space="preserve"> learner ha</w:t>
      </w:r>
      <w:r w:rsidR="00ED58CE">
        <w:rPr>
          <w:rFonts w:ascii="Calibri" w:eastAsia="Calibri" w:hAnsi="Calibri" w:cs="Calibri"/>
          <w:color w:val="000000"/>
          <w:szCs w:val="22"/>
          <w:highlight w:val="yellow"/>
        </w:rPr>
        <w:t>s</w:t>
      </w:r>
      <w:r>
        <w:rPr>
          <w:rFonts w:ascii="Calibri" w:eastAsia="Calibri" w:hAnsi="Calibri" w:cs="Calibri"/>
          <w:color w:val="000000"/>
          <w:szCs w:val="22"/>
          <w:highlight w:val="yellow"/>
        </w:rPr>
        <w:t xml:space="preserve"> not collected the evidence by that date, it is</w:t>
      </w:r>
      <w:r w:rsidR="00D72697">
        <w:rPr>
          <w:rFonts w:ascii="Calibri" w:eastAsia="Calibri" w:hAnsi="Calibri" w:cs="Calibri"/>
          <w:color w:val="000000"/>
          <w:szCs w:val="22"/>
          <w:highlight w:val="yellow"/>
        </w:rPr>
        <w:t xml:space="preserve"> </w:t>
      </w:r>
      <w:r>
        <w:rPr>
          <w:rFonts w:ascii="Calibri" w:eastAsia="Calibri" w:hAnsi="Calibri" w:cs="Calibri"/>
          <w:color w:val="000000"/>
          <w:szCs w:val="22"/>
          <w:highlight w:val="yellow"/>
        </w:rPr>
        <w:t>then securely destroyed.</w:t>
      </w:r>
    </w:p>
    <w:p w14:paraId="62707B12" w14:textId="5B174796" w:rsidR="009602EF" w:rsidRDefault="00953453" w:rsidP="00953453">
      <w:pPr>
        <w:numPr>
          <w:ilvl w:val="0"/>
          <w:numId w:val="78"/>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 xml:space="preserve">When learners are registered on the QBS and invalid entries resolved, the </w:t>
      </w:r>
      <w:r w:rsidR="00545B73">
        <w:rPr>
          <w:rFonts w:ascii="Calibri" w:eastAsia="Calibri" w:hAnsi="Calibri" w:cs="Calibri"/>
          <w:color w:val="000000"/>
          <w:szCs w:val="22"/>
          <w:highlight w:val="yellow"/>
        </w:rPr>
        <w:t>Quality Officer</w:t>
      </w:r>
      <w:r>
        <w:rPr>
          <w:rFonts w:ascii="Calibri" w:eastAsia="Calibri" w:hAnsi="Calibri" w:cs="Calibri"/>
          <w:color w:val="000000"/>
          <w:szCs w:val="22"/>
          <w:highlight w:val="yellow"/>
        </w:rPr>
        <w:t xml:space="preserve"> securely destroys any hardcopy application forms or deletes electronic forms which contain PPS numbers and dates of birth.</w:t>
      </w:r>
    </w:p>
    <w:p w14:paraId="599D1EEB" w14:textId="60CE4BAD" w:rsidR="009602EF" w:rsidRDefault="00953453" w:rsidP="00953453">
      <w:pPr>
        <w:numPr>
          <w:ilvl w:val="0"/>
          <w:numId w:val="78"/>
        </w:numPr>
        <w:pBdr>
          <w:top w:val="nil"/>
          <w:left w:val="nil"/>
          <w:bottom w:val="nil"/>
          <w:right w:val="nil"/>
          <w:between w:val="nil"/>
        </w:pBdr>
        <w:spacing w:after="160"/>
        <w:rPr>
          <w:rFonts w:ascii="Calibri" w:eastAsia="Calibri" w:hAnsi="Calibri" w:cs="Calibri"/>
          <w:color w:val="000000"/>
          <w:szCs w:val="22"/>
        </w:rPr>
      </w:pPr>
      <w:r>
        <w:rPr>
          <w:rFonts w:ascii="Calibri" w:eastAsia="Calibri" w:hAnsi="Calibri" w:cs="Calibri"/>
          <w:color w:val="000000"/>
          <w:szCs w:val="22"/>
          <w:highlight w:val="yellow"/>
        </w:rPr>
        <w:t>All computers are password protected and ma</w:t>
      </w:r>
      <w:r>
        <w:rPr>
          <w:rFonts w:ascii="Calibri" w:eastAsia="Calibri" w:hAnsi="Calibri" w:cs="Calibri"/>
          <w:color w:val="000000"/>
          <w:szCs w:val="22"/>
          <w:highlight w:val="yellow"/>
        </w:rPr>
        <w:t>intained in securely locked offices. Hard copy records are stored in secure locked presses.</w:t>
      </w:r>
    </w:p>
    <w:p w14:paraId="5AC1CDBA" w14:textId="77777777" w:rsidR="009602EF" w:rsidRDefault="00953453" w:rsidP="00B8361E">
      <w:pPr>
        <w:pStyle w:val="Heading4"/>
      </w:pPr>
      <w:bookmarkStart w:id="328" w:name="_Toc152525477"/>
      <w:r>
        <w:t>Backups and Disaster Recovery</w:t>
      </w:r>
      <w:bookmarkEnd w:id="328"/>
    </w:p>
    <w:p w14:paraId="1B0EB608" w14:textId="115002B7" w:rsidR="009602EF" w:rsidRPr="00B8361E" w:rsidRDefault="00953453">
      <w:pPr>
        <w:rPr>
          <w:rFonts w:ascii="Calibri" w:eastAsia="Calibri" w:hAnsi="Calibri" w:cs="Calibri"/>
          <w:szCs w:val="22"/>
        </w:rPr>
      </w:pPr>
      <w:r>
        <w:rPr>
          <w:rFonts w:ascii="Calibri" w:eastAsia="Calibri" w:hAnsi="Calibri" w:cs="Calibri"/>
          <w:szCs w:val="22"/>
        </w:rPr>
        <w:t>The school</w:t>
      </w:r>
      <w:r w:rsidR="00B8361E">
        <w:rPr>
          <w:rFonts w:ascii="Calibri" w:eastAsia="Calibri" w:hAnsi="Calibri" w:cs="Calibri"/>
          <w:szCs w:val="22"/>
        </w:rPr>
        <w:t>’s</w:t>
      </w:r>
      <w:r>
        <w:rPr>
          <w:rFonts w:ascii="Calibri" w:eastAsia="Calibri" w:hAnsi="Calibri" w:cs="Calibri"/>
          <w:szCs w:val="22"/>
        </w:rPr>
        <w:t xml:space="preserve"> IT systems are managed by an external IT support service provider. The security and retention of learner data is paramoun</w:t>
      </w:r>
      <w:r>
        <w:rPr>
          <w:rFonts w:ascii="Calibri" w:eastAsia="Calibri" w:hAnsi="Calibri" w:cs="Calibri"/>
          <w:szCs w:val="22"/>
        </w:rPr>
        <w:t xml:space="preserve">t, and back-up policies and data processing agreements are in place. </w:t>
      </w:r>
      <w:r w:rsidR="00B8361E">
        <w:rPr>
          <w:rFonts w:ascii="Calibri" w:eastAsia="Calibri" w:hAnsi="Calibri" w:cs="Calibri"/>
          <w:szCs w:val="22"/>
        </w:rPr>
        <w:t>The</w:t>
      </w:r>
      <w:r>
        <w:rPr>
          <w:rFonts w:ascii="Calibri" w:eastAsia="Calibri" w:hAnsi="Calibri" w:cs="Calibri"/>
          <w:szCs w:val="22"/>
        </w:rPr>
        <w:t xml:space="preserve"> school operates according to its own back-up and disaster recovery policy.</w:t>
      </w:r>
    </w:p>
    <w:p w14:paraId="1E6A189D" w14:textId="694C0AD0" w:rsidR="009602EF" w:rsidRDefault="00953453" w:rsidP="00B8361E">
      <w:pPr>
        <w:pStyle w:val="Heading4"/>
      </w:pPr>
      <w:bookmarkStart w:id="329" w:name="_Toc152525478"/>
      <w:r>
        <w:lastRenderedPageBreak/>
        <w:t>Securing Personal Data – Teachers</w:t>
      </w:r>
      <w:bookmarkEnd w:id="329"/>
      <w:r w:rsidR="00B8361E">
        <w:t>/tutors</w:t>
      </w:r>
    </w:p>
    <w:p w14:paraId="79B0064C" w14:textId="0F91EA34" w:rsidR="009602EF" w:rsidRDefault="00953453">
      <w:pPr>
        <w:rPr>
          <w:rFonts w:ascii="Calibri" w:eastAsia="Calibri" w:hAnsi="Calibri" w:cs="Calibri"/>
          <w:szCs w:val="22"/>
        </w:rPr>
      </w:pPr>
      <w:r>
        <w:rPr>
          <w:rFonts w:ascii="Calibri" w:eastAsia="Calibri" w:hAnsi="Calibri" w:cs="Calibri"/>
          <w:szCs w:val="22"/>
        </w:rPr>
        <w:t>Teachers</w:t>
      </w:r>
      <w:r w:rsidR="00B8361E">
        <w:rPr>
          <w:rFonts w:ascii="Calibri" w:eastAsia="Calibri" w:hAnsi="Calibri" w:cs="Calibri"/>
          <w:szCs w:val="22"/>
        </w:rPr>
        <w:t>/tutors</w:t>
      </w:r>
      <w:r>
        <w:rPr>
          <w:rFonts w:ascii="Calibri" w:eastAsia="Calibri" w:hAnsi="Calibri" w:cs="Calibri"/>
          <w:szCs w:val="22"/>
        </w:rPr>
        <w:t xml:space="preserve"> do not use their own laptops or mobile phones to co</w:t>
      </w:r>
      <w:r>
        <w:rPr>
          <w:rFonts w:ascii="Calibri" w:eastAsia="Calibri" w:hAnsi="Calibri" w:cs="Calibri"/>
          <w:szCs w:val="22"/>
        </w:rPr>
        <w:t xml:space="preserve">mmunicate with learners outside of the classroom. If a learner needs support outside of the classroom, they are advised to contact the </w:t>
      </w:r>
      <w:r w:rsidR="00545B73">
        <w:rPr>
          <w:rFonts w:ascii="Calibri" w:eastAsia="Calibri" w:hAnsi="Calibri" w:cs="Calibri"/>
          <w:szCs w:val="22"/>
        </w:rPr>
        <w:t>Quality Officer</w:t>
      </w:r>
      <w:r>
        <w:rPr>
          <w:rFonts w:ascii="Calibri" w:eastAsia="Calibri" w:hAnsi="Calibri" w:cs="Calibri"/>
          <w:szCs w:val="22"/>
        </w:rPr>
        <w:t>.</w:t>
      </w:r>
    </w:p>
    <w:p w14:paraId="70EE7842" w14:textId="77777777" w:rsidR="009602EF" w:rsidRDefault="00953453">
      <w:pPr>
        <w:spacing w:after="160"/>
        <w:rPr>
          <w:rFonts w:ascii="Calibri" w:eastAsia="Calibri" w:hAnsi="Calibri" w:cs="Calibri"/>
          <w:color w:val="2F5496"/>
          <w:szCs w:val="22"/>
        </w:rPr>
      </w:pPr>
      <w:r>
        <w:br w:type="page"/>
      </w:r>
    </w:p>
    <w:p w14:paraId="0788767D" w14:textId="23C460E5" w:rsidR="009602EF" w:rsidRDefault="00953453" w:rsidP="007C5DC1">
      <w:pPr>
        <w:pStyle w:val="Heading1"/>
      </w:pPr>
      <w:bookmarkStart w:id="330" w:name="_Toc152525479"/>
      <w:bookmarkStart w:id="331" w:name="_Toc152840042"/>
      <w:r>
        <w:lastRenderedPageBreak/>
        <w:t xml:space="preserve">Chapter 9 Public Information </w:t>
      </w:r>
      <w:r w:rsidR="00DB710B">
        <w:t>a</w:t>
      </w:r>
      <w:r>
        <w:t>nd Communication</w:t>
      </w:r>
      <w:bookmarkEnd w:id="330"/>
      <w:bookmarkEnd w:id="331"/>
    </w:p>
    <w:p w14:paraId="5319732C" w14:textId="77777777" w:rsidR="009602EF" w:rsidRDefault="00953453" w:rsidP="00B47667">
      <w:pPr>
        <w:pStyle w:val="Heading5"/>
        <w:rPr>
          <w:rFonts w:eastAsia="Calibri"/>
        </w:rPr>
      </w:pPr>
      <w:r>
        <w:rPr>
          <w:rFonts w:eastAsia="Calibri"/>
        </w:rPr>
        <w:t xml:space="preserve">Aligned to Core Guideline 9 of the QQI Core QA </w:t>
      </w:r>
      <w:r>
        <w:rPr>
          <w:rFonts w:eastAsia="Calibri"/>
        </w:rPr>
        <w:t>Guidelines</w:t>
      </w:r>
    </w:p>
    <w:p w14:paraId="126432FB" w14:textId="77777777" w:rsidR="009602EF" w:rsidRDefault="009602EF">
      <w:pPr>
        <w:pBdr>
          <w:top w:val="nil"/>
          <w:left w:val="nil"/>
          <w:bottom w:val="nil"/>
          <w:right w:val="nil"/>
          <w:between w:val="nil"/>
        </w:pBdr>
        <w:rPr>
          <w:rFonts w:ascii="Calibri" w:eastAsia="Calibri" w:hAnsi="Calibri" w:cs="Calibri"/>
          <w:color w:val="000000"/>
          <w:szCs w:val="22"/>
        </w:rPr>
      </w:pPr>
    </w:p>
    <w:p w14:paraId="2904926A" w14:textId="3D61DDCC" w:rsidR="009602EF" w:rsidRDefault="00953453" w:rsidP="00DB710B">
      <w:pPr>
        <w:pStyle w:val="Heading2"/>
        <w:rPr>
          <w:b w:val="0"/>
        </w:rPr>
      </w:pPr>
      <w:bookmarkStart w:id="332" w:name="_Toc152525480"/>
      <w:bookmarkStart w:id="333" w:name="_Toc152840043"/>
      <w:r>
        <w:t>Policy</w:t>
      </w:r>
      <w:r w:rsidR="00DB710B">
        <w:t xml:space="preserve"> </w:t>
      </w:r>
      <w:r>
        <w:t>Statement</w:t>
      </w:r>
      <w:bookmarkEnd w:id="332"/>
      <w:bookmarkEnd w:id="333"/>
    </w:p>
    <w:p w14:paraId="372FBFE8" w14:textId="0B5B67D1" w:rsidR="009602EF" w:rsidRDefault="00953453">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QQI defines public Information as </w:t>
      </w:r>
      <w:r>
        <w:rPr>
          <w:rFonts w:ascii="Calibri" w:eastAsia="Calibri" w:hAnsi="Calibri" w:cs="Calibri"/>
          <w:i/>
          <w:color w:val="231F20"/>
          <w:szCs w:val="22"/>
        </w:rPr>
        <w:t>the information that providers communicate and publish about their activities, including their education and training programmes</w:t>
      </w:r>
      <w:r w:rsidR="00DB710B">
        <w:rPr>
          <w:rFonts w:ascii="Calibri" w:eastAsia="Calibri" w:hAnsi="Calibri" w:cs="Calibri"/>
          <w:i/>
          <w:color w:val="231F20"/>
          <w:szCs w:val="22"/>
        </w:rPr>
        <w:t>;</w:t>
      </w:r>
      <w:r>
        <w:rPr>
          <w:rFonts w:ascii="Calibri" w:eastAsia="Calibri" w:hAnsi="Calibri" w:cs="Calibri"/>
          <w:i/>
          <w:color w:val="231F20"/>
          <w:szCs w:val="22"/>
        </w:rPr>
        <w:t xml:space="preserve"> research and related services; about the provider and their quality assurance policies and procedures; and about evaluation and findings from quality assurance evaluation</w:t>
      </w:r>
      <w:r w:rsidR="00DB710B">
        <w:rPr>
          <w:rFonts w:ascii="Calibri" w:eastAsia="Calibri" w:hAnsi="Calibri" w:cs="Calibri"/>
          <w:i/>
          <w:color w:val="231F20"/>
          <w:szCs w:val="22"/>
        </w:rPr>
        <w:t>s</w:t>
      </w:r>
      <w:r>
        <w:rPr>
          <w:rFonts w:ascii="Calibri" w:eastAsia="Calibri" w:hAnsi="Calibri" w:cs="Calibri"/>
          <w:color w:val="000000"/>
          <w:szCs w:val="22"/>
        </w:rPr>
        <w:t>.</w:t>
      </w:r>
    </w:p>
    <w:p w14:paraId="212121A5" w14:textId="77777777" w:rsidR="009602EF" w:rsidRDefault="00953453" w:rsidP="00DB710B">
      <w:pPr>
        <w:pStyle w:val="Heading4"/>
        <w:rPr>
          <w:rFonts w:eastAsia="Calibri"/>
        </w:rPr>
      </w:pPr>
      <w:r>
        <w:rPr>
          <w:rFonts w:eastAsia="Calibri"/>
        </w:rPr>
        <w:t>Principles of Effective Communication</w:t>
      </w:r>
    </w:p>
    <w:p w14:paraId="0F1478CF" w14:textId="77777777" w:rsidR="009602EF" w:rsidRDefault="00953453" w:rsidP="00953453">
      <w:pPr>
        <w:numPr>
          <w:ilvl w:val="0"/>
          <w:numId w:val="59"/>
        </w:numPr>
        <w:pBdr>
          <w:top w:val="nil"/>
          <w:left w:val="nil"/>
          <w:bottom w:val="nil"/>
          <w:right w:val="nil"/>
          <w:between w:val="nil"/>
        </w:pBdr>
        <w:spacing w:before="280"/>
        <w:rPr>
          <w:rFonts w:ascii="Calibri" w:eastAsia="Calibri" w:hAnsi="Calibri" w:cs="Calibri"/>
          <w:color w:val="000000"/>
          <w:szCs w:val="22"/>
        </w:rPr>
      </w:pPr>
      <w:r>
        <w:rPr>
          <w:rFonts w:ascii="Calibri" w:eastAsia="Calibri" w:hAnsi="Calibri" w:cs="Calibri"/>
          <w:color w:val="000000"/>
          <w:szCs w:val="22"/>
        </w:rPr>
        <w:t>Effective communication builds trust and dri</w:t>
      </w:r>
      <w:r>
        <w:rPr>
          <w:rFonts w:ascii="Calibri" w:eastAsia="Calibri" w:hAnsi="Calibri" w:cs="Calibri"/>
          <w:color w:val="000000"/>
          <w:szCs w:val="22"/>
        </w:rPr>
        <w:t>ves engagement.</w:t>
      </w:r>
    </w:p>
    <w:p w14:paraId="1F6B43B7" w14:textId="77777777" w:rsidR="009602EF" w:rsidRDefault="00953453" w:rsidP="00953453">
      <w:pPr>
        <w:numPr>
          <w:ilvl w:val="0"/>
          <w:numId w:val="5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Effective communication focuses on listening.</w:t>
      </w:r>
    </w:p>
    <w:p w14:paraId="711184E4" w14:textId="77777777" w:rsidR="009602EF" w:rsidRDefault="00953453" w:rsidP="00953453">
      <w:pPr>
        <w:numPr>
          <w:ilvl w:val="0"/>
          <w:numId w:val="5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Effective communication is timely and responsive.</w:t>
      </w:r>
    </w:p>
    <w:p w14:paraId="48240E9F" w14:textId="77777777" w:rsidR="009602EF" w:rsidRDefault="00953453" w:rsidP="00953453">
      <w:pPr>
        <w:numPr>
          <w:ilvl w:val="0"/>
          <w:numId w:val="59"/>
        </w:numPr>
        <w:pBdr>
          <w:top w:val="nil"/>
          <w:left w:val="nil"/>
          <w:bottom w:val="nil"/>
          <w:right w:val="nil"/>
          <w:between w:val="nil"/>
        </w:pBdr>
        <w:spacing w:after="280"/>
        <w:rPr>
          <w:rFonts w:ascii="Calibri" w:eastAsia="Calibri" w:hAnsi="Calibri" w:cs="Calibri"/>
          <w:color w:val="000000"/>
          <w:szCs w:val="22"/>
        </w:rPr>
      </w:pPr>
      <w:r>
        <w:rPr>
          <w:rFonts w:ascii="Calibri" w:eastAsia="Calibri" w:hAnsi="Calibri" w:cs="Calibri"/>
          <w:color w:val="000000"/>
          <w:szCs w:val="22"/>
        </w:rPr>
        <w:t>Effective communications are objective, up to date, easily accessible and designed with the audience in mind.</w:t>
      </w:r>
    </w:p>
    <w:p w14:paraId="2A51C3E7" w14:textId="3DABB4A0" w:rsidR="009602EF" w:rsidRDefault="00953453">
      <w:pPr>
        <w:pBdr>
          <w:top w:val="nil"/>
          <w:left w:val="nil"/>
          <w:bottom w:val="nil"/>
          <w:right w:val="nil"/>
          <w:between w:val="nil"/>
        </w:pBdr>
        <w:spacing w:before="280" w:after="280"/>
        <w:rPr>
          <w:rFonts w:ascii="Calibri" w:eastAsia="Calibri" w:hAnsi="Calibri" w:cs="Calibri"/>
          <w:color w:val="000000"/>
          <w:szCs w:val="22"/>
        </w:rPr>
      </w:pPr>
      <w:r>
        <w:rPr>
          <w:rFonts w:ascii="Calibri" w:eastAsia="Calibri" w:hAnsi="Calibri" w:cs="Calibri"/>
          <w:color w:val="000000"/>
          <w:szCs w:val="22"/>
        </w:rPr>
        <w:t>The school ensure</w:t>
      </w:r>
      <w:r w:rsidR="00DB710B">
        <w:rPr>
          <w:rFonts w:ascii="Calibri" w:eastAsia="Calibri" w:hAnsi="Calibri" w:cs="Calibri"/>
          <w:color w:val="000000"/>
          <w:szCs w:val="22"/>
        </w:rPr>
        <w:t>s</w:t>
      </w:r>
      <w:r>
        <w:rPr>
          <w:rFonts w:ascii="Calibri" w:eastAsia="Calibri" w:hAnsi="Calibri" w:cs="Calibri"/>
          <w:color w:val="000000"/>
          <w:szCs w:val="22"/>
        </w:rPr>
        <w:t xml:space="preserve"> that the information </w:t>
      </w:r>
      <w:r w:rsidR="00DB710B">
        <w:rPr>
          <w:rFonts w:ascii="Calibri" w:eastAsia="Calibri" w:hAnsi="Calibri" w:cs="Calibri"/>
          <w:color w:val="000000"/>
          <w:szCs w:val="22"/>
        </w:rPr>
        <w:t>it</w:t>
      </w:r>
      <w:r>
        <w:rPr>
          <w:rFonts w:ascii="Calibri" w:eastAsia="Calibri" w:hAnsi="Calibri" w:cs="Calibri"/>
          <w:color w:val="000000"/>
          <w:szCs w:val="22"/>
        </w:rPr>
        <w:t xml:space="preserve"> publish</w:t>
      </w:r>
      <w:r w:rsidR="00DB710B">
        <w:rPr>
          <w:rFonts w:ascii="Calibri" w:eastAsia="Calibri" w:hAnsi="Calibri" w:cs="Calibri"/>
          <w:color w:val="000000"/>
          <w:szCs w:val="22"/>
        </w:rPr>
        <w:t>es</w:t>
      </w:r>
      <w:r>
        <w:rPr>
          <w:rFonts w:ascii="Calibri" w:eastAsia="Calibri" w:hAnsi="Calibri" w:cs="Calibri"/>
          <w:color w:val="000000"/>
          <w:szCs w:val="22"/>
        </w:rPr>
        <w:t xml:space="preserve"> is designed to enhanc</w:t>
      </w:r>
      <w:r w:rsidR="00DB710B">
        <w:rPr>
          <w:rFonts w:ascii="Calibri" w:eastAsia="Calibri" w:hAnsi="Calibri" w:cs="Calibri"/>
          <w:color w:val="000000"/>
          <w:szCs w:val="22"/>
        </w:rPr>
        <w:t>e</w:t>
      </w:r>
      <w:r>
        <w:rPr>
          <w:rFonts w:ascii="Calibri" w:eastAsia="Calibri" w:hAnsi="Calibri" w:cs="Calibri"/>
          <w:color w:val="000000"/>
          <w:szCs w:val="22"/>
        </w:rPr>
        <w:t xml:space="preserve"> its communication links with interested parties. </w:t>
      </w:r>
      <w:r w:rsidR="00DB710B">
        <w:rPr>
          <w:rFonts w:ascii="Calibri" w:eastAsia="Calibri" w:hAnsi="Calibri" w:cs="Calibri"/>
          <w:color w:val="000000"/>
          <w:szCs w:val="22"/>
        </w:rPr>
        <w:t xml:space="preserve">It </w:t>
      </w:r>
      <w:r>
        <w:rPr>
          <w:rFonts w:ascii="Calibri" w:eastAsia="Calibri" w:hAnsi="Calibri" w:cs="Calibri"/>
          <w:color w:val="000000"/>
          <w:szCs w:val="22"/>
        </w:rPr>
        <w:t>approve</w:t>
      </w:r>
      <w:r w:rsidR="00DB710B">
        <w:rPr>
          <w:rFonts w:ascii="Calibri" w:eastAsia="Calibri" w:hAnsi="Calibri" w:cs="Calibri"/>
          <w:color w:val="000000"/>
          <w:szCs w:val="22"/>
        </w:rPr>
        <w:t>s</w:t>
      </w:r>
      <w:r>
        <w:rPr>
          <w:rFonts w:ascii="Calibri" w:eastAsia="Calibri" w:hAnsi="Calibri" w:cs="Calibri"/>
          <w:color w:val="000000"/>
          <w:szCs w:val="22"/>
        </w:rPr>
        <w:t xml:space="preserve"> all information before publishing it. Information about the programmes, the range of supports available to learners</w:t>
      </w:r>
      <w:r w:rsidR="00DB710B">
        <w:rPr>
          <w:rFonts w:ascii="Calibri" w:eastAsia="Calibri" w:hAnsi="Calibri" w:cs="Calibri"/>
          <w:color w:val="000000"/>
          <w:szCs w:val="22"/>
        </w:rPr>
        <w:t>,</w:t>
      </w:r>
      <w:r>
        <w:rPr>
          <w:rFonts w:ascii="Calibri" w:eastAsia="Calibri" w:hAnsi="Calibri" w:cs="Calibri"/>
          <w:color w:val="000000"/>
          <w:szCs w:val="22"/>
        </w:rPr>
        <w:t xml:space="preserve"> and quality assurance is communicated mainly through the school</w:t>
      </w:r>
      <w:r w:rsidR="00DB710B">
        <w:rPr>
          <w:rFonts w:ascii="Calibri" w:eastAsia="Calibri" w:hAnsi="Calibri" w:cs="Calibri"/>
          <w:color w:val="000000"/>
          <w:szCs w:val="22"/>
        </w:rPr>
        <w:t>’s</w:t>
      </w:r>
      <w:r>
        <w:rPr>
          <w:rFonts w:ascii="Calibri" w:eastAsia="Calibri" w:hAnsi="Calibri" w:cs="Calibri"/>
          <w:color w:val="000000"/>
          <w:szCs w:val="22"/>
        </w:rPr>
        <w:t xml:space="preserve"> website. Information for prospective learners is also published in brochures</w:t>
      </w:r>
      <w:r w:rsidR="00DB710B">
        <w:rPr>
          <w:rFonts w:ascii="Calibri" w:eastAsia="Calibri" w:hAnsi="Calibri" w:cs="Calibri"/>
          <w:color w:val="000000"/>
          <w:szCs w:val="22"/>
        </w:rPr>
        <w:t>/flyers</w:t>
      </w:r>
      <w:r>
        <w:rPr>
          <w:rFonts w:ascii="Calibri" w:eastAsia="Calibri" w:hAnsi="Calibri" w:cs="Calibri"/>
          <w:color w:val="000000"/>
          <w:szCs w:val="22"/>
        </w:rPr>
        <w:t xml:space="preserve"> which are distributed widely.</w:t>
      </w:r>
      <w:r w:rsidR="00DB710B">
        <w:rPr>
          <w:rFonts w:ascii="Calibri" w:eastAsia="Calibri" w:hAnsi="Calibri" w:cs="Calibri"/>
          <w:color w:val="000000"/>
          <w:szCs w:val="22"/>
        </w:rPr>
        <w:t xml:space="preserve"> </w:t>
      </w:r>
      <w:r>
        <w:rPr>
          <w:rFonts w:ascii="Calibri" w:eastAsia="Calibri" w:hAnsi="Calibri" w:cs="Calibri"/>
          <w:color w:val="000000"/>
          <w:szCs w:val="22"/>
        </w:rPr>
        <w:t xml:space="preserve">The school </w:t>
      </w:r>
      <w:r w:rsidR="00DB710B">
        <w:rPr>
          <w:rFonts w:ascii="Calibri" w:eastAsia="Calibri" w:hAnsi="Calibri" w:cs="Calibri"/>
          <w:color w:val="000000"/>
          <w:szCs w:val="22"/>
        </w:rPr>
        <w:t>is</w:t>
      </w:r>
      <w:r>
        <w:rPr>
          <w:rFonts w:ascii="Calibri" w:eastAsia="Calibri" w:hAnsi="Calibri" w:cs="Calibri"/>
          <w:color w:val="000000"/>
          <w:szCs w:val="22"/>
        </w:rPr>
        <w:t xml:space="preserve"> committed to providing information to staff, teachers</w:t>
      </w:r>
      <w:r w:rsidR="00DB710B">
        <w:rPr>
          <w:rFonts w:ascii="Calibri" w:eastAsia="Calibri" w:hAnsi="Calibri" w:cs="Calibri"/>
          <w:color w:val="000000"/>
          <w:szCs w:val="22"/>
        </w:rPr>
        <w:t>/tutors</w:t>
      </w:r>
      <w:r>
        <w:rPr>
          <w:rFonts w:ascii="Calibri" w:eastAsia="Calibri" w:hAnsi="Calibri" w:cs="Calibri"/>
          <w:color w:val="000000"/>
          <w:szCs w:val="22"/>
        </w:rPr>
        <w:t>,</w:t>
      </w:r>
      <w:r>
        <w:rPr>
          <w:rFonts w:ascii="Calibri" w:eastAsia="Calibri" w:hAnsi="Calibri" w:cs="Calibri"/>
          <w:color w:val="000000"/>
          <w:szCs w:val="22"/>
        </w:rPr>
        <w:t xml:space="preserve"> learners, QQI and other stakeholders</w:t>
      </w:r>
      <w:r w:rsidR="00DB710B">
        <w:rPr>
          <w:rFonts w:ascii="Calibri" w:eastAsia="Calibri" w:hAnsi="Calibri" w:cs="Calibri"/>
          <w:color w:val="000000"/>
          <w:szCs w:val="22"/>
        </w:rPr>
        <w:t>,</w:t>
      </w:r>
      <w:r>
        <w:rPr>
          <w:rFonts w:ascii="Calibri" w:eastAsia="Calibri" w:hAnsi="Calibri" w:cs="Calibri"/>
          <w:color w:val="000000"/>
          <w:szCs w:val="22"/>
        </w:rPr>
        <w:t xml:space="preserve"> and to seek</w:t>
      </w:r>
      <w:r w:rsidR="00DB710B">
        <w:rPr>
          <w:rFonts w:ascii="Calibri" w:eastAsia="Calibri" w:hAnsi="Calibri" w:cs="Calibri"/>
          <w:color w:val="000000"/>
          <w:szCs w:val="22"/>
        </w:rPr>
        <w:t>ing</w:t>
      </w:r>
      <w:r>
        <w:rPr>
          <w:rFonts w:ascii="Calibri" w:eastAsia="Calibri" w:hAnsi="Calibri" w:cs="Calibri"/>
          <w:color w:val="000000"/>
          <w:szCs w:val="22"/>
        </w:rPr>
        <w:t xml:space="preserve"> feedback from them about </w:t>
      </w:r>
      <w:r w:rsidR="00DB710B">
        <w:rPr>
          <w:rFonts w:ascii="Calibri" w:eastAsia="Calibri" w:hAnsi="Calibri" w:cs="Calibri"/>
          <w:color w:val="000000"/>
          <w:szCs w:val="22"/>
        </w:rPr>
        <w:t>its</w:t>
      </w:r>
      <w:r>
        <w:rPr>
          <w:rFonts w:ascii="Calibri" w:eastAsia="Calibri" w:hAnsi="Calibri" w:cs="Calibri"/>
          <w:color w:val="000000"/>
          <w:szCs w:val="22"/>
        </w:rPr>
        <w:t xml:space="preserve"> programmes as appropriate. The school aim</w:t>
      </w:r>
      <w:r w:rsidR="00DB710B">
        <w:rPr>
          <w:rFonts w:ascii="Calibri" w:eastAsia="Calibri" w:hAnsi="Calibri" w:cs="Calibri"/>
          <w:color w:val="000000"/>
          <w:szCs w:val="22"/>
        </w:rPr>
        <w:t>s</w:t>
      </w:r>
      <w:r>
        <w:rPr>
          <w:rFonts w:ascii="Calibri" w:eastAsia="Calibri" w:hAnsi="Calibri" w:cs="Calibri"/>
          <w:color w:val="000000"/>
          <w:szCs w:val="22"/>
        </w:rPr>
        <w:t xml:space="preserve"> to ensure that communications are of a high standard and that the information </w:t>
      </w:r>
      <w:r w:rsidR="00DB710B">
        <w:rPr>
          <w:rFonts w:ascii="Calibri" w:eastAsia="Calibri" w:hAnsi="Calibri" w:cs="Calibri"/>
          <w:color w:val="000000"/>
          <w:szCs w:val="22"/>
        </w:rPr>
        <w:t>it</w:t>
      </w:r>
      <w:r>
        <w:rPr>
          <w:rFonts w:ascii="Calibri" w:eastAsia="Calibri" w:hAnsi="Calibri" w:cs="Calibri"/>
          <w:color w:val="000000"/>
          <w:szCs w:val="22"/>
        </w:rPr>
        <w:t xml:space="preserve"> publish</w:t>
      </w:r>
      <w:r w:rsidR="00DB710B">
        <w:rPr>
          <w:rFonts w:ascii="Calibri" w:eastAsia="Calibri" w:hAnsi="Calibri" w:cs="Calibri"/>
          <w:color w:val="000000"/>
          <w:szCs w:val="22"/>
        </w:rPr>
        <w:t>es</w:t>
      </w:r>
      <w:r>
        <w:rPr>
          <w:rFonts w:ascii="Calibri" w:eastAsia="Calibri" w:hAnsi="Calibri" w:cs="Calibri"/>
          <w:color w:val="000000"/>
          <w:szCs w:val="22"/>
        </w:rPr>
        <w:t xml:space="preserve"> in any format about programmes is compl</w:t>
      </w:r>
      <w:r>
        <w:rPr>
          <w:rFonts w:ascii="Calibri" w:eastAsia="Calibri" w:hAnsi="Calibri" w:cs="Calibri"/>
          <w:color w:val="000000"/>
          <w:szCs w:val="22"/>
        </w:rPr>
        <w:t>iant with the terms of Section 67 of the Qualifications and Quality Assurance (Education and Training) Act 2012 which requires provider institutions to specify:</w:t>
      </w:r>
    </w:p>
    <w:p w14:paraId="1DD53C1A" w14:textId="77D84635" w:rsidR="009602EF" w:rsidRDefault="00953453" w:rsidP="00953453">
      <w:pPr>
        <w:numPr>
          <w:ilvl w:val="0"/>
          <w:numId w:val="59"/>
        </w:numPr>
        <w:pBdr>
          <w:top w:val="nil"/>
          <w:left w:val="nil"/>
          <w:bottom w:val="nil"/>
          <w:right w:val="nil"/>
          <w:between w:val="nil"/>
        </w:pBdr>
        <w:spacing w:before="280"/>
        <w:rPr>
          <w:rFonts w:ascii="Calibri" w:eastAsia="Calibri" w:hAnsi="Calibri" w:cs="Calibri"/>
          <w:color w:val="000000"/>
          <w:szCs w:val="22"/>
        </w:rPr>
      </w:pPr>
      <w:r>
        <w:rPr>
          <w:rFonts w:ascii="Calibri" w:eastAsia="Calibri" w:hAnsi="Calibri" w:cs="Calibri"/>
          <w:color w:val="000000"/>
          <w:szCs w:val="22"/>
        </w:rPr>
        <w:t>Details of the award</w:t>
      </w:r>
    </w:p>
    <w:p w14:paraId="186F7A5A" w14:textId="0CAF6E77" w:rsidR="009602EF" w:rsidRDefault="00953453" w:rsidP="00953453">
      <w:pPr>
        <w:numPr>
          <w:ilvl w:val="0"/>
          <w:numId w:val="5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Name of the awarding body</w:t>
      </w:r>
    </w:p>
    <w:p w14:paraId="07B59E6C" w14:textId="56AEDAE3" w:rsidR="009602EF" w:rsidRDefault="00953453" w:rsidP="00953453">
      <w:pPr>
        <w:numPr>
          <w:ilvl w:val="0"/>
          <w:numId w:val="5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Title of the award</w:t>
      </w:r>
    </w:p>
    <w:p w14:paraId="5D8B52E6" w14:textId="526A579C" w:rsidR="009602EF" w:rsidRDefault="00953453" w:rsidP="00953453">
      <w:pPr>
        <w:numPr>
          <w:ilvl w:val="0"/>
          <w:numId w:val="5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Whether the award is recognis</w:t>
      </w:r>
      <w:r>
        <w:rPr>
          <w:rFonts w:ascii="Calibri" w:eastAsia="Calibri" w:hAnsi="Calibri" w:cs="Calibri"/>
          <w:color w:val="000000"/>
          <w:szCs w:val="22"/>
        </w:rPr>
        <w:t>ed within the National Framework of Qualifications</w:t>
      </w:r>
    </w:p>
    <w:p w14:paraId="44F82E33" w14:textId="0BAB401E" w:rsidR="009602EF" w:rsidRDefault="00953453" w:rsidP="00953453">
      <w:pPr>
        <w:numPr>
          <w:ilvl w:val="0"/>
          <w:numId w:val="5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Level of recognition</w:t>
      </w:r>
    </w:p>
    <w:p w14:paraId="001142E8" w14:textId="4B89B0F7" w:rsidR="009602EF" w:rsidRDefault="00953453" w:rsidP="00953453">
      <w:pPr>
        <w:numPr>
          <w:ilvl w:val="0"/>
          <w:numId w:val="5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Whether the award is a Major, Minor, Special Purpose or Supplemental</w:t>
      </w:r>
    </w:p>
    <w:p w14:paraId="314072BB" w14:textId="7B19BB1F" w:rsidR="009602EF" w:rsidRDefault="00953453" w:rsidP="00953453">
      <w:pPr>
        <w:numPr>
          <w:ilvl w:val="0"/>
          <w:numId w:val="5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If completion of a programme does not entitle the learner to an award</w:t>
      </w:r>
    </w:p>
    <w:p w14:paraId="107E4F79" w14:textId="6A170AD0" w:rsidR="009602EF" w:rsidRDefault="00953453" w:rsidP="00953453">
      <w:pPr>
        <w:numPr>
          <w:ilvl w:val="0"/>
          <w:numId w:val="5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Statement of the procedures for access, transfer and progression which apply to the programme</w:t>
      </w:r>
    </w:p>
    <w:p w14:paraId="58BB8669" w14:textId="77777777" w:rsidR="009602EF" w:rsidRDefault="00953453" w:rsidP="00953453">
      <w:pPr>
        <w:numPr>
          <w:ilvl w:val="0"/>
          <w:numId w:val="59"/>
        </w:numPr>
        <w:pBdr>
          <w:top w:val="nil"/>
          <w:left w:val="nil"/>
          <w:bottom w:val="nil"/>
          <w:right w:val="nil"/>
          <w:between w:val="nil"/>
        </w:pBdr>
        <w:spacing w:after="280"/>
        <w:rPr>
          <w:rFonts w:ascii="Calibri" w:eastAsia="Calibri" w:hAnsi="Calibri" w:cs="Calibri"/>
          <w:color w:val="000000"/>
          <w:szCs w:val="22"/>
        </w:rPr>
      </w:pPr>
      <w:r>
        <w:rPr>
          <w:rFonts w:ascii="Calibri" w:eastAsia="Calibri" w:hAnsi="Calibri" w:cs="Calibri"/>
          <w:color w:val="000000"/>
          <w:szCs w:val="22"/>
        </w:rPr>
        <w:t>Arrangements for protection of enrolled learners (if applicable)</w:t>
      </w:r>
    </w:p>
    <w:p w14:paraId="2D203F7D" w14:textId="6FDC6C5E" w:rsidR="009602EF" w:rsidRDefault="00953453">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lastRenderedPageBreak/>
        <w:t xml:space="preserve">As </w:t>
      </w:r>
      <w:r w:rsidR="00DB710B">
        <w:rPr>
          <w:rFonts w:ascii="Calibri" w:eastAsia="Calibri" w:hAnsi="Calibri" w:cs="Calibri"/>
          <w:color w:val="000000"/>
          <w:szCs w:val="22"/>
        </w:rPr>
        <w:t xml:space="preserve">a </w:t>
      </w:r>
      <w:r>
        <w:rPr>
          <w:rFonts w:ascii="Calibri" w:eastAsia="Calibri" w:hAnsi="Calibri" w:cs="Calibri"/>
          <w:color w:val="000000"/>
          <w:szCs w:val="22"/>
        </w:rPr>
        <w:t>provider recognised by QQI, the school compl</w:t>
      </w:r>
      <w:r w:rsidR="00E11030">
        <w:rPr>
          <w:rFonts w:ascii="Calibri" w:eastAsia="Calibri" w:hAnsi="Calibri" w:cs="Calibri"/>
          <w:color w:val="000000"/>
          <w:szCs w:val="22"/>
        </w:rPr>
        <w:t xml:space="preserve">ies </w:t>
      </w:r>
      <w:r>
        <w:rPr>
          <w:rFonts w:ascii="Calibri" w:eastAsia="Calibri" w:hAnsi="Calibri" w:cs="Calibri"/>
          <w:color w:val="000000"/>
          <w:szCs w:val="22"/>
        </w:rPr>
        <w:t>with QQI’s requirements regarding the provis</w:t>
      </w:r>
      <w:r>
        <w:rPr>
          <w:rFonts w:ascii="Calibri" w:eastAsia="Calibri" w:hAnsi="Calibri" w:cs="Calibri"/>
          <w:color w:val="000000"/>
          <w:szCs w:val="22"/>
        </w:rPr>
        <w:t>ion of QQI information. The school understand</w:t>
      </w:r>
      <w:r w:rsidR="00E11030">
        <w:rPr>
          <w:rFonts w:ascii="Calibri" w:eastAsia="Calibri" w:hAnsi="Calibri" w:cs="Calibri"/>
          <w:color w:val="000000"/>
          <w:szCs w:val="22"/>
        </w:rPr>
        <w:t>s</w:t>
      </w:r>
      <w:r>
        <w:rPr>
          <w:rFonts w:ascii="Calibri" w:eastAsia="Calibri" w:hAnsi="Calibri" w:cs="Calibri"/>
          <w:color w:val="000000"/>
          <w:szCs w:val="22"/>
        </w:rPr>
        <w:t xml:space="preserve"> that i</w:t>
      </w:r>
      <w:r w:rsidR="00E11030">
        <w:rPr>
          <w:rFonts w:ascii="Calibri" w:eastAsia="Calibri" w:hAnsi="Calibri" w:cs="Calibri"/>
          <w:color w:val="000000"/>
          <w:szCs w:val="22"/>
        </w:rPr>
        <w:t>f</w:t>
      </w:r>
      <w:r>
        <w:rPr>
          <w:rFonts w:ascii="Calibri" w:eastAsia="Calibri" w:hAnsi="Calibri" w:cs="Calibri"/>
          <w:color w:val="000000"/>
          <w:szCs w:val="22"/>
        </w:rPr>
        <w:t xml:space="preserve"> </w:t>
      </w:r>
      <w:r w:rsidR="00E11030">
        <w:rPr>
          <w:rFonts w:ascii="Calibri" w:eastAsia="Calibri" w:hAnsi="Calibri" w:cs="Calibri"/>
          <w:color w:val="000000"/>
          <w:szCs w:val="22"/>
        </w:rPr>
        <w:t>it</w:t>
      </w:r>
      <w:r>
        <w:rPr>
          <w:rFonts w:ascii="Calibri" w:eastAsia="Calibri" w:hAnsi="Calibri" w:cs="Calibri"/>
          <w:color w:val="000000"/>
          <w:szCs w:val="22"/>
        </w:rPr>
        <w:t xml:space="preserve"> provide</w:t>
      </w:r>
      <w:r w:rsidR="00E11030">
        <w:rPr>
          <w:rFonts w:ascii="Calibri" w:eastAsia="Calibri" w:hAnsi="Calibri" w:cs="Calibri"/>
          <w:color w:val="000000"/>
          <w:szCs w:val="22"/>
        </w:rPr>
        <w:t>s</w:t>
      </w:r>
      <w:r>
        <w:rPr>
          <w:rFonts w:ascii="Calibri" w:eastAsia="Calibri" w:hAnsi="Calibri" w:cs="Calibri"/>
          <w:color w:val="000000"/>
          <w:szCs w:val="22"/>
        </w:rPr>
        <w:t xml:space="preserve"> enrolled learners with information which is false or misleading in any material respect, </w:t>
      </w:r>
      <w:r w:rsidR="00E11030">
        <w:rPr>
          <w:rFonts w:ascii="Calibri" w:eastAsia="Calibri" w:hAnsi="Calibri" w:cs="Calibri"/>
          <w:color w:val="000000"/>
          <w:szCs w:val="22"/>
        </w:rPr>
        <w:t>it</w:t>
      </w:r>
      <w:r>
        <w:rPr>
          <w:rFonts w:ascii="Calibri" w:eastAsia="Calibri" w:hAnsi="Calibri" w:cs="Calibri"/>
          <w:color w:val="000000"/>
          <w:szCs w:val="22"/>
        </w:rPr>
        <w:t xml:space="preserve"> </w:t>
      </w:r>
      <w:r w:rsidR="00E11030">
        <w:rPr>
          <w:rFonts w:ascii="Calibri" w:eastAsia="Calibri" w:hAnsi="Calibri" w:cs="Calibri"/>
          <w:color w:val="000000"/>
          <w:szCs w:val="22"/>
        </w:rPr>
        <w:t>is</w:t>
      </w:r>
      <w:r>
        <w:rPr>
          <w:rFonts w:ascii="Calibri" w:eastAsia="Calibri" w:hAnsi="Calibri" w:cs="Calibri"/>
          <w:color w:val="000000"/>
          <w:szCs w:val="22"/>
        </w:rPr>
        <w:t xml:space="preserve"> committing an offence. </w:t>
      </w:r>
      <w:r w:rsidR="00E11030">
        <w:rPr>
          <w:rFonts w:ascii="Calibri" w:eastAsia="Calibri" w:hAnsi="Calibri" w:cs="Calibri"/>
          <w:color w:val="000000"/>
          <w:szCs w:val="22"/>
        </w:rPr>
        <w:t xml:space="preserve">It </w:t>
      </w:r>
      <w:r>
        <w:rPr>
          <w:rFonts w:ascii="Calibri" w:eastAsia="Calibri" w:hAnsi="Calibri" w:cs="Calibri"/>
          <w:color w:val="000000"/>
          <w:szCs w:val="22"/>
        </w:rPr>
        <w:t>ensure</w:t>
      </w:r>
      <w:r w:rsidR="00E11030">
        <w:rPr>
          <w:rFonts w:ascii="Calibri" w:eastAsia="Calibri" w:hAnsi="Calibri" w:cs="Calibri"/>
          <w:color w:val="000000"/>
          <w:szCs w:val="22"/>
        </w:rPr>
        <w:t>s</w:t>
      </w:r>
      <w:r>
        <w:rPr>
          <w:rFonts w:ascii="Calibri" w:eastAsia="Calibri" w:hAnsi="Calibri" w:cs="Calibri"/>
          <w:color w:val="000000"/>
          <w:szCs w:val="22"/>
        </w:rPr>
        <w:t xml:space="preserve"> that references to QQI and the NFQ that </w:t>
      </w:r>
      <w:r w:rsidR="00E11030">
        <w:rPr>
          <w:rFonts w:ascii="Calibri" w:eastAsia="Calibri" w:hAnsi="Calibri" w:cs="Calibri"/>
          <w:color w:val="000000"/>
          <w:szCs w:val="22"/>
        </w:rPr>
        <w:t>it</w:t>
      </w:r>
      <w:r>
        <w:rPr>
          <w:rFonts w:ascii="Calibri" w:eastAsia="Calibri" w:hAnsi="Calibri" w:cs="Calibri"/>
          <w:color w:val="000000"/>
          <w:szCs w:val="22"/>
        </w:rPr>
        <w:t xml:space="preserve"> publish</w:t>
      </w:r>
      <w:r w:rsidR="00E11030">
        <w:rPr>
          <w:rFonts w:ascii="Calibri" w:eastAsia="Calibri" w:hAnsi="Calibri" w:cs="Calibri"/>
          <w:color w:val="000000"/>
          <w:szCs w:val="22"/>
        </w:rPr>
        <w:t>es</w:t>
      </w:r>
      <w:r>
        <w:rPr>
          <w:rFonts w:ascii="Calibri" w:eastAsia="Calibri" w:hAnsi="Calibri" w:cs="Calibri"/>
          <w:color w:val="000000"/>
          <w:szCs w:val="22"/>
        </w:rPr>
        <w:t xml:space="preserve"> are cor</w:t>
      </w:r>
      <w:r>
        <w:rPr>
          <w:rFonts w:ascii="Calibri" w:eastAsia="Calibri" w:hAnsi="Calibri" w:cs="Calibri"/>
          <w:color w:val="000000"/>
          <w:szCs w:val="22"/>
        </w:rPr>
        <w:t xml:space="preserve">rect and accurate and that </w:t>
      </w:r>
      <w:r w:rsidR="00E11030">
        <w:rPr>
          <w:rFonts w:ascii="Calibri" w:eastAsia="Calibri" w:hAnsi="Calibri" w:cs="Calibri"/>
          <w:color w:val="000000"/>
          <w:szCs w:val="22"/>
        </w:rPr>
        <w:t>it</w:t>
      </w:r>
      <w:r>
        <w:rPr>
          <w:rFonts w:ascii="Calibri" w:eastAsia="Calibri" w:hAnsi="Calibri" w:cs="Calibri"/>
          <w:color w:val="000000"/>
          <w:szCs w:val="22"/>
        </w:rPr>
        <w:t xml:space="preserve"> use</w:t>
      </w:r>
      <w:r w:rsidR="00E11030">
        <w:rPr>
          <w:rFonts w:ascii="Calibri" w:eastAsia="Calibri" w:hAnsi="Calibri" w:cs="Calibri"/>
          <w:color w:val="000000"/>
          <w:szCs w:val="22"/>
        </w:rPr>
        <w:t>s</w:t>
      </w:r>
      <w:r>
        <w:rPr>
          <w:rFonts w:ascii="Calibri" w:eastAsia="Calibri" w:hAnsi="Calibri" w:cs="Calibri"/>
          <w:color w:val="000000"/>
          <w:szCs w:val="22"/>
        </w:rPr>
        <w:t xml:space="preserve"> the current versions of the NFQ graphic and the QQI award brand. As part of </w:t>
      </w:r>
      <w:r w:rsidR="00E11030">
        <w:rPr>
          <w:rFonts w:ascii="Calibri" w:eastAsia="Calibri" w:hAnsi="Calibri" w:cs="Calibri"/>
          <w:color w:val="000000"/>
          <w:szCs w:val="22"/>
        </w:rPr>
        <w:t>its</w:t>
      </w:r>
      <w:r>
        <w:rPr>
          <w:rFonts w:ascii="Calibri" w:eastAsia="Calibri" w:hAnsi="Calibri" w:cs="Calibri"/>
          <w:color w:val="000000"/>
          <w:szCs w:val="22"/>
        </w:rPr>
        <w:t xml:space="preserve"> programme review process, </w:t>
      </w:r>
      <w:r w:rsidR="00E11030">
        <w:rPr>
          <w:rFonts w:ascii="Calibri" w:eastAsia="Calibri" w:hAnsi="Calibri" w:cs="Calibri"/>
          <w:color w:val="000000"/>
          <w:szCs w:val="22"/>
        </w:rPr>
        <w:t>it</w:t>
      </w:r>
      <w:r>
        <w:rPr>
          <w:rFonts w:ascii="Calibri" w:eastAsia="Calibri" w:hAnsi="Calibri" w:cs="Calibri"/>
          <w:color w:val="000000"/>
          <w:szCs w:val="22"/>
        </w:rPr>
        <w:t xml:space="preserve"> review</w:t>
      </w:r>
      <w:r w:rsidR="00E11030">
        <w:rPr>
          <w:rFonts w:ascii="Calibri" w:eastAsia="Calibri" w:hAnsi="Calibri" w:cs="Calibri"/>
          <w:color w:val="000000"/>
          <w:szCs w:val="22"/>
        </w:rPr>
        <w:t>s</w:t>
      </w:r>
      <w:r>
        <w:rPr>
          <w:rFonts w:ascii="Calibri" w:eastAsia="Calibri" w:hAnsi="Calibri" w:cs="Calibri"/>
          <w:color w:val="000000"/>
          <w:szCs w:val="22"/>
        </w:rPr>
        <w:t xml:space="preserve"> the information published about the school on the Irish Register of Qualifications and contact</w:t>
      </w:r>
      <w:r w:rsidR="00E11030">
        <w:rPr>
          <w:rFonts w:ascii="Calibri" w:eastAsia="Calibri" w:hAnsi="Calibri" w:cs="Calibri"/>
          <w:color w:val="000000"/>
          <w:szCs w:val="22"/>
        </w:rPr>
        <w:t>s</w:t>
      </w:r>
      <w:r>
        <w:rPr>
          <w:rFonts w:ascii="Calibri" w:eastAsia="Calibri" w:hAnsi="Calibri" w:cs="Calibri"/>
          <w:color w:val="000000"/>
          <w:szCs w:val="22"/>
        </w:rPr>
        <w:t xml:space="preserve"> QQI with</w:t>
      </w:r>
      <w:r>
        <w:rPr>
          <w:rFonts w:ascii="Calibri" w:eastAsia="Calibri" w:hAnsi="Calibri" w:cs="Calibri"/>
          <w:color w:val="000000"/>
          <w:szCs w:val="22"/>
        </w:rPr>
        <w:t xml:space="preserve"> regard to any changes or errors. The Quality Officer is the main point of contact with QQI and is responsible for distributing communications from QQI to colleagues and governance units</w:t>
      </w:r>
      <w:r w:rsidR="00E11030">
        <w:rPr>
          <w:rFonts w:ascii="Calibri" w:eastAsia="Calibri" w:hAnsi="Calibri" w:cs="Calibri"/>
          <w:color w:val="000000"/>
          <w:szCs w:val="22"/>
        </w:rPr>
        <w:t>.</w:t>
      </w:r>
    </w:p>
    <w:p w14:paraId="62DE284B" w14:textId="24F899B0" w:rsidR="009602EF" w:rsidRDefault="00953453" w:rsidP="00E11030">
      <w:pPr>
        <w:pStyle w:val="Heading2"/>
      </w:pPr>
      <w:bookmarkStart w:id="334" w:name="_Toc152840044"/>
      <w:r>
        <w:t>Responsibilities</w:t>
      </w:r>
      <w:bookmarkEnd w:id="334"/>
    </w:p>
    <w:p w14:paraId="02D3B94C" w14:textId="77777777" w:rsidR="009602EF" w:rsidRDefault="00953453" w:rsidP="00953453">
      <w:pPr>
        <w:numPr>
          <w:ilvl w:val="0"/>
          <w:numId w:val="3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Quality Oversight Board maintains oversight of </w:t>
      </w:r>
      <w:r>
        <w:rPr>
          <w:rFonts w:ascii="Calibri" w:eastAsia="Calibri" w:hAnsi="Calibri" w:cs="Calibri"/>
          <w:color w:val="000000"/>
          <w:szCs w:val="22"/>
        </w:rPr>
        <w:t>quality of the programme and quality assurance information published.</w:t>
      </w:r>
    </w:p>
    <w:p w14:paraId="0F7846FE" w14:textId="77777777" w:rsidR="009602EF" w:rsidRDefault="00953453" w:rsidP="00953453">
      <w:pPr>
        <w:numPr>
          <w:ilvl w:val="0"/>
          <w:numId w:val="3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 approves programme and quality assurance information before it is published.</w:t>
      </w:r>
    </w:p>
    <w:p w14:paraId="42A20264" w14:textId="2B58D702" w:rsidR="00E11030" w:rsidRPr="00E11030" w:rsidRDefault="00953453" w:rsidP="00E11030">
      <w:pPr>
        <w:pStyle w:val="Heading3"/>
      </w:pPr>
      <w:bookmarkStart w:id="335" w:name="_Toc152525481"/>
      <w:bookmarkStart w:id="336" w:name="_Toc152840045"/>
      <w:r>
        <w:t xml:space="preserve">Who the Schools Communicate </w:t>
      </w:r>
      <w:r w:rsidR="00E11030">
        <w:t>w</w:t>
      </w:r>
      <w:r>
        <w:t>ith</w:t>
      </w:r>
      <w:bookmarkEnd w:id="335"/>
      <w:bookmarkEnd w:id="336"/>
    </w:p>
    <w:p w14:paraId="419F0E00" w14:textId="77777777" w:rsidR="009602EF" w:rsidRDefault="00953453" w:rsidP="00953453">
      <w:pPr>
        <w:numPr>
          <w:ilvl w:val="0"/>
          <w:numId w:val="5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QQI</w:t>
      </w:r>
    </w:p>
    <w:p w14:paraId="0DE8F5FD" w14:textId="77777777" w:rsidR="009602EF" w:rsidRDefault="00953453" w:rsidP="00953453">
      <w:pPr>
        <w:numPr>
          <w:ilvl w:val="0"/>
          <w:numId w:val="5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Department of Further and Higher Education Research </w:t>
      </w:r>
      <w:r>
        <w:rPr>
          <w:rFonts w:ascii="Calibri" w:eastAsia="Calibri" w:hAnsi="Calibri" w:cs="Calibri"/>
          <w:color w:val="000000"/>
          <w:szCs w:val="22"/>
        </w:rPr>
        <w:t>Innovation and Science</w:t>
      </w:r>
    </w:p>
    <w:p w14:paraId="3D31A08F" w14:textId="77777777" w:rsidR="009602EF" w:rsidRDefault="00953453" w:rsidP="00953453">
      <w:pPr>
        <w:numPr>
          <w:ilvl w:val="0"/>
          <w:numId w:val="5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SOLAS</w:t>
      </w:r>
    </w:p>
    <w:p w14:paraId="33E969E3" w14:textId="77777777" w:rsidR="009602EF" w:rsidRDefault="00953453" w:rsidP="00953453">
      <w:pPr>
        <w:numPr>
          <w:ilvl w:val="0"/>
          <w:numId w:val="5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Department of Education</w:t>
      </w:r>
    </w:p>
    <w:p w14:paraId="1C8FFE70" w14:textId="265D5391" w:rsidR="009602EF" w:rsidRDefault="00953453" w:rsidP="00953453">
      <w:pPr>
        <w:numPr>
          <w:ilvl w:val="0"/>
          <w:numId w:val="5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Members of the Board of Management and the Quality Oversight Board</w:t>
      </w:r>
    </w:p>
    <w:p w14:paraId="5B20C16A" w14:textId="77777777" w:rsidR="009602EF" w:rsidRDefault="00953453" w:rsidP="00953453">
      <w:pPr>
        <w:numPr>
          <w:ilvl w:val="0"/>
          <w:numId w:val="5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Association of Community and Comprehensive Schools (ACCS)</w:t>
      </w:r>
    </w:p>
    <w:p w14:paraId="12A8D83A" w14:textId="77777777" w:rsidR="009602EF" w:rsidRDefault="00953453" w:rsidP="00953453">
      <w:pPr>
        <w:numPr>
          <w:ilvl w:val="0"/>
          <w:numId w:val="5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Contractors and suppliers</w:t>
      </w:r>
    </w:p>
    <w:p w14:paraId="727BDEF1" w14:textId="77777777" w:rsidR="009602EF" w:rsidRDefault="00953453" w:rsidP="00953453">
      <w:pPr>
        <w:numPr>
          <w:ilvl w:val="0"/>
          <w:numId w:val="5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Prospective Learners</w:t>
      </w:r>
    </w:p>
    <w:p w14:paraId="1524B465" w14:textId="78AB0B8C" w:rsidR="009602EF" w:rsidRDefault="00953453" w:rsidP="00953453">
      <w:pPr>
        <w:numPr>
          <w:ilvl w:val="0"/>
          <w:numId w:val="5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Learners</w:t>
      </w:r>
    </w:p>
    <w:p w14:paraId="3C294F73" w14:textId="77777777" w:rsidR="009602EF" w:rsidRDefault="00953453" w:rsidP="00953453">
      <w:pPr>
        <w:numPr>
          <w:ilvl w:val="0"/>
          <w:numId w:val="5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Graduates</w:t>
      </w:r>
    </w:p>
    <w:p w14:paraId="17D9B091" w14:textId="56635484" w:rsidR="009602EF" w:rsidRDefault="00953453" w:rsidP="00953453">
      <w:pPr>
        <w:numPr>
          <w:ilvl w:val="0"/>
          <w:numId w:val="5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Local commun</w:t>
      </w:r>
      <w:r>
        <w:rPr>
          <w:rFonts w:ascii="Calibri" w:eastAsia="Calibri" w:hAnsi="Calibri" w:cs="Calibri"/>
          <w:color w:val="000000"/>
          <w:szCs w:val="22"/>
        </w:rPr>
        <w:t>ity</w:t>
      </w:r>
    </w:p>
    <w:p w14:paraId="15577096" w14:textId="77777777" w:rsidR="009602EF" w:rsidRDefault="00953453" w:rsidP="00953453">
      <w:pPr>
        <w:numPr>
          <w:ilvl w:val="0"/>
          <w:numId w:val="5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Employers</w:t>
      </w:r>
    </w:p>
    <w:p w14:paraId="5686F006" w14:textId="77777777" w:rsidR="009602EF" w:rsidRDefault="00953453" w:rsidP="00953453">
      <w:pPr>
        <w:numPr>
          <w:ilvl w:val="0"/>
          <w:numId w:val="5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Workplace supervisors</w:t>
      </w:r>
    </w:p>
    <w:p w14:paraId="1BEA9C3F" w14:textId="5647294D" w:rsidR="009602EF" w:rsidRDefault="00953453" w:rsidP="00E11030">
      <w:pPr>
        <w:pStyle w:val="Heading3"/>
      </w:pPr>
      <w:bookmarkStart w:id="337" w:name="_Toc152525482"/>
      <w:bookmarkStart w:id="338" w:name="_Toc152840046"/>
      <w:r>
        <w:t>Communications Media</w:t>
      </w:r>
      <w:bookmarkEnd w:id="337"/>
      <w:bookmarkEnd w:id="338"/>
    </w:p>
    <w:p w14:paraId="40290E18" w14:textId="1090EE8E" w:rsidR="009602EF" w:rsidRPr="00E11030" w:rsidRDefault="00953453" w:rsidP="00953453">
      <w:pPr>
        <w:pStyle w:val="ListParagraph"/>
        <w:numPr>
          <w:ilvl w:val="0"/>
          <w:numId w:val="139"/>
        </w:numPr>
        <w:rPr>
          <w:rFonts w:eastAsia="Calibri"/>
        </w:rPr>
      </w:pPr>
      <w:r w:rsidRPr="00E11030">
        <w:rPr>
          <w:rFonts w:eastAsia="Calibri"/>
        </w:rPr>
        <w:t>Brochures/prospectus</w:t>
      </w:r>
      <w:r w:rsidR="00E11030" w:rsidRPr="00E11030">
        <w:rPr>
          <w:rFonts w:eastAsia="Calibri"/>
        </w:rPr>
        <w:t>/flyers</w:t>
      </w:r>
    </w:p>
    <w:p w14:paraId="020E900E" w14:textId="2B0665E9" w:rsidR="009602EF" w:rsidRPr="00E11030" w:rsidRDefault="00953453" w:rsidP="00953453">
      <w:pPr>
        <w:pStyle w:val="ListParagraph"/>
        <w:numPr>
          <w:ilvl w:val="0"/>
          <w:numId w:val="139"/>
        </w:numPr>
        <w:rPr>
          <w:rFonts w:eastAsia="Calibri"/>
        </w:rPr>
      </w:pPr>
      <w:r w:rsidRPr="00E11030">
        <w:rPr>
          <w:rFonts w:eastAsia="Calibri"/>
        </w:rPr>
        <w:t>The school website</w:t>
      </w:r>
    </w:p>
    <w:p w14:paraId="03B91AB1" w14:textId="39C0C385" w:rsidR="009602EF" w:rsidRPr="00E11030" w:rsidRDefault="00953453" w:rsidP="00953453">
      <w:pPr>
        <w:pStyle w:val="ListParagraph"/>
        <w:numPr>
          <w:ilvl w:val="0"/>
          <w:numId w:val="139"/>
        </w:numPr>
        <w:rPr>
          <w:rFonts w:eastAsia="Calibri"/>
        </w:rPr>
      </w:pPr>
      <w:r w:rsidRPr="00E11030">
        <w:rPr>
          <w:rFonts w:eastAsia="Calibri"/>
        </w:rPr>
        <w:t>Social media</w:t>
      </w:r>
    </w:p>
    <w:p w14:paraId="1F08C4A7" w14:textId="77777777" w:rsidR="00E11030" w:rsidRPr="00E11030" w:rsidRDefault="00953453" w:rsidP="00953453">
      <w:pPr>
        <w:pStyle w:val="ListParagraph"/>
        <w:numPr>
          <w:ilvl w:val="0"/>
          <w:numId w:val="139"/>
        </w:numPr>
        <w:rPr>
          <w:rFonts w:eastAsia="Calibri"/>
        </w:rPr>
      </w:pPr>
      <w:r w:rsidRPr="00E11030">
        <w:rPr>
          <w:rFonts w:eastAsia="Calibri"/>
        </w:rPr>
        <w:t>Entries in directories</w:t>
      </w:r>
      <w:r w:rsidR="00D367F1" w:rsidRPr="00E11030">
        <w:rPr>
          <w:rFonts w:eastAsia="Calibri"/>
        </w:rPr>
        <w:t>,</w:t>
      </w:r>
      <w:r w:rsidRPr="00E11030">
        <w:rPr>
          <w:rFonts w:eastAsia="Calibri"/>
        </w:rPr>
        <w:t xml:space="preserve"> </w:t>
      </w:r>
      <w:r w:rsidR="00240032" w:rsidRPr="00E11030">
        <w:rPr>
          <w:rFonts w:eastAsia="Calibri"/>
        </w:rPr>
        <w:t>e.g.</w:t>
      </w:r>
      <w:r w:rsidRPr="00E11030">
        <w:rPr>
          <w:rFonts w:eastAsia="Calibri"/>
        </w:rPr>
        <w:t xml:space="preserve"> </w:t>
      </w:r>
      <w:hyperlink r:id="rId19" w:history="1">
        <w:r w:rsidR="00E11030" w:rsidRPr="00E11030">
          <w:rPr>
            <w:rStyle w:val="Hyperlink"/>
            <w:rFonts w:ascii="Calibri" w:eastAsia="Calibri" w:hAnsi="Calibri" w:cs="Calibri"/>
            <w:szCs w:val="22"/>
          </w:rPr>
          <w:t>www.nightcourses.ie</w:t>
        </w:r>
      </w:hyperlink>
      <w:r w:rsidR="00E11030" w:rsidRPr="00E11030">
        <w:rPr>
          <w:rFonts w:eastAsia="Calibri"/>
        </w:rPr>
        <w:t xml:space="preserve"> </w:t>
      </w:r>
    </w:p>
    <w:p w14:paraId="2C4C09E3" w14:textId="76470E9E" w:rsidR="00E11030" w:rsidRPr="00E11030" w:rsidRDefault="00953453" w:rsidP="00953453">
      <w:pPr>
        <w:pStyle w:val="ListParagraph"/>
        <w:numPr>
          <w:ilvl w:val="0"/>
          <w:numId w:val="139"/>
        </w:numPr>
        <w:rPr>
          <w:rFonts w:eastAsia="Calibri"/>
        </w:rPr>
      </w:pPr>
      <w:r w:rsidRPr="00E11030">
        <w:rPr>
          <w:rFonts w:eastAsia="Calibri"/>
        </w:rPr>
        <w:t xml:space="preserve">Texting and </w:t>
      </w:r>
      <w:r w:rsidR="00E11030" w:rsidRPr="00E11030">
        <w:rPr>
          <w:rFonts w:eastAsia="Calibri"/>
        </w:rPr>
        <w:t>e</w:t>
      </w:r>
      <w:r w:rsidRPr="00E11030">
        <w:rPr>
          <w:rFonts w:eastAsia="Calibri"/>
        </w:rPr>
        <w:t>-Mail</w:t>
      </w:r>
    </w:p>
    <w:p w14:paraId="02C991B5" w14:textId="084DD3D5" w:rsidR="009602EF" w:rsidRPr="00E11030" w:rsidRDefault="00953453" w:rsidP="00953453">
      <w:pPr>
        <w:pStyle w:val="ListParagraph"/>
        <w:numPr>
          <w:ilvl w:val="0"/>
          <w:numId w:val="139"/>
        </w:numPr>
        <w:rPr>
          <w:rFonts w:eastAsia="Calibri"/>
        </w:rPr>
      </w:pPr>
      <w:r w:rsidRPr="00E11030">
        <w:rPr>
          <w:rFonts w:eastAsia="Calibri"/>
        </w:rPr>
        <w:t>Written documentation</w:t>
      </w:r>
    </w:p>
    <w:p w14:paraId="09E78328" w14:textId="77777777" w:rsidR="009602EF" w:rsidRPr="00E11030" w:rsidRDefault="00953453" w:rsidP="00953453">
      <w:pPr>
        <w:pStyle w:val="ListParagraph"/>
        <w:numPr>
          <w:ilvl w:val="0"/>
          <w:numId w:val="139"/>
        </w:numPr>
        <w:rPr>
          <w:rFonts w:eastAsia="Calibri"/>
        </w:rPr>
      </w:pPr>
      <w:r w:rsidRPr="00E11030">
        <w:rPr>
          <w:rFonts w:eastAsia="Calibri"/>
        </w:rPr>
        <w:t>Advertisements</w:t>
      </w:r>
    </w:p>
    <w:p w14:paraId="260302EE" w14:textId="09553FB6" w:rsidR="009602EF" w:rsidRDefault="00953453">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website is the main source of information about programmes, learner supports, QQI and the NFQ. Visitors to the website can view the schedule of training and be guided through the steps </w:t>
      </w:r>
      <w:r w:rsidR="00E11030">
        <w:rPr>
          <w:rFonts w:ascii="Calibri" w:eastAsia="Calibri" w:hAnsi="Calibri" w:cs="Calibri"/>
          <w:color w:val="000000"/>
          <w:szCs w:val="22"/>
        </w:rPr>
        <w:t>for</w:t>
      </w:r>
      <w:r>
        <w:rPr>
          <w:rFonts w:ascii="Calibri" w:eastAsia="Calibri" w:hAnsi="Calibri" w:cs="Calibri"/>
          <w:color w:val="000000"/>
          <w:szCs w:val="22"/>
        </w:rPr>
        <w:t xml:space="preserve"> applying for a place on a programme, with signpo</w:t>
      </w:r>
      <w:r>
        <w:rPr>
          <w:rFonts w:ascii="Calibri" w:eastAsia="Calibri" w:hAnsi="Calibri" w:cs="Calibri"/>
          <w:color w:val="000000"/>
          <w:szCs w:val="22"/>
        </w:rPr>
        <w:t>sting to support and guidance from staff as required.</w:t>
      </w:r>
    </w:p>
    <w:p w14:paraId="3AF51670" w14:textId="77777777" w:rsidR="009602EF" w:rsidRDefault="00953453" w:rsidP="00E11030">
      <w:pPr>
        <w:pStyle w:val="Heading3"/>
      </w:pPr>
      <w:bookmarkStart w:id="339" w:name="_Toc152525483"/>
      <w:bookmarkStart w:id="340" w:name="_Toc152840047"/>
      <w:r>
        <w:lastRenderedPageBreak/>
        <w:t>Information for Prospective Learners</w:t>
      </w:r>
      <w:bookmarkEnd w:id="339"/>
      <w:bookmarkEnd w:id="340"/>
    </w:p>
    <w:p w14:paraId="6DA99922" w14:textId="43098003" w:rsidR="009602EF" w:rsidRDefault="00953453">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school provide</w:t>
      </w:r>
      <w:r w:rsidR="00E11030">
        <w:rPr>
          <w:rFonts w:ascii="Calibri" w:eastAsia="Calibri" w:hAnsi="Calibri" w:cs="Calibri"/>
          <w:color w:val="000000"/>
          <w:szCs w:val="22"/>
        </w:rPr>
        <w:t>s</w:t>
      </w:r>
      <w:r>
        <w:rPr>
          <w:rFonts w:ascii="Calibri" w:eastAsia="Calibri" w:hAnsi="Calibri" w:cs="Calibri"/>
          <w:color w:val="000000"/>
          <w:szCs w:val="22"/>
        </w:rPr>
        <w:t xml:space="preserve"> pre-entry information about the entry requirements, content, assessment and demands of the programme and supports on the website, to enable appli</w:t>
      </w:r>
      <w:r>
        <w:rPr>
          <w:rFonts w:ascii="Calibri" w:eastAsia="Calibri" w:hAnsi="Calibri" w:cs="Calibri"/>
          <w:color w:val="000000"/>
          <w:szCs w:val="22"/>
        </w:rPr>
        <w:t>cants to make an informed choice and brochures</w:t>
      </w:r>
      <w:r w:rsidR="00E11030">
        <w:rPr>
          <w:rFonts w:ascii="Calibri" w:eastAsia="Calibri" w:hAnsi="Calibri" w:cs="Calibri"/>
          <w:color w:val="000000"/>
          <w:szCs w:val="22"/>
        </w:rPr>
        <w:t>/flyers</w:t>
      </w:r>
      <w:r>
        <w:rPr>
          <w:rFonts w:ascii="Calibri" w:eastAsia="Calibri" w:hAnsi="Calibri" w:cs="Calibri"/>
          <w:color w:val="000000"/>
          <w:szCs w:val="22"/>
        </w:rPr>
        <w:t xml:space="preserve"> and the prospectus</w:t>
      </w:r>
      <w:r w:rsidR="00E11030">
        <w:rPr>
          <w:rFonts w:ascii="Calibri" w:eastAsia="Calibri" w:hAnsi="Calibri" w:cs="Calibri"/>
          <w:color w:val="000000"/>
          <w:szCs w:val="22"/>
        </w:rPr>
        <w:t xml:space="preserve"> (if any)</w:t>
      </w:r>
      <w:r>
        <w:rPr>
          <w:rFonts w:ascii="Calibri" w:eastAsia="Calibri" w:hAnsi="Calibri" w:cs="Calibri"/>
          <w:color w:val="000000"/>
          <w:szCs w:val="22"/>
        </w:rPr>
        <w:t xml:space="preserve"> which can be download</w:t>
      </w:r>
      <w:r w:rsidR="00E11030">
        <w:rPr>
          <w:rFonts w:ascii="Calibri" w:eastAsia="Calibri" w:hAnsi="Calibri" w:cs="Calibri"/>
          <w:color w:val="000000"/>
          <w:szCs w:val="22"/>
        </w:rPr>
        <w:t>ed</w:t>
      </w:r>
      <w:r>
        <w:rPr>
          <w:rFonts w:ascii="Calibri" w:eastAsia="Calibri" w:hAnsi="Calibri" w:cs="Calibri"/>
          <w:color w:val="000000"/>
          <w:szCs w:val="22"/>
        </w:rPr>
        <w:t xml:space="preserve"> from the website. These include the following information:</w:t>
      </w:r>
    </w:p>
    <w:p w14:paraId="1E64AB4F" w14:textId="791E8104" w:rsidR="009602EF" w:rsidRDefault="00953453" w:rsidP="00953453">
      <w:pPr>
        <w:numPr>
          <w:ilvl w:val="0"/>
          <w:numId w:val="3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Whether or not the programme leads to an award on the NFQ/the type of award and awarding bo</w:t>
      </w:r>
      <w:r>
        <w:rPr>
          <w:rFonts w:ascii="Calibri" w:eastAsia="Calibri" w:hAnsi="Calibri" w:cs="Calibri"/>
          <w:color w:val="000000"/>
          <w:szCs w:val="22"/>
        </w:rPr>
        <w:t>dy.</w:t>
      </w:r>
    </w:p>
    <w:p w14:paraId="170CC1C1" w14:textId="77777777" w:rsidR="009602EF" w:rsidRDefault="00953453" w:rsidP="00953453">
      <w:pPr>
        <w:numPr>
          <w:ilvl w:val="0"/>
          <w:numId w:val="3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full name of the programme and the award, QQI Code and NFQ Level.</w:t>
      </w:r>
    </w:p>
    <w:p w14:paraId="5F71CA99" w14:textId="77777777" w:rsidR="009602EF" w:rsidRDefault="00953453" w:rsidP="00953453">
      <w:pPr>
        <w:numPr>
          <w:ilvl w:val="0"/>
          <w:numId w:val="3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Learner Supports.</w:t>
      </w:r>
    </w:p>
    <w:p w14:paraId="2B764658" w14:textId="77777777" w:rsidR="009602EF" w:rsidRDefault="00953453" w:rsidP="00953453">
      <w:pPr>
        <w:numPr>
          <w:ilvl w:val="0"/>
          <w:numId w:val="3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Entry Requirements.</w:t>
      </w:r>
    </w:p>
    <w:p w14:paraId="737573FC" w14:textId="2B863A9E" w:rsidR="009602EF" w:rsidRDefault="00953453" w:rsidP="00953453">
      <w:pPr>
        <w:numPr>
          <w:ilvl w:val="0"/>
          <w:numId w:val="3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RPL.</w:t>
      </w:r>
    </w:p>
    <w:p w14:paraId="7BEF7877" w14:textId="77777777" w:rsidR="009602EF" w:rsidRDefault="00953453" w:rsidP="00953453">
      <w:pPr>
        <w:numPr>
          <w:ilvl w:val="0"/>
          <w:numId w:val="3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Learning outcomes.</w:t>
      </w:r>
    </w:p>
    <w:p w14:paraId="2CED590E" w14:textId="5C13DD90" w:rsidR="009602EF" w:rsidRDefault="00953453" w:rsidP="00953453">
      <w:pPr>
        <w:numPr>
          <w:ilvl w:val="0"/>
          <w:numId w:val="3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Progression routes/job opportunities.</w:t>
      </w:r>
    </w:p>
    <w:p w14:paraId="287E3040" w14:textId="2037C286" w:rsidR="009602EF" w:rsidRDefault="00953453" w:rsidP="00953453">
      <w:pPr>
        <w:numPr>
          <w:ilvl w:val="0"/>
          <w:numId w:val="3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Work experience requirements (if any).</w:t>
      </w:r>
    </w:p>
    <w:p w14:paraId="0C0DC9A4" w14:textId="7CB86AEC" w:rsidR="009602EF" w:rsidRDefault="00953453" w:rsidP="00953453">
      <w:pPr>
        <w:numPr>
          <w:ilvl w:val="0"/>
          <w:numId w:val="3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Start and finish dates and outline of the </w:t>
      </w:r>
      <w:r>
        <w:rPr>
          <w:rFonts w:ascii="Calibri" w:eastAsia="Calibri" w:hAnsi="Calibri" w:cs="Calibri"/>
          <w:color w:val="000000"/>
          <w:szCs w:val="22"/>
        </w:rPr>
        <w:t>timetable.</w:t>
      </w:r>
    </w:p>
    <w:p w14:paraId="07FD4983" w14:textId="674E8133" w:rsidR="009602EF" w:rsidRDefault="00953453" w:rsidP="00953453">
      <w:pPr>
        <w:numPr>
          <w:ilvl w:val="0"/>
          <w:numId w:val="3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Fees, grants, fee waivers.</w:t>
      </w:r>
    </w:p>
    <w:p w14:paraId="1AF9CB28" w14:textId="1C370F17" w:rsidR="009602EF" w:rsidRDefault="00953453" w:rsidP="00953453">
      <w:pPr>
        <w:numPr>
          <w:ilvl w:val="0"/>
          <w:numId w:val="3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Terms and Conditions.</w:t>
      </w:r>
    </w:p>
    <w:p w14:paraId="071C6DBC" w14:textId="3A8FCA89" w:rsidR="009602EF" w:rsidRPr="00E11030" w:rsidRDefault="00953453" w:rsidP="00953453">
      <w:pPr>
        <w:numPr>
          <w:ilvl w:val="0"/>
          <w:numId w:val="3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How to enrol.</w:t>
      </w:r>
    </w:p>
    <w:p w14:paraId="68AA82E3" w14:textId="22D18FA7" w:rsidR="009602EF" w:rsidRDefault="00953453" w:rsidP="00E11030">
      <w:pPr>
        <w:pStyle w:val="Heading2"/>
      </w:pPr>
      <w:bookmarkStart w:id="341" w:name="_Toc152525484"/>
      <w:bookmarkStart w:id="342" w:name="_Toc152840048"/>
      <w:r>
        <w:t xml:space="preserve">Publication Of </w:t>
      </w:r>
      <w:r w:rsidRPr="00E11030">
        <w:t>Quality</w:t>
      </w:r>
      <w:r>
        <w:t xml:space="preserve"> Assurance Documents And Evaluation Reports</w:t>
      </w:r>
      <w:bookmarkEnd w:id="341"/>
      <w:bookmarkEnd w:id="342"/>
    </w:p>
    <w:p w14:paraId="7FB36592" w14:textId="6A0585CB" w:rsidR="009602EF" w:rsidRDefault="00953453">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Board of Management is committed to the publication of the school</w:t>
      </w:r>
      <w:r w:rsidR="00E11030">
        <w:rPr>
          <w:rFonts w:ascii="Calibri" w:eastAsia="Calibri" w:hAnsi="Calibri" w:cs="Calibri"/>
          <w:color w:val="000000"/>
          <w:szCs w:val="22"/>
        </w:rPr>
        <w:t>’</w:t>
      </w:r>
      <w:r>
        <w:rPr>
          <w:rFonts w:ascii="Calibri" w:eastAsia="Calibri" w:hAnsi="Calibri" w:cs="Calibri"/>
          <w:color w:val="000000"/>
          <w:szCs w:val="22"/>
        </w:rPr>
        <w:t xml:space="preserve">s QA manual and key findings from QA </w:t>
      </w:r>
      <w:r>
        <w:rPr>
          <w:rFonts w:ascii="Calibri" w:eastAsia="Calibri" w:hAnsi="Calibri" w:cs="Calibri"/>
          <w:color w:val="000000"/>
          <w:szCs w:val="22"/>
        </w:rPr>
        <w:t>evaluation reports in an easily accessible format and location on the school</w:t>
      </w:r>
      <w:r w:rsidR="00E11030">
        <w:rPr>
          <w:rFonts w:ascii="Calibri" w:eastAsia="Calibri" w:hAnsi="Calibri" w:cs="Calibri"/>
          <w:color w:val="000000"/>
          <w:szCs w:val="22"/>
        </w:rPr>
        <w:t>’s</w:t>
      </w:r>
      <w:r>
        <w:rPr>
          <w:rFonts w:ascii="Calibri" w:eastAsia="Calibri" w:hAnsi="Calibri" w:cs="Calibri"/>
          <w:color w:val="000000"/>
          <w:szCs w:val="22"/>
        </w:rPr>
        <w:t xml:space="preserve"> website as soon as </w:t>
      </w:r>
      <w:r w:rsidR="00E11030">
        <w:rPr>
          <w:rFonts w:ascii="Calibri" w:eastAsia="Calibri" w:hAnsi="Calibri" w:cs="Calibri"/>
          <w:color w:val="000000"/>
          <w:szCs w:val="22"/>
        </w:rPr>
        <w:t xml:space="preserve">is </w:t>
      </w:r>
      <w:r>
        <w:rPr>
          <w:rFonts w:ascii="Calibri" w:eastAsia="Calibri" w:hAnsi="Calibri" w:cs="Calibri"/>
          <w:color w:val="000000"/>
          <w:szCs w:val="22"/>
        </w:rPr>
        <w:t xml:space="preserve">practicable after the evaluation event and in line with QQI requirements and </w:t>
      </w:r>
      <w:r w:rsidR="000B5FD4">
        <w:rPr>
          <w:rFonts w:ascii="Calibri" w:eastAsia="Calibri" w:hAnsi="Calibri" w:cs="Calibri"/>
          <w:color w:val="000000"/>
          <w:szCs w:val="22"/>
        </w:rPr>
        <w:t xml:space="preserve">after they </w:t>
      </w:r>
      <w:r>
        <w:rPr>
          <w:rFonts w:ascii="Calibri" w:eastAsia="Calibri" w:hAnsi="Calibri" w:cs="Calibri"/>
          <w:color w:val="000000"/>
          <w:szCs w:val="22"/>
        </w:rPr>
        <w:t>have been approved for publication by the Board</w:t>
      </w:r>
      <w:r w:rsidR="000B5FD4">
        <w:rPr>
          <w:rFonts w:ascii="Calibri" w:eastAsia="Calibri" w:hAnsi="Calibri" w:cs="Calibri"/>
          <w:color w:val="000000"/>
          <w:szCs w:val="22"/>
        </w:rPr>
        <w:t>.</w:t>
      </w:r>
    </w:p>
    <w:p w14:paraId="34AA253D" w14:textId="5D2B6666" w:rsidR="009602EF" w:rsidRDefault="00953453">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school publish</w:t>
      </w:r>
      <w:r w:rsidR="000B5FD4">
        <w:rPr>
          <w:rFonts w:ascii="Calibri" w:eastAsia="Calibri" w:hAnsi="Calibri" w:cs="Calibri"/>
          <w:color w:val="000000"/>
          <w:szCs w:val="22"/>
        </w:rPr>
        <w:t>es</w:t>
      </w:r>
      <w:r>
        <w:rPr>
          <w:rFonts w:ascii="Calibri" w:eastAsia="Calibri" w:hAnsi="Calibri" w:cs="Calibri"/>
          <w:color w:val="000000"/>
          <w:szCs w:val="22"/>
        </w:rPr>
        <w:t>:</w:t>
      </w:r>
    </w:p>
    <w:p w14:paraId="43AF7253" w14:textId="2CCBCF18" w:rsidR="009602EF" w:rsidRDefault="00953453" w:rsidP="00953453">
      <w:pPr>
        <w:numPr>
          <w:ilvl w:val="0"/>
          <w:numId w:val="33"/>
        </w:numPr>
        <w:pBdr>
          <w:top w:val="nil"/>
          <w:left w:val="nil"/>
          <w:bottom w:val="nil"/>
          <w:right w:val="nil"/>
          <w:between w:val="nil"/>
        </w:pBdr>
        <w:ind w:left="1080" w:firstLine="0"/>
        <w:rPr>
          <w:rFonts w:ascii="Calibri" w:eastAsia="Calibri" w:hAnsi="Calibri" w:cs="Calibri"/>
          <w:color w:val="000000"/>
          <w:szCs w:val="22"/>
        </w:rPr>
      </w:pPr>
      <w:r>
        <w:rPr>
          <w:rFonts w:ascii="Calibri" w:eastAsia="Calibri" w:hAnsi="Calibri" w:cs="Calibri"/>
          <w:color w:val="000000"/>
          <w:szCs w:val="22"/>
        </w:rPr>
        <w:t>The QA Manual.</w:t>
      </w:r>
    </w:p>
    <w:p w14:paraId="3CC1B08C" w14:textId="30E85506" w:rsidR="009602EF" w:rsidRDefault="00953453" w:rsidP="00953453">
      <w:pPr>
        <w:numPr>
          <w:ilvl w:val="0"/>
          <w:numId w:val="33"/>
        </w:numPr>
        <w:pBdr>
          <w:top w:val="nil"/>
          <w:left w:val="nil"/>
          <w:bottom w:val="nil"/>
          <w:right w:val="nil"/>
          <w:between w:val="nil"/>
        </w:pBdr>
        <w:ind w:left="1080" w:firstLine="0"/>
        <w:rPr>
          <w:rFonts w:ascii="Calibri" w:eastAsia="Calibri" w:hAnsi="Calibri" w:cs="Calibri"/>
          <w:color w:val="000000"/>
          <w:szCs w:val="22"/>
        </w:rPr>
      </w:pPr>
      <w:r>
        <w:rPr>
          <w:rFonts w:ascii="Calibri" w:eastAsia="Calibri" w:hAnsi="Calibri" w:cs="Calibri"/>
          <w:color w:val="000000"/>
          <w:szCs w:val="22"/>
        </w:rPr>
        <w:t>Certificates of Validation.</w:t>
      </w:r>
    </w:p>
    <w:p w14:paraId="6D9EAEE4" w14:textId="4083D705" w:rsidR="009602EF" w:rsidRDefault="00953453" w:rsidP="00953453">
      <w:pPr>
        <w:numPr>
          <w:ilvl w:val="0"/>
          <w:numId w:val="33"/>
        </w:numPr>
        <w:pBdr>
          <w:top w:val="nil"/>
          <w:left w:val="nil"/>
          <w:bottom w:val="nil"/>
          <w:right w:val="nil"/>
          <w:between w:val="nil"/>
        </w:pBdr>
        <w:ind w:left="1080" w:firstLine="0"/>
        <w:rPr>
          <w:rFonts w:ascii="Calibri" w:eastAsia="Calibri" w:hAnsi="Calibri" w:cs="Calibri"/>
          <w:color w:val="000000"/>
          <w:szCs w:val="22"/>
        </w:rPr>
      </w:pPr>
      <w:r>
        <w:rPr>
          <w:rFonts w:ascii="Calibri" w:eastAsia="Calibri" w:hAnsi="Calibri" w:cs="Calibri"/>
          <w:color w:val="000000"/>
          <w:szCs w:val="22"/>
        </w:rPr>
        <w:t>Self-evaluation reports.</w:t>
      </w:r>
    </w:p>
    <w:p w14:paraId="1D6B6338" w14:textId="77777777" w:rsidR="009602EF" w:rsidRDefault="00953453">
      <w:pPr>
        <w:spacing w:after="160"/>
        <w:rPr>
          <w:rFonts w:ascii="Calibri" w:eastAsia="Calibri" w:hAnsi="Calibri" w:cs="Calibri"/>
          <w:szCs w:val="22"/>
        </w:rPr>
      </w:pPr>
      <w:r>
        <w:br w:type="page"/>
      </w:r>
    </w:p>
    <w:p w14:paraId="3BCA2F0A" w14:textId="19211137" w:rsidR="009602EF" w:rsidRDefault="00953453" w:rsidP="007C5DC1">
      <w:pPr>
        <w:pStyle w:val="Heading1"/>
      </w:pPr>
      <w:bookmarkStart w:id="343" w:name="_Toc152525485"/>
      <w:bookmarkStart w:id="344" w:name="_Toc152840049"/>
      <w:r>
        <w:lastRenderedPageBreak/>
        <w:t>Chapter 10 Self-Evaluation, Monitoring and Review</w:t>
      </w:r>
      <w:bookmarkEnd w:id="343"/>
      <w:bookmarkEnd w:id="344"/>
    </w:p>
    <w:p w14:paraId="575F16BE" w14:textId="77777777" w:rsidR="009602EF" w:rsidRDefault="00953453" w:rsidP="00B47667">
      <w:pPr>
        <w:pStyle w:val="Heading5"/>
        <w:rPr>
          <w:rFonts w:eastAsia="Calibri"/>
        </w:rPr>
      </w:pPr>
      <w:r>
        <w:rPr>
          <w:rFonts w:eastAsia="Calibri"/>
        </w:rPr>
        <w:t>Aligned to Core Guideline 11 of the QQI Core QA Guidelines</w:t>
      </w:r>
    </w:p>
    <w:p w14:paraId="75F84CE3" w14:textId="77777777" w:rsidR="009602EF" w:rsidRDefault="009602EF">
      <w:pPr>
        <w:rPr>
          <w:rFonts w:ascii="Calibri" w:eastAsia="Calibri" w:hAnsi="Calibri" w:cs="Calibri"/>
          <w:b/>
          <w:szCs w:val="22"/>
        </w:rPr>
      </w:pPr>
    </w:p>
    <w:p w14:paraId="51AAA6CF" w14:textId="77777777" w:rsidR="009602EF" w:rsidRDefault="00953453" w:rsidP="00E43D23">
      <w:pPr>
        <w:pStyle w:val="Heading2"/>
      </w:pPr>
      <w:bookmarkStart w:id="345" w:name="_Toc152525486"/>
      <w:bookmarkStart w:id="346" w:name="_Toc152840050"/>
      <w:r w:rsidRPr="00E43D23">
        <w:t>Policy</w:t>
      </w:r>
      <w:bookmarkEnd w:id="345"/>
      <w:bookmarkEnd w:id="346"/>
    </w:p>
    <w:p w14:paraId="70E74BA0" w14:textId="77777777" w:rsidR="00E43D23" w:rsidRDefault="00953453">
      <w:pPr>
        <w:rPr>
          <w:rFonts w:ascii="Calibri" w:eastAsia="Calibri" w:hAnsi="Calibri" w:cs="Calibri"/>
          <w:szCs w:val="22"/>
        </w:rPr>
      </w:pPr>
      <w:r>
        <w:rPr>
          <w:rFonts w:ascii="Calibri" w:eastAsia="Calibri" w:hAnsi="Calibri" w:cs="Calibri"/>
          <w:szCs w:val="22"/>
        </w:rPr>
        <w:t>The school continually monitor</w:t>
      </w:r>
      <w:r w:rsidR="00E43D23">
        <w:rPr>
          <w:rFonts w:ascii="Calibri" w:eastAsia="Calibri" w:hAnsi="Calibri" w:cs="Calibri"/>
          <w:szCs w:val="22"/>
        </w:rPr>
        <w:t>s</w:t>
      </w:r>
      <w:r>
        <w:rPr>
          <w:rFonts w:ascii="Calibri" w:eastAsia="Calibri" w:hAnsi="Calibri" w:cs="Calibri"/>
          <w:szCs w:val="22"/>
        </w:rPr>
        <w:t xml:space="preserve"> and evaluate</w:t>
      </w:r>
      <w:r w:rsidR="00E43D23">
        <w:rPr>
          <w:rFonts w:ascii="Calibri" w:eastAsia="Calibri" w:hAnsi="Calibri" w:cs="Calibri"/>
          <w:szCs w:val="22"/>
        </w:rPr>
        <w:t>s</w:t>
      </w:r>
      <w:r>
        <w:rPr>
          <w:rFonts w:ascii="Calibri" w:eastAsia="Calibri" w:hAnsi="Calibri" w:cs="Calibri"/>
          <w:szCs w:val="22"/>
        </w:rPr>
        <w:t xml:space="preserve"> the programmes, the quality of their FET provision and the learning and teaching environment in order to ensure high quality programmes and to identify opportunities for development and improvement. Ongoing monitoring and regular review and evaluation is </w:t>
      </w:r>
      <w:r>
        <w:rPr>
          <w:rFonts w:ascii="Calibri" w:eastAsia="Calibri" w:hAnsi="Calibri" w:cs="Calibri"/>
          <w:szCs w:val="22"/>
        </w:rPr>
        <w:t xml:space="preserve">essential to ensure that the school </w:t>
      </w:r>
      <w:r w:rsidR="00E43D23">
        <w:rPr>
          <w:rFonts w:ascii="Calibri" w:eastAsia="Calibri" w:hAnsi="Calibri" w:cs="Calibri"/>
          <w:szCs w:val="22"/>
        </w:rPr>
        <w:t>is</w:t>
      </w:r>
      <w:r>
        <w:rPr>
          <w:rFonts w:ascii="Calibri" w:eastAsia="Calibri" w:hAnsi="Calibri" w:cs="Calibri"/>
          <w:szCs w:val="22"/>
        </w:rPr>
        <w:t xml:space="preserve"> meeting the requirements of learners, staff, teachers</w:t>
      </w:r>
      <w:r w:rsidR="00E43D23">
        <w:rPr>
          <w:rFonts w:ascii="Calibri" w:eastAsia="Calibri" w:hAnsi="Calibri" w:cs="Calibri"/>
          <w:szCs w:val="22"/>
        </w:rPr>
        <w:t>/tutors</w:t>
      </w:r>
      <w:r>
        <w:rPr>
          <w:rFonts w:ascii="Calibri" w:eastAsia="Calibri" w:hAnsi="Calibri" w:cs="Calibri"/>
          <w:szCs w:val="22"/>
        </w:rPr>
        <w:t xml:space="preserve">, QQI and other stakeholders and to facilitate the regular updating and refreshing of programmes. </w:t>
      </w:r>
    </w:p>
    <w:p w14:paraId="7690BD0A" w14:textId="330E4071" w:rsidR="009602EF" w:rsidRDefault="00953453">
      <w:pPr>
        <w:rPr>
          <w:rFonts w:ascii="Calibri" w:eastAsia="Calibri" w:hAnsi="Calibri" w:cs="Calibri"/>
          <w:szCs w:val="22"/>
        </w:rPr>
      </w:pPr>
      <w:r>
        <w:rPr>
          <w:rFonts w:ascii="Calibri" w:eastAsia="Calibri" w:hAnsi="Calibri" w:cs="Calibri"/>
          <w:szCs w:val="22"/>
        </w:rPr>
        <w:t xml:space="preserve">Review and self-evaluation differ in frequency and scale. </w:t>
      </w:r>
      <w:r>
        <w:rPr>
          <w:rFonts w:ascii="Calibri" w:eastAsia="Calibri" w:hAnsi="Calibri" w:cs="Calibri"/>
          <w:szCs w:val="22"/>
        </w:rPr>
        <w:t>Programme review is on-going and typically focuses on specific indicators. Formal self-evaluation has a broad, systemic focus and is conducted at specified intervals. It focuses on the quality of, or impact on, the learners’ experience, achievements, contr</w:t>
      </w:r>
      <w:r>
        <w:rPr>
          <w:rFonts w:ascii="Calibri" w:eastAsia="Calibri" w:hAnsi="Calibri" w:cs="Calibri"/>
          <w:szCs w:val="22"/>
        </w:rPr>
        <w:t>ibutions and findings from the many stakeholders engaging in the quality system. To ensure effective and thorough self-evaluation the school take</w:t>
      </w:r>
      <w:r w:rsidR="00E43D23">
        <w:rPr>
          <w:rFonts w:ascii="Calibri" w:eastAsia="Calibri" w:hAnsi="Calibri" w:cs="Calibri"/>
          <w:szCs w:val="22"/>
        </w:rPr>
        <w:t>s</w:t>
      </w:r>
      <w:r>
        <w:rPr>
          <w:rFonts w:ascii="Calibri" w:eastAsia="Calibri" w:hAnsi="Calibri" w:cs="Calibri"/>
          <w:szCs w:val="22"/>
        </w:rPr>
        <w:t xml:space="preserve"> the views of all stakeholders; learners, graduates, staff, teachers</w:t>
      </w:r>
      <w:r w:rsidR="00E43D23">
        <w:rPr>
          <w:rFonts w:ascii="Calibri" w:eastAsia="Calibri" w:hAnsi="Calibri" w:cs="Calibri"/>
          <w:szCs w:val="22"/>
        </w:rPr>
        <w:t>/tutors</w:t>
      </w:r>
      <w:r>
        <w:rPr>
          <w:rFonts w:ascii="Calibri" w:eastAsia="Calibri" w:hAnsi="Calibri" w:cs="Calibri"/>
          <w:szCs w:val="22"/>
        </w:rPr>
        <w:t xml:space="preserve">, employers, QQI, </w:t>
      </w:r>
      <w:r w:rsidR="007908D2">
        <w:rPr>
          <w:rFonts w:ascii="Calibri" w:eastAsia="Calibri" w:hAnsi="Calibri" w:cs="Calibri"/>
          <w:szCs w:val="22"/>
        </w:rPr>
        <w:t>External Authenticator</w:t>
      </w:r>
      <w:r>
        <w:rPr>
          <w:rFonts w:ascii="Calibri" w:eastAsia="Calibri" w:hAnsi="Calibri" w:cs="Calibri"/>
          <w:szCs w:val="22"/>
        </w:rPr>
        <w:t>s and governance units into account. The school regard</w:t>
      </w:r>
      <w:r w:rsidR="00E43D23">
        <w:rPr>
          <w:rFonts w:ascii="Calibri" w:eastAsia="Calibri" w:hAnsi="Calibri" w:cs="Calibri"/>
          <w:szCs w:val="22"/>
        </w:rPr>
        <w:t>s</w:t>
      </w:r>
      <w:r>
        <w:rPr>
          <w:rFonts w:ascii="Calibri" w:eastAsia="Calibri" w:hAnsi="Calibri" w:cs="Calibri"/>
          <w:szCs w:val="22"/>
        </w:rPr>
        <w:t xml:space="preserve"> the selection of a suitable </w:t>
      </w:r>
      <w:r w:rsidR="00E43D23">
        <w:rPr>
          <w:rFonts w:ascii="Calibri" w:eastAsia="Calibri" w:hAnsi="Calibri" w:cs="Calibri"/>
          <w:szCs w:val="22"/>
        </w:rPr>
        <w:t>E</w:t>
      </w:r>
      <w:r>
        <w:rPr>
          <w:rFonts w:ascii="Calibri" w:eastAsia="Calibri" w:hAnsi="Calibri" w:cs="Calibri"/>
          <w:szCs w:val="22"/>
        </w:rPr>
        <w:t xml:space="preserve">xternal </w:t>
      </w:r>
      <w:r w:rsidR="00E43D23">
        <w:rPr>
          <w:rFonts w:ascii="Calibri" w:eastAsia="Calibri" w:hAnsi="Calibri" w:cs="Calibri"/>
          <w:szCs w:val="22"/>
        </w:rPr>
        <w:t>E</w:t>
      </w:r>
      <w:r>
        <w:rPr>
          <w:rFonts w:ascii="Calibri" w:eastAsia="Calibri" w:hAnsi="Calibri" w:cs="Calibri"/>
          <w:szCs w:val="22"/>
        </w:rPr>
        <w:t>valuator who is competent to make a positive contribution to the process and to future plans for the programme as being key to the success of a self-evaluati</w:t>
      </w:r>
      <w:r>
        <w:rPr>
          <w:rFonts w:ascii="Calibri" w:eastAsia="Calibri" w:hAnsi="Calibri" w:cs="Calibri"/>
          <w:szCs w:val="22"/>
        </w:rPr>
        <w:t xml:space="preserve">on exercise. The outputs of review and evaluation processes </w:t>
      </w:r>
      <w:r w:rsidR="00E43D23">
        <w:rPr>
          <w:rFonts w:ascii="Calibri" w:eastAsia="Calibri" w:hAnsi="Calibri" w:cs="Calibri"/>
          <w:szCs w:val="22"/>
        </w:rPr>
        <w:t>are</w:t>
      </w:r>
      <w:r>
        <w:rPr>
          <w:rFonts w:ascii="Calibri" w:eastAsia="Calibri" w:hAnsi="Calibri" w:cs="Calibri"/>
          <w:szCs w:val="22"/>
        </w:rPr>
        <w:t xml:space="preserve"> reported on in aggregate form to the Board of Management and the Quality Oversight Board and used to implement change and</w:t>
      </w:r>
      <w:r w:rsidR="00E43D23">
        <w:rPr>
          <w:rFonts w:ascii="Calibri" w:eastAsia="Calibri" w:hAnsi="Calibri" w:cs="Calibri"/>
          <w:szCs w:val="22"/>
        </w:rPr>
        <w:t xml:space="preserve"> </w:t>
      </w:r>
      <w:r>
        <w:rPr>
          <w:rFonts w:ascii="Calibri" w:eastAsia="Calibri" w:hAnsi="Calibri" w:cs="Calibri"/>
          <w:szCs w:val="22"/>
        </w:rPr>
        <w:t>improve</w:t>
      </w:r>
      <w:r w:rsidR="00E43D23">
        <w:rPr>
          <w:rFonts w:ascii="Calibri" w:eastAsia="Calibri" w:hAnsi="Calibri" w:cs="Calibri"/>
          <w:szCs w:val="22"/>
        </w:rPr>
        <w:t>ment</w:t>
      </w:r>
      <w:r>
        <w:rPr>
          <w:rFonts w:ascii="Calibri" w:eastAsia="Calibri" w:hAnsi="Calibri" w:cs="Calibri"/>
          <w:szCs w:val="22"/>
        </w:rPr>
        <w:t xml:space="preserve">, to identify best practice and </w:t>
      </w:r>
      <w:r w:rsidR="00E43D23">
        <w:rPr>
          <w:rFonts w:ascii="Calibri" w:eastAsia="Calibri" w:hAnsi="Calibri" w:cs="Calibri"/>
          <w:szCs w:val="22"/>
        </w:rPr>
        <w:t xml:space="preserve">to </w:t>
      </w:r>
      <w:r>
        <w:rPr>
          <w:rFonts w:ascii="Calibri" w:eastAsia="Calibri" w:hAnsi="Calibri" w:cs="Calibri"/>
          <w:szCs w:val="22"/>
        </w:rPr>
        <w:t>stay abreast of developm</w:t>
      </w:r>
      <w:r>
        <w:rPr>
          <w:rFonts w:ascii="Calibri" w:eastAsia="Calibri" w:hAnsi="Calibri" w:cs="Calibri"/>
          <w:szCs w:val="22"/>
        </w:rPr>
        <w:t>ents that impact on programmes.</w:t>
      </w:r>
    </w:p>
    <w:p w14:paraId="08F793D8" w14:textId="77777777" w:rsidR="009602EF" w:rsidRDefault="00953453" w:rsidP="00E43D23">
      <w:pPr>
        <w:pStyle w:val="Heading2"/>
      </w:pPr>
      <w:bookmarkStart w:id="347" w:name="_Toc152840051"/>
      <w:r>
        <w:t>Responsibilities</w:t>
      </w:r>
      <w:bookmarkEnd w:id="347"/>
    </w:p>
    <w:p w14:paraId="2830E269" w14:textId="77777777" w:rsidR="009602EF" w:rsidRDefault="00953453" w:rsidP="00953453">
      <w:pPr>
        <w:numPr>
          <w:ilvl w:val="0"/>
          <w:numId w:val="50"/>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The Quality Oversight Board maintains oversight of self-evaluation, monitoring and review processes and reviews reports.</w:t>
      </w:r>
    </w:p>
    <w:p w14:paraId="3597F7F0" w14:textId="63B45BEB" w:rsidR="009602EF" w:rsidRPr="00E43D23" w:rsidRDefault="00953453" w:rsidP="00953453">
      <w:pPr>
        <w:numPr>
          <w:ilvl w:val="0"/>
          <w:numId w:val="50"/>
        </w:numPr>
        <w:pBdr>
          <w:top w:val="nil"/>
          <w:left w:val="nil"/>
          <w:bottom w:val="nil"/>
          <w:right w:val="nil"/>
          <w:between w:val="nil"/>
        </w:pBdr>
        <w:spacing w:after="200" w:line="276" w:lineRule="auto"/>
        <w:rPr>
          <w:rFonts w:ascii="Calibri" w:eastAsia="Calibri" w:hAnsi="Calibri" w:cs="Calibri"/>
          <w:color w:val="000000"/>
          <w:szCs w:val="22"/>
        </w:rPr>
      </w:pPr>
      <w:r>
        <w:rPr>
          <w:rFonts w:ascii="Calibri" w:eastAsia="Calibri" w:hAnsi="Calibri" w:cs="Calibri"/>
          <w:color w:val="000000"/>
          <w:szCs w:val="22"/>
        </w:rPr>
        <w:t xml:space="preserve">The Quality Officer is responsible for coordinating self-evaluation, monitoring and </w:t>
      </w:r>
      <w:r>
        <w:rPr>
          <w:rFonts w:ascii="Calibri" w:eastAsia="Calibri" w:hAnsi="Calibri" w:cs="Calibri"/>
          <w:color w:val="000000"/>
          <w:szCs w:val="22"/>
        </w:rPr>
        <w:t>review processes with the Quality Committee and reporting on the outcomes to the Board of Management and Quality Oversight Board.</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2"/>
        <w:gridCol w:w="1966"/>
        <w:gridCol w:w="1490"/>
        <w:gridCol w:w="3218"/>
      </w:tblGrid>
      <w:tr w:rsidR="009602EF" w14:paraId="0A8D9494" w14:textId="77777777" w:rsidTr="00E43D23">
        <w:tc>
          <w:tcPr>
            <w:tcW w:w="2342" w:type="dxa"/>
            <w:shd w:val="clear" w:color="auto" w:fill="B4C6E7" w:themeFill="accent1" w:themeFillTint="66"/>
          </w:tcPr>
          <w:p w14:paraId="220F710E" w14:textId="77777777" w:rsidR="009602EF" w:rsidRDefault="00953453">
            <w:pPr>
              <w:rPr>
                <w:rFonts w:ascii="Calibri" w:eastAsia="Calibri" w:hAnsi="Calibri" w:cs="Calibri"/>
                <w:szCs w:val="22"/>
              </w:rPr>
            </w:pPr>
            <w:r>
              <w:rPr>
                <w:rFonts w:ascii="Calibri" w:eastAsia="Calibri" w:hAnsi="Calibri" w:cs="Calibri"/>
                <w:szCs w:val="22"/>
              </w:rPr>
              <w:t>Evaluation Method</w:t>
            </w:r>
          </w:p>
        </w:tc>
        <w:tc>
          <w:tcPr>
            <w:tcW w:w="1966" w:type="dxa"/>
            <w:shd w:val="clear" w:color="auto" w:fill="B4C6E7" w:themeFill="accent1" w:themeFillTint="66"/>
          </w:tcPr>
          <w:p w14:paraId="4570E8C6" w14:textId="77777777" w:rsidR="009602EF" w:rsidRDefault="00953453">
            <w:pPr>
              <w:rPr>
                <w:rFonts w:ascii="Calibri" w:eastAsia="Calibri" w:hAnsi="Calibri" w:cs="Calibri"/>
                <w:szCs w:val="22"/>
              </w:rPr>
            </w:pPr>
            <w:r>
              <w:rPr>
                <w:rFonts w:ascii="Calibri" w:eastAsia="Calibri" w:hAnsi="Calibri" w:cs="Calibri"/>
                <w:szCs w:val="22"/>
              </w:rPr>
              <w:t>Who?</w:t>
            </w:r>
          </w:p>
        </w:tc>
        <w:tc>
          <w:tcPr>
            <w:tcW w:w="1490" w:type="dxa"/>
            <w:shd w:val="clear" w:color="auto" w:fill="B4C6E7" w:themeFill="accent1" w:themeFillTint="66"/>
          </w:tcPr>
          <w:p w14:paraId="179EC0BC" w14:textId="77777777" w:rsidR="009602EF" w:rsidRDefault="00953453">
            <w:pPr>
              <w:rPr>
                <w:rFonts w:ascii="Calibri" w:eastAsia="Calibri" w:hAnsi="Calibri" w:cs="Calibri"/>
                <w:szCs w:val="22"/>
              </w:rPr>
            </w:pPr>
            <w:r>
              <w:rPr>
                <w:rFonts w:ascii="Calibri" w:eastAsia="Calibri" w:hAnsi="Calibri" w:cs="Calibri"/>
                <w:szCs w:val="22"/>
              </w:rPr>
              <w:t>Frequency</w:t>
            </w:r>
          </w:p>
        </w:tc>
        <w:tc>
          <w:tcPr>
            <w:tcW w:w="3218" w:type="dxa"/>
            <w:shd w:val="clear" w:color="auto" w:fill="B4C6E7" w:themeFill="accent1" w:themeFillTint="66"/>
          </w:tcPr>
          <w:p w14:paraId="4054A6BE" w14:textId="77777777" w:rsidR="009602EF" w:rsidRDefault="00953453">
            <w:pPr>
              <w:rPr>
                <w:rFonts w:ascii="Calibri" w:eastAsia="Calibri" w:hAnsi="Calibri" w:cs="Calibri"/>
                <w:szCs w:val="22"/>
              </w:rPr>
            </w:pPr>
            <w:r>
              <w:rPr>
                <w:rFonts w:ascii="Calibri" w:eastAsia="Calibri" w:hAnsi="Calibri" w:cs="Calibri"/>
                <w:szCs w:val="22"/>
              </w:rPr>
              <w:t xml:space="preserve">What do we review? </w:t>
            </w:r>
          </w:p>
        </w:tc>
      </w:tr>
      <w:tr w:rsidR="009602EF" w14:paraId="1F2D84B4" w14:textId="77777777">
        <w:tc>
          <w:tcPr>
            <w:tcW w:w="2342" w:type="dxa"/>
          </w:tcPr>
          <w:p w14:paraId="7489A52A" w14:textId="77777777" w:rsidR="009602EF" w:rsidRDefault="00953453">
            <w:pPr>
              <w:rPr>
                <w:rFonts w:ascii="Calibri" w:eastAsia="Calibri" w:hAnsi="Calibri" w:cs="Calibri"/>
                <w:szCs w:val="22"/>
              </w:rPr>
            </w:pPr>
            <w:r>
              <w:rPr>
                <w:rFonts w:ascii="Calibri" w:eastAsia="Calibri" w:hAnsi="Calibri" w:cs="Calibri"/>
                <w:szCs w:val="22"/>
              </w:rPr>
              <w:t>Analysis of learner feedback</w:t>
            </w:r>
          </w:p>
        </w:tc>
        <w:tc>
          <w:tcPr>
            <w:tcW w:w="1966" w:type="dxa"/>
          </w:tcPr>
          <w:p w14:paraId="5F922D53" w14:textId="16A84311" w:rsidR="009602EF" w:rsidRDefault="00953453">
            <w:pPr>
              <w:rPr>
                <w:rFonts w:ascii="Calibri" w:eastAsia="Calibri" w:hAnsi="Calibri" w:cs="Calibri"/>
                <w:szCs w:val="22"/>
              </w:rPr>
            </w:pPr>
            <w:r>
              <w:rPr>
                <w:rFonts w:ascii="Calibri" w:eastAsia="Calibri" w:hAnsi="Calibri" w:cs="Calibri"/>
                <w:szCs w:val="22"/>
              </w:rPr>
              <w:t>Teacher</w:t>
            </w:r>
            <w:r w:rsidR="00375E3F">
              <w:rPr>
                <w:rFonts w:ascii="Calibri" w:eastAsia="Calibri" w:hAnsi="Calibri" w:cs="Calibri"/>
                <w:szCs w:val="22"/>
              </w:rPr>
              <w:t>/tutor</w:t>
            </w:r>
          </w:p>
        </w:tc>
        <w:tc>
          <w:tcPr>
            <w:tcW w:w="1490" w:type="dxa"/>
          </w:tcPr>
          <w:p w14:paraId="05E1A6BE" w14:textId="77777777" w:rsidR="009602EF" w:rsidRDefault="00953453">
            <w:pPr>
              <w:rPr>
                <w:rFonts w:ascii="Calibri" w:eastAsia="Calibri" w:hAnsi="Calibri" w:cs="Calibri"/>
                <w:szCs w:val="22"/>
              </w:rPr>
            </w:pPr>
            <w:r>
              <w:rPr>
                <w:rFonts w:ascii="Calibri" w:eastAsia="Calibri" w:hAnsi="Calibri" w:cs="Calibri"/>
                <w:szCs w:val="22"/>
              </w:rPr>
              <w:t>Following each programme</w:t>
            </w:r>
          </w:p>
        </w:tc>
        <w:tc>
          <w:tcPr>
            <w:tcW w:w="3218" w:type="dxa"/>
          </w:tcPr>
          <w:p w14:paraId="3CC6757B" w14:textId="6CB0EE6A" w:rsidR="009602EF" w:rsidRDefault="00375E3F" w:rsidP="00953453">
            <w:pPr>
              <w:pStyle w:val="AssociatedDocumentName"/>
              <w:numPr>
                <w:ilvl w:val="0"/>
                <w:numId w:val="52"/>
              </w:numPr>
            </w:pPr>
            <w:r>
              <w:t>Learner Feedback Forms</w:t>
            </w:r>
          </w:p>
          <w:p w14:paraId="2495BAD7" w14:textId="77777777" w:rsidR="009602EF" w:rsidRDefault="00953453" w:rsidP="00953453">
            <w:pPr>
              <w:numPr>
                <w:ilvl w:val="0"/>
                <w:numId w:val="5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One-to-one feedback provided by learners</w:t>
            </w:r>
          </w:p>
        </w:tc>
      </w:tr>
      <w:tr w:rsidR="009602EF" w14:paraId="30EE57EE" w14:textId="77777777">
        <w:tc>
          <w:tcPr>
            <w:tcW w:w="2342" w:type="dxa"/>
          </w:tcPr>
          <w:p w14:paraId="3048A284" w14:textId="77777777" w:rsidR="009602EF" w:rsidRDefault="00953453">
            <w:pPr>
              <w:rPr>
                <w:rFonts w:ascii="Calibri" w:eastAsia="Calibri" w:hAnsi="Calibri" w:cs="Calibri"/>
                <w:szCs w:val="22"/>
              </w:rPr>
            </w:pPr>
            <w:r>
              <w:rPr>
                <w:rFonts w:ascii="Calibri" w:eastAsia="Calibri" w:hAnsi="Calibri" w:cs="Calibri"/>
                <w:szCs w:val="22"/>
              </w:rPr>
              <w:lastRenderedPageBreak/>
              <w:t>Analysis of Class Rep feedback</w:t>
            </w:r>
          </w:p>
        </w:tc>
        <w:tc>
          <w:tcPr>
            <w:tcW w:w="1966" w:type="dxa"/>
          </w:tcPr>
          <w:p w14:paraId="6D8F7379" w14:textId="51E0D514" w:rsidR="009602EF" w:rsidRDefault="00953453">
            <w:pPr>
              <w:rPr>
                <w:rFonts w:ascii="Calibri" w:eastAsia="Calibri" w:hAnsi="Calibri" w:cs="Calibri"/>
                <w:szCs w:val="22"/>
              </w:rPr>
            </w:pPr>
            <w:r>
              <w:rPr>
                <w:rFonts w:ascii="Calibri" w:eastAsia="Calibri" w:hAnsi="Calibri" w:cs="Calibri"/>
                <w:szCs w:val="22"/>
              </w:rPr>
              <w:t>Teacher</w:t>
            </w:r>
            <w:r w:rsidR="00375E3F">
              <w:rPr>
                <w:rFonts w:ascii="Calibri" w:eastAsia="Calibri" w:hAnsi="Calibri" w:cs="Calibri"/>
                <w:szCs w:val="22"/>
              </w:rPr>
              <w:t>/tutor</w:t>
            </w:r>
          </w:p>
        </w:tc>
        <w:tc>
          <w:tcPr>
            <w:tcW w:w="1490" w:type="dxa"/>
          </w:tcPr>
          <w:p w14:paraId="334DDAC6" w14:textId="77777777" w:rsidR="009602EF" w:rsidRDefault="00953453">
            <w:pPr>
              <w:rPr>
                <w:rFonts w:ascii="Calibri" w:eastAsia="Calibri" w:hAnsi="Calibri" w:cs="Calibri"/>
                <w:szCs w:val="22"/>
              </w:rPr>
            </w:pPr>
            <w:r>
              <w:rPr>
                <w:rFonts w:ascii="Calibri" w:eastAsia="Calibri" w:hAnsi="Calibri" w:cs="Calibri"/>
                <w:szCs w:val="22"/>
              </w:rPr>
              <w:t>Following each programme</w:t>
            </w:r>
          </w:p>
        </w:tc>
        <w:tc>
          <w:tcPr>
            <w:tcW w:w="3218" w:type="dxa"/>
          </w:tcPr>
          <w:p w14:paraId="4CCEB479" w14:textId="680EC4B7" w:rsidR="009602EF" w:rsidRDefault="00953453" w:rsidP="00375E3F">
            <w:pPr>
              <w:pStyle w:val="AssociatedDocumentName"/>
            </w:pPr>
            <w:r>
              <w:t xml:space="preserve">Class </w:t>
            </w:r>
            <w:r w:rsidR="00375E3F">
              <w:t>R</w:t>
            </w:r>
            <w:r>
              <w:t xml:space="preserve">ep </w:t>
            </w:r>
            <w:r w:rsidR="00375E3F">
              <w:t>F</w:t>
            </w:r>
            <w:r>
              <w:t xml:space="preserve">eedback </w:t>
            </w:r>
            <w:r w:rsidR="00375E3F">
              <w:t>F</w:t>
            </w:r>
            <w:r>
              <w:t>orm</w:t>
            </w:r>
          </w:p>
        </w:tc>
      </w:tr>
      <w:tr w:rsidR="009602EF" w14:paraId="6F1DE38E" w14:textId="77777777">
        <w:tc>
          <w:tcPr>
            <w:tcW w:w="2342" w:type="dxa"/>
          </w:tcPr>
          <w:p w14:paraId="42B0145C" w14:textId="77777777" w:rsidR="009602EF" w:rsidRDefault="00953453">
            <w:pPr>
              <w:rPr>
                <w:rFonts w:ascii="Calibri" w:eastAsia="Calibri" w:hAnsi="Calibri" w:cs="Calibri"/>
                <w:szCs w:val="22"/>
              </w:rPr>
            </w:pPr>
            <w:r>
              <w:rPr>
                <w:rFonts w:ascii="Calibri" w:eastAsia="Calibri" w:hAnsi="Calibri" w:cs="Calibri"/>
                <w:szCs w:val="22"/>
              </w:rPr>
              <w:t>Analysis of teacher/tutor feedback</w:t>
            </w:r>
          </w:p>
        </w:tc>
        <w:tc>
          <w:tcPr>
            <w:tcW w:w="1966" w:type="dxa"/>
          </w:tcPr>
          <w:p w14:paraId="7809F186" w14:textId="77777777" w:rsidR="009602EF" w:rsidRDefault="00953453">
            <w:pPr>
              <w:rPr>
                <w:rFonts w:ascii="Calibri" w:eastAsia="Calibri" w:hAnsi="Calibri" w:cs="Calibri"/>
                <w:szCs w:val="22"/>
              </w:rPr>
            </w:pPr>
            <w:r>
              <w:rPr>
                <w:rFonts w:ascii="Calibri" w:eastAsia="Calibri" w:hAnsi="Calibri" w:cs="Calibri"/>
                <w:szCs w:val="22"/>
              </w:rPr>
              <w:t>Quality Officer</w:t>
            </w:r>
          </w:p>
        </w:tc>
        <w:tc>
          <w:tcPr>
            <w:tcW w:w="1490" w:type="dxa"/>
          </w:tcPr>
          <w:p w14:paraId="3083954C" w14:textId="77777777" w:rsidR="009602EF" w:rsidRDefault="00953453">
            <w:pPr>
              <w:rPr>
                <w:rFonts w:ascii="Calibri" w:eastAsia="Calibri" w:hAnsi="Calibri" w:cs="Calibri"/>
                <w:szCs w:val="22"/>
              </w:rPr>
            </w:pPr>
            <w:r>
              <w:rPr>
                <w:rFonts w:ascii="Calibri" w:eastAsia="Calibri" w:hAnsi="Calibri" w:cs="Calibri"/>
                <w:szCs w:val="22"/>
              </w:rPr>
              <w:t>Following each programme</w:t>
            </w:r>
          </w:p>
        </w:tc>
        <w:tc>
          <w:tcPr>
            <w:tcW w:w="3218" w:type="dxa"/>
          </w:tcPr>
          <w:p w14:paraId="43034293" w14:textId="77777777" w:rsidR="009602EF" w:rsidRDefault="00953453" w:rsidP="00375E3F">
            <w:pPr>
              <w:pStyle w:val="AssociatedDocumentName"/>
            </w:pPr>
            <w:r>
              <w:t xml:space="preserve">Teacher/Tutor </w:t>
            </w:r>
            <w:r>
              <w:t>Evaluation Forms</w:t>
            </w:r>
          </w:p>
        </w:tc>
      </w:tr>
      <w:tr w:rsidR="009602EF" w14:paraId="7BB5F9F6" w14:textId="77777777">
        <w:tc>
          <w:tcPr>
            <w:tcW w:w="2342" w:type="dxa"/>
          </w:tcPr>
          <w:p w14:paraId="68AFBCD7" w14:textId="77777777" w:rsidR="009602EF" w:rsidRDefault="00953453">
            <w:pPr>
              <w:rPr>
                <w:rFonts w:ascii="Calibri" w:eastAsia="Calibri" w:hAnsi="Calibri" w:cs="Calibri"/>
                <w:szCs w:val="22"/>
              </w:rPr>
            </w:pPr>
            <w:r>
              <w:rPr>
                <w:rFonts w:ascii="Calibri" w:eastAsia="Calibri" w:hAnsi="Calibri" w:cs="Calibri"/>
                <w:szCs w:val="22"/>
              </w:rPr>
              <w:t>Analysis of complaints</w:t>
            </w:r>
          </w:p>
        </w:tc>
        <w:tc>
          <w:tcPr>
            <w:tcW w:w="1966" w:type="dxa"/>
          </w:tcPr>
          <w:p w14:paraId="38EC607E" w14:textId="56BFEE50" w:rsidR="009602EF" w:rsidRDefault="00545B73">
            <w:pPr>
              <w:rPr>
                <w:rFonts w:ascii="Calibri" w:eastAsia="Calibri" w:hAnsi="Calibri" w:cs="Calibri"/>
                <w:szCs w:val="22"/>
              </w:rPr>
            </w:pPr>
            <w:r>
              <w:rPr>
                <w:rFonts w:ascii="Calibri" w:eastAsia="Calibri" w:hAnsi="Calibri" w:cs="Calibri"/>
                <w:szCs w:val="22"/>
              </w:rPr>
              <w:t>Quality Officer</w:t>
            </w:r>
          </w:p>
        </w:tc>
        <w:tc>
          <w:tcPr>
            <w:tcW w:w="1490" w:type="dxa"/>
          </w:tcPr>
          <w:p w14:paraId="5F3E9A30" w14:textId="77777777" w:rsidR="009602EF" w:rsidRDefault="00953453">
            <w:pPr>
              <w:rPr>
                <w:rFonts w:ascii="Calibri" w:eastAsia="Calibri" w:hAnsi="Calibri" w:cs="Calibri"/>
                <w:szCs w:val="22"/>
              </w:rPr>
            </w:pPr>
            <w:r>
              <w:rPr>
                <w:rFonts w:ascii="Calibri" w:eastAsia="Calibri" w:hAnsi="Calibri" w:cs="Calibri"/>
                <w:szCs w:val="22"/>
              </w:rPr>
              <w:t>Quarterly</w:t>
            </w:r>
          </w:p>
        </w:tc>
        <w:tc>
          <w:tcPr>
            <w:tcW w:w="3218" w:type="dxa"/>
          </w:tcPr>
          <w:p w14:paraId="52C8C838" w14:textId="424B62E0" w:rsidR="009602EF" w:rsidRDefault="00953453" w:rsidP="00375E3F">
            <w:pPr>
              <w:pStyle w:val="AssociatedDocumentName"/>
            </w:pPr>
            <w:r>
              <w:t>Complaints Register</w:t>
            </w:r>
          </w:p>
        </w:tc>
      </w:tr>
      <w:tr w:rsidR="009602EF" w14:paraId="10AF8A5A" w14:textId="77777777">
        <w:tc>
          <w:tcPr>
            <w:tcW w:w="2342" w:type="dxa"/>
          </w:tcPr>
          <w:p w14:paraId="0F43489B" w14:textId="77777777" w:rsidR="009602EF" w:rsidRDefault="00953453">
            <w:pPr>
              <w:rPr>
                <w:rFonts w:ascii="Calibri" w:eastAsia="Calibri" w:hAnsi="Calibri" w:cs="Calibri"/>
                <w:szCs w:val="22"/>
              </w:rPr>
            </w:pPr>
            <w:r>
              <w:rPr>
                <w:rFonts w:ascii="Calibri" w:eastAsia="Calibri" w:hAnsi="Calibri" w:cs="Calibri"/>
                <w:szCs w:val="22"/>
              </w:rPr>
              <w:t>Analysis of risk</w:t>
            </w:r>
          </w:p>
        </w:tc>
        <w:tc>
          <w:tcPr>
            <w:tcW w:w="1966" w:type="dxa"/>
          </w:tcPr>
          <w:p w14:paraId="23452E10" w14:textId="77777777" w:rsidR="009602EF" w:rsidRDefault="00953453">
            <w:pPr>
              <w:rPr>
                <w:rFonts w:ascii="Calibri" w:eastAsia="Calibri" w:hAnsi="Calibri" w:cs="Calibri"/>
                <w:szCs w:val="22"/>
              </w:rPr>
            </w:pPr>
            <w:r>
              <w:rPr>
                <w:rFonts w:ascii="Calibri" w:eastAsia="Calibri" w:hAnsi="Calibri" w:cs="Calibri"/>
                <w:szCs w:val="22"/>
              </w:rPr>
              <w:t>Quality Officer</w:t>
            </w:r>
          </w:p>
        </w:tc>
        <w:tc>
          <w:tcPr>
            <w:tcW w:w="1490" w:type="dxa"/>
          </w:tcPr>
          <w:p w14:paraId="3004E7CB" w14:textId="77777777" w:rsidR="009602EF" w:rsidRDefault="00953453">
            <w:pPr>
              <w:rPr>
                <w:rFonts w:ascii="Calibri" w:eastAsia="Calibri" w:hAnsi="Calibri" w:cs="Calibri"/>
                <w:szCs w:val="22"/>
              </w:rPr>
            </w:pPr>
            <w:r>
              <w:rPr>
                <w:rFonts w:ascii="Calibri" w:eastAsia="Calibri" w:hAnsi="Calibri" w:cs="Calibri"/>
                <w:szCs w:val="22"/>
              </w:rPr>
              <w:t>Quarterly</w:t>
            </w:r>
          </w:p>
        </w:tc>
        <w:tc>
          <w:tcPr>
            <w:tcW w:w="3218" w:type="dxa"/>
          </w:tcPr>
          <w:p w14:paraId="1562FC23" w14:textId="77777777" w:rsidR="00375E3F" w:rsidRPr="00375E3F" w:rsidRDefault="00953453" w:rsidP="00953453">
            <w:pPr>
              <w:pStyle w:val="ListParagraph"/>
              <w:numPr>
                <w:ilvl w:val="0"/>
                <w:numId w:val="140"/>
              </w:numPr>
              <w:rPr>
                <w:rFonts w:ascii="Calibri" w:eastAsia="Calibri" w:hAnsi="Calibri" w:cs="Calibri"/>
                <w:szCs w:val="22"/>
              </w:rPr>
            </w:pPr>
            <w:r w:rsidRPr="00375E3F">
              <w:rPr>
                <w:rFonts w:ascii="Calibri" w:eastAsia="Calibri" w:hAnsi="Calibri" w:cs="Calibri"/>
                <w:szCs w:val="22"/>
              </w:rPr>
              <w:t xml:space="preserve">Review any changes to documented risks. </w:t>
            </w:r>
          </w:p>
          <w:p w14:paraId="0CCC323A" w14:textId="3EE5EA86" w:rsidR="009602EF" w:rsidRPr="00375E3F" w:rsidRDefault="00953453" w:rsidP="00953453">
            <w:pPr>
              <w:pStyle w:val="ListParagraph"/>
              <w:numPr>
                <w:ilvl w:val="0"/>
                <w:numId w:val="140"/>
              </w:numPr>
              <w:rPr>
                <w:rFonts w:ascii="Calibri" w:eastAsia="Calibri" w:hAnsi="Calibri" w:cs="Calibri"/>
                <w:szCs w:val="22"/>
              </w:rPr>
            </w:pPr>
            <w:r w:rsidRPr="00375E3F">
              <w:rPr>
                <w:rFonts w:ascii="Calibri" w:eastAsia="Calibri" w:hAnsi="Calibri" w:cs="Calibri"/>
                <w:szCs w:val="22"/>
              </w:rPr>
              <w:t xml:space="preserve">Add details of new risks </w:t>
            </w:r>
          </w:p>
        </w:tc>
      </w:tr>
      <w:tr w:rsidR="009602EF" w14:paraId="266E2391" w14:textId="77777777">
        <w:tc>
          <w:tcPr>
            <w:tcW w:w="2342" w:type="dxa"/>
          </w:tcPr>
          <w:p w14:paraId="02F5AAEC" w14:textId="2AA31C20" w:rsidR="009602EF" w:rsidRDefault="00953453">
            <w:pPr>
              <w:rPr>
                <w:rFonts w:ascii="Calibri" w:eastAsia="Calibri" w:hAnsi="Calibri" w:cs="Calibri"/>
                <w:szCs w:val="22"/>
              </w:rPr>
            </w:pPr>
            <w:bookmarkStart w:id="348" w:name="_heading=h.3qwpj7n" w:colFirst="0" w:colLast="0"/>
            <w:bookmarkEnd w:id="348"/>
            <w:r>
              <w:rPr>
                <w:rFonts w:ascii="Calibri" w:eastAsia="Calibri" w:hAnsi="Calibri" w:cs="Calibri"/>
                <w:szCs w:val="22"/>
              </w:rPr>
              <w:t>Learner Attendance data</w:t>
            </w:r>
          </w:p>
        </w:tc>
        <w:tc>
          <w:tcPr>
            <w:tcW w:w="1966" w:type="dxa"/>
          </w:tcPr>
          <w:p w14:paraId="25AAD8FB" w14:textId="0854DE12" w:rsidR="009602EF" w:rsidRDefault="00545B73">
            <w:pPr>
              <w:rPr>
                <w:rFonts w:ascii="Calibri" w:eastAsia="Calibri" w:hAnsi="Calibri" w:cs="Calibri"/>
                <w:szCs w:val="22"/>
              </w:rPr>
            </w:pPr>
            <w:r>
              <w:rPr>
                <w:rFonts w:ascii="Calibri" w:eastAsia="Calibri" w:hAnsi="Calibri" w:cs="Calibri"/>
                <w:szCs w:val="22"/>
              </w:rPr>
              <w:t>Quality Officer</w:t>
            </w:r>
          </w:p>
        </w:tc>
        <w:tc>
          <w:tcPr>
            <w:tcW w:w="1490" w:type="dxa"/>
          </w:tcPr>
          <w:p w14:paraId="2652E656" w14:textId="77777777" w:rsidR="009602EF" w:rsidRDefault="00953453">
            <w:pPr>
              <w:rPr>
                <w:rFonts w:ascii="Calibri" w:eastAsia="Calibri" w:hAnsi="Calibri" w:cs="Calibri"/>
                <w:szCs w:val="22"/>
              </w:rPr>
            </w:pPr>
            <w:r>
              <w:rPr>
                <w:rFonts w:ascii="Calibri" w:eastAsia="Calibri" w:hAnsi="Calibri" w:cs="Calibri"/>
                <w:szCs w:val="22"/>
              </w:rPr>
              <w:t>Ongoing</w:t>
            </w:r>
          </w:p>
        </w:tc>
        <w:tc>
          <w:tcPr>
            <w:tcW w:w="3218" w:type="dxa"/>
          </w:tcPr>
          <w:p w14:paraId="555B30DB" w14:textId="5F416025" w:rsidR="009602EF" w:rsidRDefault="00953453">
            <w:pPr>
              <w:rPr>
                <w:rFonts w:ascii="Calibri" w:eastAsia="Calibri" w:hAnsi="Calibri" w:cs="Calibri"/>
                <w:szCs w:val="22"/>
              </w:rPr>
            </w:pPr>
            <w:r w:rsidRPr="009458AD">
              <w:rPr>
                <w:rStyle w:val="AssociatedDocumentNameChar"/>
              </w:rPr>
              <w:t>Attendance Records</w:t>
            </w:r>
            <w:r>
              <w:rPr>
                <w:rFonts w:ascii="Calibri" w:eastAsia="Calibri" w:hAnsi="Calibri" w:cs="Calibri"/>
                <w:szCs w:val="22"/>
              </w:rPr>
              <w:t xml:space="preserve"> submitted by the teachers</w:t>
            </w:r>
            <w:r w:rsidR="009458AD">
              <w:rPr>
                <w:rFonts w:ascii="Calibri" w:eastAsia="Calibri" w:hAnsi="Calibri" w:cs="Calibri"/>
                <w:szCs w:val="22"/>
              </w:rPr>
              <w:t>/tutors</w:t>
            </w:r>
          </w:p>
        </w:tc>
      </w:tr>
      <w:tr w:rsidR="009602EF" w14:paraId="2648B73D" w14:textId="77777777">
        <w:tc>
          <w:tcPr>
            <w:tcW w:w="2342" w:type="dxa"/>
          </w:tcPr>
          <w:p w14:paraId="6A573BA1" w14:textId="77777777" w:rsidR="009602EF" w:rsidRDefault="00953453">
            <w:pPr>
              <w:rPr>
                <w:rFonts w:ascii="Calibri" w:eastAsia="Calibri" w:hAnsi="Calibri" w:cs="Calibri"/>
                <w:szCs w:val="22"/>
              </w:rPr>
            </w:pPr>
            <w:r>
              <w:rPr>
                <w:rFonts w:ascii="Calibri" w:eastAsia="Calibri" w:hAnsi="Calibri" w:cs="Calibri"/>
                <w:szCs w:val="22"/>
              </w:rPr>
              <w:t>Learners drop-out/early exit data</w:t>
            </w:r>
          </w:p>
        </w:tc>
        <w:tc>
          <w:tcPr>
            <w:tcW w:w="1966" w:type="dxa"/>
          </w:tcPr>
          <w:p w14:paraId="2F97740B" w14:textId="0E547B7D" w:rsidR="009602EF" w:rsidRDefault="00545B73">
            <w:pPr>
              <w:rPr>
                <w:rFonts w:ascii="Calibri" w:eastAsia="Calibri" w:hAnsi="Calibri" w:cs="Calibri"/>
                <w:szCs w:val="22"/>
              </w:rPr>
            </w:pPr>
            <w:r>
              <w:rPr>
                <w:rFonts w:ascii="Calibri" w:eastAsia="Calibri" w:hAnsi="Calibri" w:cs="Calibri"/>
                <w:szCs w:val="22"/>
              </w:rPr>
              <w:t>Quality Officer</w:t>
            </w:r>
          </w:p>
        </w:tc>
        <w:tc>
          <w:tcPr>
            <w:tcW w:w="1490" w:type="dxa"/>
          </w:tcPr>
          <w:p w14:paraId="604B9AB1" w14:textId="77777777" w:rsidR="009602EF" w:rsidRDefault="00953453">
            <w:pPr>
              <w:rPr>
                <w:rFonts w:ascii="Calibri" w:eastAsia="Calibri" w:hAnsi="Calibri" w:cs="Calibri"/>
                <w:szCs w:val="22"/>
              </w:rPr>
            </w:pPr>
            <w:r>
              <w:rPr>
                <w:rFonts w:ascii="Calibri" w:eastAsia="Calibri" w:hAnsi="Calibri" w:cs="Calibri"/>
                <w:szCs w:val="22"/>
              </w:rPr>
              <w:t>Quarterly</w:t>
            </w:r>
          </w:p>
        </w:tc>
        <w:tc>
          <w:tcPr>
            <w:tcW w:w="3218" w:type="dxa"/>
          </w:tcPr>
          <w:p w14:paraId="4F7A6A31" w14:textId="77777777" w:rsidR="009602EF" w:rsidRDefault="00953453" w:rsidP="009458AD">
            <w:pPr>
              <w:pStyle w:val="AssociatedDocumentName"/>
            </w:pPr>
            <w:r>
              <w:t>Attendance Records</w:t>
            </w:r>
          </w:p>
        </w:tc>
      </w:tr>
      <w:tr w:rsidR="009602EF" w14:paraId="033B3F59" w14:textId="77777777">
        <w:tc>
          <w:tcPr>
            <w:tcW w:w="2342" w:type="dxa"/>
          </w:tcPr>
          <w:p w14:paraId="4EAA660B" w14:textId="77777777" w:rsidR="009602EF" w:rsidRDefault="00953453">
            <w:pPr>
              <w:rPr>
                <w:rFonts w:ascii="Calibri" w:eastAsia="Calibri" w:hAnsi="Calibri" w:cs="Calibri"/>
                <w:szCs w:val="22"/>
              </w:rPr>
            </w:pPr>
            <w:r>
              <w:rPr>
                <w:rFonts w:ascii="Calibri" w:eastAsia="Calibri" w:hAnsi="Calibri" w:cs="Calibri"/>
                <w:szCs w:val="22"/>
              </w:rPr>
              <w:t>Analysis of assessment results</w:t>
            </w:r>
          </w:p>
        </w:tc>
        <w:tc>
          <w:tcPr>
            <w:tcW w:w="1966" w:type="dxa"/>
          </w:tcPr>
          <w:p w14:paraId="7A198763" w14:textId="77777777" w:rsidR="009602EF" w:rsidRDefault="00953453">
            <w:pPr>
              <w:rPr>
                <w:rFonts w:ascii="Calibri" w:eastAsia="Calibri" w:hAnsi="Calibri" w:cs="Calibri"/>
                <w:szCs w:val="22"/>
              </w:rPr>
            </w:pPr>
            <w:r>
              <w:rPr>
                <w:rFonts w:ascii="Calibri" w:eastAsia="Calibri" w:hAnsi="Calibri" w:cs="Calibri"/>
                <w:szCs w:val="22"/>
              </w:rPr>
              <w:t>Results Approval Panel</w:t>
            </w:r>
          </w:p>
        </w:tc>
        <w:tc>
          <w:tcPr>
            <w:tcW w:w="1490" w:type="dxa"/>
          </w:tcPr>
          <w:p w14:paraId="406BE789" w14:textId="77777777" w:rsidR="009602EF" w:rsidRDefault="00953453">
            <w:pPr>
              <w:rPr>
                <w:rFonts w:ascii="Calibri" w:eastAsia="Calibri" w:hAnsi="Calibri" w:cs="Calibri"/>
                <w:szCs w:val="22"/>
              </w:rPr>
            </w:pPr>
            <w:r>
              <w:rPr>
                <w:rFonts w:ascii="Calibri" w:eastAsia="Calibri" w:hAnsi="Calibri" w:cs="Calibri"/>
                <w:szCs w:val="22"/>
              </w:rPr>
              <w:t>At each RAP meeting</w:t>
            </w:r>
          </w:p>
        </w:tc>
        <w:tc>
          <w:tcPr>
            <w:tcW w:w="3218" w:type="dxa"/>
          </w:tcPr>
          <w:p w14:paraId="069E554E" w14:textId="025C5EB6" w:rsidR="009602EF" w:rsidRDefault="00953453">
            <w:pPr>
              <w:rPr>
                <w:rFonts w:ascii="Calibri" w:eastAsia="Calibri" w:hAnsi="Calibri" w:cs="Calibri"/>
                <w:szCs w:val="22"/>
              </w:rPr>
            </w:pPr>
            <w:r w:rsidRPr="009458AD">
              <w:rPr>
                <w:rStyle w:val="AssociatedDocumentNameChar"/>
              </w:rPr>
              <w:t xml:space="preserve">Internal </w:t>
            </w:r>
            <w:r w:rsidR="009458AD" w:rsidRPr="009458AD">
              <w:rPr>
                <w:rStyle w:val="AssociatedDocumentNameChar"/>
              </w:rPr>
              <w:t>V</w:t>
            </w:r>
            <w:r w:rsidRPr="009458AD">
              <w:rPr>
                <w:rStyle w:val="AssociatedDocumentNameChar"/>
              </w:rPr>
              <w:t>erification</w:t>
            </w:r>
            <w:r>
              <w:rPr>
                <w:rFonts w:ascii="Calibri" w:eastAsia="Calibri" w:hAnsi="Calibri" w:cs="Calibri"/>
                <w:szCs w:val="22"/>
              </w:rPr>
              <w:t xml:space="preserve"> and </w:t>
            </w:r>
            <w:r w:rsidR="009458AD" w:rsidRPr="009458AD">
              <w:rPr>
                <w:rStyle w:val="AssociatedDocumentNameChar"/>
              </w:rPr>
              <w:t>E</w:t>
            </w:r>
            <w:r w:rsidRPr="009458AD">
              <w:rPr>
                <w:rStyle w:val="AssociatedDocumentNameChar"/>
              </w:rPr>
              <w:t xml:space="preserve">xternal </w:t>
            </w:r>
            <w:r w:rsidR="009458AD" w:rsidRPr="009458AD">
              <w:rPr>
                <w:rStyle w:val="AssociatedDocumentNameChar"/>
              </w:rPr>
              <w:t>A</w:t>
            </w:r>
            <w:r w:rsidRPr="009458AD">
              <w:rPr>
                <w:rStyle w:val="AssociatedDocumentNameChar"/>
              </w:rPr>
              <w:t>uthentication</w:t>
            </w:r>
            <w:r w:rsidRPr="009458AD">
              <w:rPr>
                <w:rStyle w:val="AssociatedDocumentNameChar"/>
              </w:rPr>
              <w:t xml:space="preserve"> </w:t>
            </w:r>
            <w:r w:rsidR="009458AD" w:rsidRPr="009458AD">
              <w:rPr>
                <w:rStyle w:val="AssociatedDocumentNameChar"/>
              </w:rPr>
              <w:t>R</w:t>
            </w:r>
            <w:r w:rsidRPr="009458AD">
              <w:rPr>
                <w:rStyle w:val="AssociatedDocumentNameChar"/>
              </w:rPr>
              <w:t>eports</w:t>
            </w:r>
          </w:p>
        </w:tc>
      </w:tr>
      <w:tr w:rsidR="009602EF" w14:paraId="2B72F95D" w14:textId="77777777">
        <w:tc>
          <w:tcPr>
            <w:tcW w:w="2342" w:type="dxa"/>
          </w:tcPr>
          <w:p w14:paraId="1646F22C" w14:textId="5D9BF001" w:rsidR="009602EF" w:rsidRPr="009458AD" w:rsidRDefault="00953453" w:rsidP="009458AD">
            <w:pPr>
              <w:rPr>
                <w:rFonts w:ascii="Calibri" w:eastAsia="Calibri" w:hAnsi="Calibri" w:cs="Calibri"/>
                <w:szCs w:val="22"/>
              </w:rPr>
            </w:pPr>
            <w:r>
              <w:rPr>
                <w:rFonts w:ascii="Calibri" w:eastAsia="Calibri" w:hAnsi="Calibri" w:cs="Calibri"/>
                <w:szCs w:val="22"/>
              </w:rPr>
              <w:t>Adequacy of facilities and resources</w:t>
            </w:r>
          </w:p>
        </w:tc>
        <w:tc>
          <w:tcPr>
            <w:tcW w:w="1966" w:type="dxa"/>
          </w:tcPr>
          <w:p w14:paraId="3AC54BDD" w14:textId="77777777" w:rsidR="009602EF" w:rsidRDefault="00953453">
            <w:pPr>
              <w:rPr>
                <w:rFonts w:ascii="Calibri" w:eastAsia="Calibri" w:hAnsi="Calibri" w:cs="Calibri"/>
                <w:szCs w:val="22"/>
              </w:rPr>
            </w:pPr>
            <w:r>
              <w:rPr>
                <w:rFonts w:ascii="Calibri" w:eastAsia="Calibri" w:hAnsi="Calibri" w:cs="Calibri"/>
                <w:szCs w:val="22"/>
              </w:rPr>
              <w:t xml:space="preserve">Quality Officer </w:t>
            </w:r>
          </w:p>
        </w:tc>
        <w:tc>
          <w:tcPr>
            <w:tcW w:w="1490" w:type="dxa"/>
          </w:tcPr>
          <w:p w14:paraId="3DFC3ADF" w14:textId="77777777" w:rsidR="009602EF" w:rsidRDefault="00953453">
            <w:pPr>
              <w:rPr>
                <w:rFonts w:ascii="Calibri" w:eastAsia="Calibri" w:hAnsi="Calibri" w:cs="Calibri"/>
                <w:szCs w:val="22"/>
              </w:rPr>
            </w:pPr>
            <w:r>
              <w:rPr>
                <w:rFonts w:ascii="Calibri" w:eastAsia="Calibri" w:hAnsi="Calibri" w:cs="Calibri"/>
                <w:szCs w:val="22"/>
              </w:rPr>
              <w:t xml:space="preserve">Ongoing </w:t>
            </w:r>
          </w:p>
        </w:tc>
        <w:tc>
          <w:tcPr>
            <w:tcW w:w="3218" w:type="dxa"/>
          </w:tcPr>
          <w:p w14:paraId="106B51D5" w14:textId="3C74E198" w:rsidR="009602EF" w:rsidRPr="009458AD" w:rsidRDefault="00953453" w:rsidP="00953453">
            <w:pPr>
              <w:pStyle w:val="ListParagraph"/>
              <w:numPr>
                <w:ilvl w:val="0"/>
                <w:numId w:val="141"/>
              </w:numPr>
              <w:rPr>
                <w:rFonts w:ascii="Calibri" w:eastAsia="Calibri" w:hAnsi="Calibri" w:cs="Calibri"/>
                <w:szCs w:val="22"/>
              </w:rPr>
            </w:pPr>
            <w:r w:rsidRPr="009458AD">
              <w:rPr>
                <w:rFonts w:ascii="Calibri" w:eastAsia="Calibri" w:hAnsi="Calibri" w:cs="Calibri"/>
                <w:szCs w:val="22"/>
              </w:rPr>
              <w:t>Feedback from teachers</w:t>
            </w:r>
            <w:r w:rsidR="009458AD">
              <w:rPr>
                <w:rFonts w:ascii="Calibri" w:eastAsia="Calibri" w:hAnsi="Calibri" w:cs="Calibri"/>
                <w:szCs w:val="22"/>
              </w:rPr>
              <w:t>/tutors</w:t>
            </w:r>
            <w:r w:rsidRPr="009458AD">
              <w:rPr>
                <w:rFonts w:ascii="Calibri" w:eastAsia="Calibri" w:hAnsi="Calibri" w:cs="Calibri"/>
                <w:szCs w:val="22"/>
              </w:rPr>
              <w:t xml:space="preserve"> and learners</w:t>
            </w:r>
          </w:p>
          <w:p w14:paraId="002F2389" w14:textId="51FD33E0" w:rsidR="009602EF" w:rsidRPr="009458AD" w:rsidRDefault="00953453" w:rsidP="00953453">
            <w:pPr>
              <w:pStyle w:val="ListParagraph"/>
              <w:numPr>
                <w:ilvl w:val="0"/>
                <w:numId w:val="141"/>
              </w:numPr>
              <w:rPr>
                <w:rFonts w:ascii="Calibri" w:eastAsia="Calibri" w:hAnsi="Calibri" w:cs="Calibri"/>
                <w:szCs w:val="22"/>
              </w:rPr>
            </w:pPr>
            <w:r w:rsidRPr="009458AD">
              <w:rPr>
                <w:rFonts w:ascii="Calibri" w:eastAsia="Calibri" w:hAnsi="Calibri" w:cs="Calibri"/>
                <w:szCs w:val="22"/>
              </w:rPr>
              <w:t xml:space="preserve">Personal </w:t>
            </w:r>
            <w:r w:rsidR="009458AD">
              <w:rPr>
                <w:rFonts w:ascii="Calibri" w:eastAsia="Calibri" w:hAnsi="Calibri" w:cs="Calibri"/>
                <w:szCs w:val="22"/>
              </w:rPr>
              <w:t>o</w:t>
            </w:r>
            <w:r w:rsidRPr="009458AD">
              <w:rPr>
                <w:rFonts w:ascii="Calibri" w:eastAsia="Calibri" w:hAnsi="Calibri" w:cs="Calibri"/>
                <w:szCs w:val="22"/>
              </w:rPr>
              <w:t>bservations</w:t>
            </w:r>
          </w:p>
        </w:tc>
      </w:tr>
    </w:tbl>
    <w:p w14:paraId="5613D943" w14:textId="5CBA6390" w:rsidR="009602EF" w:rsidRPr="009458AD" w:rsidRDefault="00953453" w:rsidP="00B47667">
      <w:pPr>
        <w:pStyle w:val="Heading5"/>
      </w:pPr>
      <w:bookmarkStart w:id="349" w:name="_Toc152525487"/>
      <w:r w:rsidRPr="009458AD">
        <w:t xml:space="preserve">Schedule of Monitoring </w:t>
      </w:r>
      <w:bookmarkEnd w:id="349"/>
      <w:r w:rsidR="004C5DCB" w:rsidRPr="009458AD">
        <w:t>Activities</w:t>
      </w:r>
    </w:p>
    <w:p w14:paraId="02EFB5EC" w14:textId="77777777" w:rsidR="009602EF" w:rsidRDefault="00953453" w:rsidP="009458AD">
      <w:pPr>
        <w:pStyle w:val="Heading2"/>
      </w:pPr>
      <w:bookmarkStart w:id="350" w:name="_Toc152525488"/>
      <w:bookmarkStart w:id="351" w:name="_Toc152840052"/>
      <w:r w:rsidRPr="009458AD">
        <w:t>Learner</w:t>
      </w:r>
      <w:r>
        <w:t xml:space="preserve"> Feedback</w:t>
      </w:r>
      <w:bookmarkEnd w:id="350"/>
      <w:bookmarkEnd w:id="351"/>
      <w:r>
        <w:t xml:space="preserve"> </w:t>
      </w:r>
    </w:p>
    <w:p w14:paraId="70AAAA7F" w14:textId="6F805014" w:rsidR="009602EF" w:rsidRDefault="00953453" w:rsidP="00375E3F">
      <w:pPr>
        <w:rPr>
          <w:rFonts w:ascii="Calibri" w:eastAsia="Calibri" w:hAnsi="Calibri" w:cs="Calibri"/>
          <w:szCs w:val="22"/>
        </w:rPr>
      </w:pPr>
      <w:r>
        <w:rPr>
          <w:rFonts w:ascii="Calibri" w:eastAsia="Calibri" w:hAnsi="Calibri" w:cs="Calibri"/>
          <w:szCs w:val="22"/>
        </w:rPr>
        <w:t>The school encourage</w:t>
      </w:r>
      <w:r w:rsidR="009458AD">
        <w:rPr>
          <w:rFonts w:ascii="Calibri" w:eastAsia="Calibri" w:hAnsi="Calibri" w:cs="Calibri"/>
          <w:szCs w:val="22"/>
        </w:rPr>
        <w:t>s</w:t>
      </w:r>
      <w:r>
        <w:rPr>
          <w:rFonts w:ascii="Calibri" w:eastAsia="Calibri" w:hAnsi="Calibri" w:cs="Calibri"/>
          <w:szCs w:val="22"/>
        </w:rPr>
        <w:t xml:space="preserve"> learners to complete early satisfaction and end-of-course feedback forms, to giv</w:t>
      </w:r>
      <w:r w:rsidR="009458AD">
        <w:rPr>
          <w:rFonts w:ascii="Calibri" w:eastAsia="Calibri" w:hAnsi="Calibri" w:cs="Calibri"/>
          <w:szCs w:val="22"/>
        </w:rPr>
        <w:t>e</w:t>
      </w:r>
      <w:r>
        <w:rPr>
          <w:rFonts w:ascii="Calibri" w:eastAsia="Calibri" w:hAnsi="Calibri" w:cs="Calibri"/>
          <w:szCs w:val="22"/>
        </w:rPr>
        <w:t xml:space="preserve"> informal feedback through meetings/contact with teachers</w:t>
      </w:r>
      <w:r w:rsidR="009458AD">
        <w:rPr>
          <w:rFonts w:ascii="Calibri" w:eastAsia="Calibri" w:hAnsi="Calibri" w:cs="Calibri"/>
          <w:szCs w:val="22"/>
        </w:rPr>
        <w:t>/tutors</w:t>
      </w:r>
      <w:r>
        <w:rPr>
          <w:rFonts w:ascii="Calibri" w:eastAsia="Calibri" w:hAnsi="Calibri" w:cs="Calibri"/>
          <w:szCs w:val="22"/>
        </w:rPr>
        <w:t xml:space="preserve"> or any member staff</w:t>
      </w:r>
      <w:r w:rsidR="009458AD">
        <w:rPr>
          <w:rFonts w:ascii="Calibri" w:eastAsia="Calibri" w:hAnsi="Calibri" w:cs="Calibri"/>
          <w:szCs w:val="22"/>
        </w:rPr>
        <w:t>,</w:t>
      </w:r>
      <w:r>
        <w:rPr>
          <w:rFonts w:ascii="Calibri" w:eastAsia="Calibri" w:hAnsi="Calibri" w:cs="Calibri"/>
          <w:szCs w:val="22"/>
        </w:rPr>
        <w:t xml:space="preserve"> or through their class rep</w:t>
      </w:r>
      <w:r>
        <w:rPr>
          <w:rFonts w:ascii="Calibri" w:eastAsia="Calibri" w:hAnsi="Calibri" w:cs="Calibri"/>
          <w:b/>
          <w:szCs w:val="22"/>
        </w:rPr>
        <w:t xml:space="preserve">. </w:t>
      </w:r>
      <w:r>
        <w:rPr>
          <w:rFonts w:ascii="Calibri" w:eastAsia="Calibri" w:hAnsi="Calibri" w:cs="Calibri"/>
          <w:szCs w:val="22"/>
        </w:rPr>
        <w:t xml:space="preserve">The </w:t>
      </w:r>
      <w:r w:rsidR="009458AD" w:rsidRPr="009458AD">
        <w:rPr>
          <w:rStyle w:val="AssociatedDocumentNameChar"/>
        </w:rPr>
        <w:t>Learner F</w:t>
      </w:r>
      <w:r w:rsidRPr="009458AD">
        <w:rPr>
          <w:rStyle w:val="AssociatedDocumentNameChar"/>
        </w:rPr>
        <w:t xml:space="preserve">eedback </w:t>
      </w:r>
      <w:r w:rsidR="009458AD" w:rsidRPr="009458AD">
        <w:rPr>
          <w:rStyle w:val="AssociatedDocumentNameChar"/>
        </w:rPr>
        <w:t>F</w:t>
      </w:r>
      <w:r w:rsidRPr="009458AD">
        <w:rPr>
          <w:rStyle w:val="AssociatedDocumentNameChar"/>
        </w:rPr>
        <w:t>orm</w:t>
      </w:r>
      <w:r w:rsidR="009458AD">
        <w:rPr>
          <w:rFonts w:ascii="Calibri" w:eastAsia="Calibri" w:hAnsi="Calibri" w:cs="Calibri"/>
          <w:szCs w:val="22"/>
        </w:rPr>
        <w:t xml:space="preserve"> and </w:t>
      </w:r>
      <w:r w:rsidR="009458AD" w:rsidRPr="009458AD">
        <w:rPr>
          <w:rStyle w:val="AssociatedDocumentNameChar"/>
        </w:rPr>
        <w:t>Class Rep Feedback Form</w:t>
      </w:r>
      <w:r>
        <w:rPr>
          <w:rFonts w:ascii="Calibri" w:eastAsia="Calibri" w:hAnsi="Calibri" w:cs="Calibri"/>
          <w:szCs w:val="22"/>
        </w:rPr>
        <w:t xml:space="preserve"> are de</w:t>
      </w:r>
      <w:r>
        <w:rPr>
          <w:rFonts w:ascii="Calibri" w:eastAsia="Calibri" w:hAnsi="Calibri" w:cs="Calibri"/>
          <w:szCs w:val="22"/>
        </w:rPr>
        <w:t>signed to elicit honest feedback about the programme content, teachers</w:t>
      </w:r>
      <w:r w:rsidR="009458AD">
        <w:rPr>
          <w:rFonts w:ascii="Calibri" w:eastAsia="Calibri" w:hAnsi="Calibri" w:cs="Calibri"/>
          <w:szCs w:val="22"/>
        </w:rPr>
        <w:t>/tutors</w:t>
      </w:r>
      <w:r>
        <w:rPr>
          <w:rFonts w:ascii="Calibri" w:eastAsia="Calibri" w:hAnsi="Calibri" w:cs="Calibri"/>
          <w:szCs w:val="22"/>
        </w:rPr>
        <w:t>, learner supports, teaching and learning methodologies, the quality of the resources and facilities, and any other matters relevant to the learner and ask for both qualitative an</w:t>
      </w:r>
      <w:r>
        <w:rPr>
          <w:rFonts w:ascii="Calibri" w:eastAsia="Calibri" w:hAnsi="Calibri" w:cs="Calibri"/>
          <w:szCs w:val="22"/>
        </w:rPr>
        <w:t>d quantitative feedback. The teacher</w:t>
      </w:r>
      <w:r w:rsidR="009458AD">
        <w:rPr>
          <w:rFonts w:ascii="Calibri" w:eastAsia="Calibri" w:hAnsi="Calibri" w:cs="Calibri"/>
          <w:szCs w:val="22"/>
        </w:rPr>
        <w:t>/tutor</w:t>
      </w:r>
      <w:r>
        <w:rPr>
          <w:rFonts w:ascii="Calibri" w:eastAsia="Calibri" w:hAnsi="Calibri" w:cs="Calibri"/>
          <w:szCs w:val="22"/>
        </w:rPr>
        <w:t xml:space="preserve"> emphasise</w:t>
      </w:r>
      <w:r w:rsidR="009458AD">
        <w:rPr>
          <w:rFonts w:ascii="Calibri" w:eastAsia="Calibri" w:hAnsi="Calibri" w:cs="Calibri"/>
          <w:szCs w:val="22"/>
        </w:rPr>
        <w:t>s</w:t>
      </w:r>
      <w:r>
        <w:rPr>
          <w:rFonts w:ascii="Calibri" w:eastAsia="Calibri" w:hAnsi="Calibri" w:cs="Calibri"/>
          <w:szCs w:val="22"/>
        </w:rPr>
        <w:t xml:space="preserve"> to the learners the benefits of providing feedback at </w:t>
      </w:r>
      <w:r w:rsidR="00685B5A">
        <w:rPr>
          <w:rFonts w:ascii="Calibri" w:eastAsia="Calibri" w:hAnsi="Calibri" w:cs="Calibri"/>
          <w:szCs w:val="22"/>
        </w:rPr>
        <w:t>Induction</w:t>
      </w:r>
      <w:r>
        <w:rPr>
          <w:rFonts w:ascii="Calibri" w:eastAsia="Calibri" w:hAnsi="Calibri" w:cs="Calibri"/>
          <w:szCs w:val="22"/>
        </w:rPr>
        <w:t xml:space="preserve"> and during the programme.</w:t>
      </w:r>
      <w:r>
        <w:rPr>
          <w:rFonts w:ascii="Calibri" w:eastAsia="Calibri" w:hAnsi="Calibri" w:cs="Calibri"/>
          <w:color w:val="000000"/>
          <w:szCs w:val="22"/>
        </w:rPr>
        <w:t xml:space="preserve"> </w:t>
      </w:r>
      <w:r>
        <w:rPr>
          <w:rFonts w:ascii="Calibri" w:eastAsia="Calibri" w:hAnsi="Calibri" w:cs="Calibri"/>
          <w:szCs w:val="22"/>
        </w:rPr>
        <w:t>The school survey</w:t>
      </w:r>
      <w:r w:rsidR="009458AD">
        <w:rPr>
          <w:rFonts w:ascii="Calibri" w:eastAsia="Calibri" w:hAnsi="Calibri" w:cs="Calibri"/>
          <w:szCs w:val="22"/>
        </w:rPr>
        <w:t>s</w:t>
      </w:r>
      <w:r>
        <w:rPr>
          <w:rFonts w:ascii="Calibri" w:eastAsia="Calibri" w:hAnsi="Calibri" w:cs="Calibri"/>
          <w:szCs w:val="22"/>
        </w:rPr>
        <w:t xml:space="preserve"> class reps at the end of their ‘term-of-office’ to get their feedback and views. The school also encourage</w:t>
      </w:r>
      <w:r w:rsidR="009458AD">
        <w:rPr>
          <w:rFonts w:ascii="Calibri" w:eastAsia="Calibri" w:hAnsi="Calibri" w:cs="Calibri"/>
          <w:szCs w:val="22"/>
        </w:rPr>
        <w:t>s</w:t>
      </w:r>
      <w:r>
        <w:rPr>
          <w:rFonts w:ascii="Calibri" w:eastAsia="Calibri" w:hAnsi="Calibri" w:cs="Calibri"/>
          <w:szCs w:val="22"/>
        </w:rPr>
        <w:t xml:space="preserve"> learners to give feedback via email, phone or at face-to-face meetings. Occasionally </w:t>
      </w:r>
      <w:r w:rsidR="009458AD">
        <w:rPr>
          <w:rFonts w:ascii="Calibri" w:eastAsia="Calibri" w:hAnsi="Calibri" w:cs="Calibri"/>
          <w:szCs w:val="22"/>
        </w:rPr>
        <w:t>the school</w:t>
      </w:r>
      <w:r>
        <w:rPr>
          <w:rFonts w:ascii="Calibri" w:eastAsia="Calibri" w:hAnsi="Calibri" w:cs="Calibri"/>
          <w:szCs w:val="22"/>
        </w:rPr>
        <w:t xml:space="preserve"> use</w:t>
      </w:r>
      <w:r w:rsidR="009458AD">
        <w:rPr>
          <w:rFonts w:ascii="Calibri" w:eastAsia="Calibri" w:hAnsi="Calibri" w:cs="Calibri"/>
          <w:szCs w:val="22"/>
        </w:rPr>
        <w:t>s</w:t>
      </w:r>
      <w:r>
        <w:rPr>
          <w:rFonts w:ascii="Calibri" w:eastAsia="Calibri" w:hAnsi="Calibri" w:cs="Calibri"/>
          <w:szCs w:val="22"/>
        </w:rPr>
        <w:t xml:space="preserve"> structured group discussions/focus group meeti</w:t>
      </w:r>
      <w:r>
        <w:rPr>
          <w:rFonts w:ascii="Calibri" w:eastAsia="Calibri" w:hAnsi="Calibri" w:cs="Calibri"/>
          <w:szCs w:val="22"/>
        </w:rPr>
        <w:t xml:space="preserve">ngs, mainly as part of </w:t>
      </w:r>
      <w:r w:rsidR="009458AD">
        <w:rPr>
          <w:rFonts w:ascii="Calibri" w:eastAsia="Calibri" w:hAnsi="Calibri" w:cs="Calibri"/>
          <w:szCs w:val="22"/>
        </w:rPr>
        <w:t>its</w:t>
      </w:r>
      <w:r>
        <w:rPr>
          <w:rFonts w:ascii="Calibri" w:eastAsia="Calibri" w:hAnsi="Calibri" w:cs="Calibri"/>
          <w:szCs w:val="22"/>
        </w:rPr>
        <w:t xml:space="preserve"> self-evaluations.</w:t>
      </w:r>
    </w:p>
    <w:p w14:paraId="7E4F4CBD" w14:textId="77777777" w:rsidR="009602EF" w:rsidRDefault="009602EF">
      <w:pPr>
        <w:rPr>
          <w:rFonts w:ascii="Calibri" w:eastAsia="Calibri" w:hAnsi="Calibri" w:cs="Calibri"/>
          <w:szCs w:val="22"/>
        </w:rPr>
      </w:pPr>
    </w:p>
    <w:p w14:paraId="433FD84F" w14:textId="24E93052" w:rsidR="009602EF" w:rsidRDefault="00953453" w:rsidP="009458AD">
      <w:pPr>
        <w:pStyle w:val="Heading2"/>
      </w:pPr>
      <w:bookmarkStart w:id="352" w:name="_Toc152525489"/>
      <w:bookmarkStart w:id="353" w:name="_Toc152840053"/>
      <w:r w:rsidRPr="009458AD">
        <w:t>Teacher</w:t>
      </w:r>
      <w:r w:rsidR="009458AD">
        <w:t>/Tutor</w:t>
      </w:r>
      <w:r>
        <w:t xml:space="preserve"> Feedback</w:t>
      </w:r>
      <w:bookmarkEnd w:id="352"/>
      <w:bookmarkEnd w:id="353"/>
    </w:p>
    <w:p w14:paraId="7E3CA275" w14:textId="346B6C9C" w:rsidR="009602EF" w:rsidRPr="009458AD" w:rsidRDefault="00953453" w:rsidP="009458AD">
      <w:pPr>
        <w:rPr>
          <w:rFonts w:ascii="Calibri" w:eastAsia="Calibri" w:hAnsi="Calibri" w:cs="Calibri"/>
          <w:color w:val="000000"/>
          <w:szCs w:val="22"/>
        </w:rPr>
      </w:pPr>
      <w:r>
        <w:rPr>
          <w:rFonts w:ascii="Calibri" w:eastAsia="Calibri" w:hAnsi="Calibri" w:cs="Calibri"/>
          <w:szCs w:val="22"/>
        </w:rPr>
        <w:t>Collecting, analysing and acting on teacher</w:t>
      </w:r>
      <w:r w:rsidR="009458AD">
        <w:rPr>
          <w:rFonts w:ascii="Calibri" w:eastAsia="Calibri" w:hAnsi="Calibri" w:cs="Calibri"/>
          <w:szCs w:val="22"/>
        </w:rPr>
        <w:t>/tutor</w:t>
      </w:r>
      <w:r>
        <w:rPr>
          <w:rFonts w:ascii="Calibri" w:eastAsia="Calibri" w:hAnsi="Calibri" w:cs="Calibri"/>
          <w:szCs w:val="22"/>
        </w:rPr>
        <w:t xml:space="preserve"> feedback is an essential element of monitoring. All teachers</w:t>
      </w:r>
      <w:r w:rsidR="009458AD">
        <w:rPr>
          <w:rFonts w:ascii="Calibri" w:eastAsia="Calibri" w:hAnsi="Calibri" w:cs="Calibri"/>
          <w:szCs w:val="22"/>
        </w:rPr>
        <w:t>/tutors</w:t>
      </w:r>
      <w:r>
        <w:rPr>
          <w:rFonts w:ascii="Calibri" w:eastAsia="Calibri" w:hAnsi="Calibri" w:cs="Calibri"/>
          <w:szCs w:val="22"/>
        </w:rPr>
        <w:t xml:space="preserve"> must submit a completed </w:t>
      </w:r>
      <w:r w:rsidR="009458AD" w:rsidRPr="009458AD">
        <w:rPr>
          <w:rStyle w:val="AssociatedDocumentNameChar"/>
        </w:rPr>
        <w:t>Teacher/Tutor E</w:t>
      </w:r>
      <w:r w:rsidRPr="009458AD">
        <w:rPr>
          <w:rStyle w:val="AssociatedDocumentNameChar"/>
        </w:rPr>
        <w:t xml:space="preserve">valuation </w:t>
      </w:r>
      <w:r w:rsidR="009458AD" w:rsidRPr="009458AD">
        <w:rPr>
          <w:rStyle w:val="AssociatedDocumentNameChar"/>
        </w:rPr>
        <w:t>F</w:t>
      </w:r>
      <w:r w:rsidRPr="009458AD">
        <w:rPr>
          <w:rStyle w:val="AssociatedDocumentNameChar"/>
        </w:rPr>
        <w:t>orm</w:t>
      </w:r>
      <w:r>
        <w:rPr>
          <w:rFonts w:ascii="Calibri" w:eastAsia="Calibri" w:hAnsi="Calibri" w:cs="Calibri"/>
          <w:szCs w:val="22"/>
        </w:rPr>
        <w:t xml:space="preserve"> at the end of e</w:t>
      </w:r>
      <w:r>
        <w:rPr>
          <w:rFonts w:ascii="Calibri" w:eastAsia="Calibri" w:hAnsi="Calibri" w:cs="Calibri"/>
          <w:szCs w:val="22"/>
        </w:rPr>
        <w:t>ach programme.</w:t>
      </w:r>
      <w:r>
        <w:rPr>
          <w:rFonts w:ascii="Calibri" w:eastAsia="Calibri" w:hAnsi="Calibri" w:cs="Calibri"/>
          <w:color w:val="333333"/>
          <w:szCs w:val="22"/>
          <w:highlight w:val="white"/>
        </w:rPr>
        <w:t xml:space="preserve"> This allows issues to be identified and responded to appropriately, as well as further supports to be put into place either for the teacher</w:t>
      </w:r>
      <w:r w:rsidR="009458AD">
        <w:rPr>
          <w:rFonts w:ascii="Calibri" w:eastAsia="Calibri" w:hAnsi="Calibri" w:cs="Calibri"/>
          <w:color w:val="333333"/>
          <w:szCs w:val="22"/>
          <w:highlight w:val="white"/>
        </w:rPr>
        <w:t>/tutor</w:t>
      </w:r>
      <w:r>
        <w:rPr>
          <w:rFonts w:ascii="Calibri" w:eastAsia="Calibri" w:hAnsi="Calibri" w:cs="Calibri"/>
          <w:color w:val="333333"/>
          <w:szCs w:val="22"/>
          <w:highlight w:val="white"/>
        </w:rPr>
        <w:t xml:space="preserve"> or the learners, if needed.</w:t>
      </w:r>
    </w:p>
    <w:p w14:paraId="77316780" w14:textId="0B5E2BB6" w:rsidR="009602EF" w:rsidRDefault="00953453" w:rsidP="009458AD">
      <w:pPr>
        <w:pStyle w:val="Heading2"/>
      </w:pPr>
      <w:bookmarkStart w:id="354" w:name="_Toc152525490"/>
      <w:bookmarkStart w:id="355" w:name="_Toc152840054"/>
      <w:r>
        <w:lastRenderedPageBreak/>
        <w:t xml:space="preserve">Reviewing and </w:t>
      </w:r>
      <w:r w:rsidRPr="009458AD">
        <w:t>Maintaining</w:t>
      </w:r>
      <w:r>
        <w:t xml:space="preserve"> Programmes</w:t>
      </w:r>
      <w:bookmarkEnd w:id="354"/>
      <w:bookmarkEnd w:id="355"/>
    </w:p>
    <w:p w14:paraId="57CDE7DF" w14:textId="4A54DB07" w:rsidR="009602EF" w:rsidRDefault="00953453">
      <w:pPr>
        <w:rPr>
          <w:rFonts w:ascii="Calibri" w:eastAsia="Calibri" w:hAnsi="Calibri" w:cs="Calibri"/>
          <w:szCs w:val="22"/>
        </w:rPr>
      </w:pPr>
      <w:r>
        <w:rPr>
          <w:rFonts w:ascii="Calibri" w:eastAsia="Calibri" w:hAnsi="Calibri" w:cs="Calibri"/>
          <w:color w:val="000000"/>
          <w:szCs w:val="22"/>
        </w:rPr>
        <w:t>All</w:t>
      </w:r>
      <w:r>
        <w:rPr>
          <w:rFonts w:ascii="Calibri" w:eastAsia="Calibri" w:hAnsi="Calibri" w:cs="Calibri"/>
          <w:szCs w:val="22"/>
        </w:rPr>
        <w:t xml:space="preserve"> those who are directly inv</w:t>
      </w:r>
      <w:r>
        <w:rPr>
          <w:rFonts w:ascii="Calibri" w:eastAsia="Calibri" w:hAnsi="Calibri" w:cs="Calibri"/>
          <w:szCs w:val="22"/>
        </w:rPr>
        <w:t xml:space="preserve">olved in all aspects of the programme (the </w:t>
      </w:r>
      <w:r w:rsidR="00777F65">
        <w:rPr>
          <w:rFonts w:ascii="Calibri" w:eastAsia="Calibri" w:hAnsi="Calibri" w:cs="Calibri"/>
          <w:szCs w:val="22"/>
        </w:rPr>
        <w:t>Programme Team</w:t>
      </w:r>
      <w:r>
        <w:rPr>
          <w:rFonts w:ascii="Calibri" w:eastAsia="Calibri" w:hAnsi="Calibri" w:cs="Calibri"/>
          <w:szCs w:val="22"/>
        </w:rPr>
        <w:t xml:space="preserve">) </w:t>
      </w:r>
      <w:r>
        <w:rPr>
          <w:rFonts w:ascii="Calibri" w:eastAsia="Calibri" w:hAnsi="Calibri" w:cs="Calibri"/>
          <w:color w:val="000000"/>
          <w:szCs w:val="22"/>
        </w:rPr>
        <w:t xml:space="preserve">review and critically re-appraise programmes every two years and make modifications within the bounds of validation and in accordance with Section 8 of QQI’s </w:t>
      </w:r>
      <w:r w:rsidR="009458AD">
        <w:rPr>
          <w:rFonts w:ascii="Calibri" w:eastAsia="Calibri" w:hAnsi="Calibri" w:cs="Calibri"/>
          <w:color w:val="000000"/>
          <w:szCs w:val="22"/>
        </w:rPr>
        <w:t>V</w:t>
      </w:r>
      <w:r>
        <w:rPr>
          <w:rFonts w:ascii="Calibri" w:eastAsia="Calibri" w:hAnsi="Calibri" w:cs="Calibri"/>
          <w:color w:val="000000"/>
          <w:szCs w:val="22"/>
        </w:rPr>
        <w:t xml:space="preserve">alidation </w:t>
      </w:r>
      <w:r w:rsidR="009458AD">
        <w:rPr>
          <w:rFonts w:ascii="Calibri" w:eastAsia="Calibri" w:hAnsi="Calibri" w:cs="Calibri"/>
          <w:color w:val="000000"/>
          <w:szCs w:val="22"/>
        </w:rPr>
        <w:t>P</w:t>
      </w:r>
      <w:r>
        <w:rPr>
          <w:rFonts w:ascii="Calibri" w:eastAsia="Calibri" w:hAnsi="Calibri" w:cs="Calibri"/>
          <w:color w:val="000000"/>
          <w:szCs w:val="22"/>
        </w:rPr>
        <w:t xml:space="preserve">olicy 2017. </w:t>
      </w:r>
      <w:r>
        <w:rPr>
          <w:rFonts w:ascii="Calibri" w:eastAsia="Calibri" w:hAnsi="Calibri" w:cs="Calibri"/>
          <w:color w:val="333333"/>
          <w:szCs w:val="22"/>
          <w:highlight w:val="white"/>
        </w:rPr>
        <w:t xml:space="preserve">Programme reviews are positive and </w:t>
      </w:r>
      <w:r>
        <w:rPr>
          <w:rFonts w:ascii="Calibri" w:eastAsia="Calibri" w:hAnsi="Calibri" w:cs="Calibri"/>
          <w:szCs w:val="22"/>
        </w:rPr>
        <w:t xml:space="preserve">forward looking, and </w:t>
      </w:r>
      <w:r w:rsidR="009458AD">
        <w:rPr>
          <w:rFonts w:ascii="Calibri" w:eastAsia="Calibri" w:hAnsi="Calibri" w:cs="Calibri"/>
          <w:szCs w:val="22"/>
        </w:rPr>
        <w:t>the school</w:t>
      </w:r>
      <w:r>
        <w:rPr>
          <w:rFonts w:ascii="Calibri" w:eastAsia="Calibri" w:hAnsi="Calibri" w:cs="Calibri"/>
          <w:szCs w:val="22"/>
        </w:rPr>
        <w:t xml:space="preserve"> use</w:t>
      </w:r>
      <w:r w:rsidR="009458AD">
        <w:rPr>
          <w:rFonts w:ascii="Calibri" w:eastAsia="Calibri" w:hAnsi="Calibri" w:cs="Calibri"/>
          <w:szCs w:val="22"/>
        </w:rPr>
        <w:t>s</w:t>
      </w:r>
      <w:r>
        <w:rPr>
          <w:rFonts w:ascii="Calibri" w:eastAsia="Calibri" w:hAnsi="Calibri" w:cs="Calibri"/>
          <w:szCs w:val="22"/>
        </w:rPr>
        <w:t xml:space="preserve"> the review data to inform the development and enhancement of </w:t>
      </w:r>
      <w:r w:rsidR="009458AD">
        <w:rPr>
          <w:rFonts w:ascii="Calibri" w:eastAsia="Calibri" w:hAnsi="Calibri" w:cs="Calibri"/>
          <w:szCs w:val="22"/>
        </w:rPr>
        <w:t>its</w:t>
      </w:r>
      <w:r>
        <w:rPr>
          <w:rFonts w:ascii="Calibri" w:eastAsia="Calibri" w:hAnsi="Calibri" w:cs="Calibri"/>
          <w:szCs w:val="22"/>
        </w:rPr>
        <w:t xml:space="preserve"> programme</w:t>
      </w:r>
      <w:r w:rsidR="009458AD">
        <w:rPr>
          <w:rFonts w:ascii="Calibri" w:eastAsia="Calibri" w:hAnsi="Calibri" w:cs="Calibri"/>
          <w:szCs w:val="22"/>
        </w:rPr>
        <w:t>s</w:t>
      </w:r>
      <w:r>
        <w:rPr>
          <w:rFonts w:ascii="Calibri" w:eastAsia="Calibri" w:hAnsi="Calibri" w:cs="Calibri"/>
          <w:szCs w:val="22"/>
        </w:rPr>
        <w:t>.</w:t>
      </w:r>
    </w:p>
    <w:p w14:paraId="1145492E" w14:textId="396CB3AD" w:rsidR="009602EF" w:rsidRDefault="00953453">
      <w:pPr>
        <w:rPr>
          <w:rFonts w:ascii="Calibri" w:eastAsia="Calibri" w:hAnsi="Calibri" w:cs="Calibri"/>
          <w:szCs w:val="22"/>
        </w:rPr>
      </w:pPr>
      <w:r>
        <w:rPr>
          <w:rFonts w:ascii="Calibri" w:eastAsia="Calibri" w:hAnsi="Calibri" w:cs="Calibri"/>
          <w:szCs w:val="22"/>
        </w:rPr>
        <w:t xml:space="preserve">The Quality Officer is responsible for convening </w:t>
      </w:r>
      <w:r w:rsidR="00777F65">
        <w:rPr>
          <w:rFonts w:ascii="Calibri" w:eastAsia="Calibri" w:hAnsi="Calibri" w:cs="Calibri"/>
          <w:szCs w:val="22"/>
        </w:rPr>
        <w:t>Programme Team</w:t>
      </w:r>
      <w:r>
        <w:rPr>
          <w:rFonts w:ascii="Calibri" w:eastAsia="Calibri" w:hAnsi="Calibri" w:cs="Calibri"/>
          <w:szCs w:val="22"/>
        </w:rPr>
        <w:t xml:space="preserve"> meetings and managing the documentation and</w:t>
      </w:r>
      <w:r>
        <w:rPr>
          <w:rFonts w:ascii="Calibri" w:eastAsia="Calibri" w:hAnsi="Calibri" w:cs="Calibri"/>
          <w:szCs w:val="22"/>
        </w:rPr>
        <w:t xml:space="preserve"> reporting to the Quality Committee.</w:t>
      </w:r>
    </w:p>
    <w:p w14:paraId="0818E016" w14:textId="77777777" w:rsidR="009602EF" w:rsidRDefault="00953453" w:rsidP="009458AD">
      <w:pPr>
        <w:pStyle w:val="Heading3"/>
      </w:pPr>
      <w:bookmarkStart w:id="356" w:name="_Toc152525491"/>
      <w:bookmarkStart w:id="357" w:name="_Toc152840055"/>
      <w:r>
        <w:t>Programme Review Procedure</w:t>
      </w:r>
      <w:bookmarkEnd w:id="356"/>
      <w:bookmarkEnd w:id="357"/>
    </w:p>
    <w:p w14:paraId="28AD7066" w14:textId="1F769786" w:rsidR="009602EF" w:rsidRDefault="00953453" w:rsidP="00953453">
      <w:pPr>
        <w:numPr>
          <w:ilvl w:val="0"/>
          <w:numId w:val="5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Quality Officer plans the review with the </w:t>
      </w:r>
      <w:r w:rsidR="00777F65">
        <w:rPr>
          <w:rFonts w:ascii="Calibri" w:eastAsia="Calibri" w:hAnsi="Calibri" w:cs="Calibri"/>
          <w:color w:val="000000"/>
          <w:szCs w:val="22"/>
        </w:rPr>
        <w:t>Programme Team</w:t>
      </w:r>
      <w:r>
        <w:rPr>
          <w:rFonts w:ascii="Calibri" w:eastAsia="Calibri" w:hAnsi="Calibri" w:cs="Calibri"/>
          <w:color w:val="000000"/>
          <w:szCs w:val="22"/>
        </w:rPr>
        <w:t xml:space="preserve"> and agrees a timeline</w:t>
      </w:r>
    </w:p>
    <w:p w14:paraId="20BDB034" w14:textId="5061EC28" w:rsidR="009602EF" w:rsidRDefault="00953453" w:rsidP="00953453">
      <w:pPr>
        <w:numPr>
          <w:ilvl w:val="0"/>
          <w:numId w:val="5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t>
      </w:r>
      <w:r w:rsidR="00777F65">
        <w:rPr>
          <w:rFonts w:ascii="Calibri" w:eastAsia="Calibri" w:hAnsi="Calibri" w:cs="Calibri"/>
          <w:color w:val="000000"/>
          <w:szCs w:val="22"/>
        </w:rPr>
        <w:t>Programme Leader</w:t>
      </w:r>
      <w:r>
        <w:rPr>
          <w:rFonts w:ascii="Calibri" w:eastAsia="Calibri" w:hAnsi="Calibri" w:cs="Calibri"/>
          <w:color w:val="000000"/>
          <w:szCs w:val="22"/>
        </w:rPr>
        <w:t xml:space="preserve"> produces a draft programme report based on the agreed headings in the </w:t>
      </w:r>
      <w:r w:rsidRPr="009458AD">
        <w:rPr>
          <w:rStyle w:val="AssociatedDocumentNameChar"/>
        </w:rPr>
        <w:t xml:space="preserve">Programme Review </w:t>
      </w:r>
      <w:r w:rsidRPr="009458AD">
        <w:rPr>
          <w:rStyle w:val="AssociatedDocumentNameChar"/>
        </w:rPr>
        <w:t>Report Form</w:t>
      </w:r>
      <w:r w:rsidR="009458AD">
        <w:rPr>
          <w:rFonts w:ascii="Calibri" w:eastAsia="Calibri" w:hAnsi="Calibri" w:cs="Calibri"/>
          <w:color w:val="000000"/>
          <w:szCs w:val="22"/>
        </w:rPr>
        <w:t>.</w:t>
      </w:r>
    </w:p>
    <w:p w14:paraId="281D88BE" w14:textId="50E1CEAA" w:rsidR="009602EF" w:rsidRDefault="00953453" w:rsidP="00953453">
      <w:pPr>
        <w:numPr>
          <w:ilvl w:val="0"/>
          <w:numId w:val="5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t>
      </w:r>
      <w:r w:rsidR="00777F65">
        <w:rPr>
          <w:rFonts w:ascii="Calibri" w:eastAsia="Calibri" w:hAnsi="Calibri" w:cs="Calibri"/>
          <w:color w:val="000000"/>
          <w:szCs w:val="22"/>
        </w:rPr>
        <w:t>Programme Team</w:t>
      </w:r>
      <w:r>
        <w:rPr>
          <w:rFonts w:ascii="Calibri" w:eastAsia="Calibri" w:hAnsi="Calibri" w:cs="Calibri"/>
          <w:color w:val="000000"/>
          <w:szCs w:val="22"/>
        </w:rPr>
        <w:t xml:space="preserve"> meet to discuss the findings/recommendations in the draft programme report and agree a </w:t>
      </w:r>
      <w:r w:rsidR="00777F65" w:rsidRPr="00777F65">
        <w:rPr>
          <w:rStyle w:val="AssociatedDocumentNameChar"/>
        </w:rPr>
        <w:t>Quality Improvement Plan</w:t>
      </w:r>
      <w:r w:rsidR="009458AD">
        <w:rPr>
          <w:rFonts w:ascii="Calibri" w:eastAsia="Calibri" w:hAnsi="Calibri" w:cs="Calibri"/>
          <w:color w:val="000000"/>
          <w:szCs w:val="22"/>
        </w:rPr>
        <w:t>.</w:t>
      </w:r>
    </w:p>
    <w:p w14:paraId="1013B04D" w14:textId="56A0A88A" w:rsidR="009602EF" w:rsidRDefault="00953453" w:rsidP="00953453">
      <w:pPr>
        <w:numPr>
          <w:ilvl w:val="0"/>
          <w:numId w:val="5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 presents the draft programme report/improvement plan to the Quality Committee for review, c</w:t>
      </w:r>
      <w:r>
        <w:rPr>
          <w:rFonts w:ascii="Calibri" w:eastAsia="Calibri" w:hAnsi="Calibri" w:cs="Calibri"/>
          <w:color w:val="000000"/>
          <w:szCs w:val="22"/>
        </w:rPr>
        <w:t>omment and feedback</w:t>
      </w:r>
      <w:r w:rsidR="00777F65">
        <w:rPr>
          <w:rFonts w:ascii="Calibri" w:eastAsia="Calibri" w:hAnsi="Calibri" w:cs="Calibri"/>
          <w:color w:val="000000"/>
          <w:szCs w:val="22"/>
        </w:rPr>
        <w:t>.</w:t>
      </w:r>
    </w:p>
    <w:p w14:paraId="5E5F3431" w14:textId="04066BA4" w:rsidR="009602EF" w:rsidRDefault="00953453" w:rsidP="00953453">
      <w:pPr>
        <w:numPr>
          <w:ilvl w:val="0"/>
          <w:numId w:val="5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t>
      </w:r>
      <w:r w:rsidR="00777F65" w:rsidRPr="00777F65">
        <w:rPr>
          <w:rStyle w:val="AssociatedDocumentNameChar"/>
        </w:rPr>
        <w:t>Quality Improvement Plan</w:t>
      </w:r>
      <w:r>
        <w:rPr>
          <w:rFonts w:ascii="Calibri" w:eastAsia="Calibri" w:hAnsi="Calibri" w:cs="Calibri"/>
          <w:color w:val="000000"/>
          <w:szCs w:val="22"/>
        </w:rPr>
        <w:t xml:space="preserve"> sets out a schedule of actions to be undertaken and identifies who is responsible for the actions and follow-up. </w:t>
      </w:r>
      <w:r w:rsidR="00777F65">
        <w:rPr>
          <w:rFonts w:ascii="Calibri" w:eastAsia="Calibri" w:hAnsi="Calibri" w:cs="Calibri"/>
          <w:color w:val="000000"/>
          <w:szCs w:val="22"/>
        </w:rPr>
        <w:t>T</w:t>
      </w:r>
      <w:r>
        <w:rPr>
          <w:rFonts w:ascii="Calibri" w:eastAsia="Calibri" w:hAnsi="Calibri" w:cs="Calibri"/>
          <w:color w:val="000000"/>
          <w:szCs w:val="22"/>
        </w:rPr>
        <w:t>h</w:t>
      </w:r>
      <w:r w:rsidR="00777F65">
        <w:rPr>
          <w:rFonts w:ascii="Calibri" w:eastAsia="Calibri" w:hAnsi="Calibri" w:cs="Calibri"/>
          <w:color w:val="000000"/>
          <w:szCs w:val="22"/>
        </w:rPr>
        <w:t>is</w:t>
      </w:r>
      <w:r>
        <w:rPr>
          <w:rFonts w:ascii="Calibri" w:eastAsia="Calibri" w:hAnsi="Calibri" w:cs="Calibri"/>
          <w:color w:val="000000"/>
          <w:szCs w:val="22"/>
        </w:rPr>
        <w:t xml:space="preserve"> plan </w:t>
      </w:r>
      <w:r w:rsidR="00777F65">
        <w:rPr>
          <w:rFonts w:ascii="Calibri" w:eastAsia="Calibri" w:hAnsi="Calibri" w:cs="Calibri"/>
          <w:color w:val="000000"/>
          <w:szCs w:val="22"/>
        </w:rPr>
        <w:t>is</w:t>
      </w:r>
      <w:r>
        <w:rPr>
          <w:rFonts w:ascii="Calibri" w:eastAsia="Calibri" w:hAnsi="Calibri" w:cs="Calibri"/>
          <w:color w:val="000000"/>
          <w:szCs w:val="22"/>
        </w:rPr>
        <w:t xml:space="preserve"> regarded as living document which need</w:t>
      </w:r>
      <w:r w:rsidR="00777F65">
        <w:rPr>
          <w:rFonts w:ascii="Calibri" w:eastAsia="Calibri" w:hAnsi="Calibri" w:cs="Calibri"/>
          <w:color w:val="000000"/>
          <w:szCs w:val="22"/>
        </w:rPr>
        <w:t>s</w:t>
      </w:r>
      <w:r>
        <w:rPr>
          <w:rFonts w:ascii="Calibri" w:eastAsia="Calibri" w:hAnsi="Calibri" w:cs="Calibri"/>
          <w:color w:val="000000"/>
          <w:szCs w:val="22"/>
        </w:rPr>
        <w:t xml:space="preserve"> to be regularly reviewed, referenced, </w:t>
      </w:r>
      <w:r>
        <w:rPr>
          <w:rFonts w:ascii="Calibri" w:eastAsia="Calibri" w:hAnsi="Calibri" w:cs="Calibri"/>
          <w:color w:val="000000"/>
          <w:szCs w:val="22"/>
        </w:rPr>
        <w:t>edited and updated</w:t>
      </w:r>
      <w:r w:rsidR="00777F65">
        <w:rPr>
          <w:rFonts w:ascii="Calibri" w:eastAsia="Calibri" w:hAnsi="Calibri" w:cs="Calibri"/>
          <w:color w:val="000000"/>
          <w:szCs w:val="22"/>
        </w:rPr>
        <w:t>.</w:t>
      </w:r>
    </w:p>
    <w:p w14:paraId="05621AD0" w14:textId="5AABC390" w:rsidR="009602EF" w:rsidRDefault="00953453" w:rsidP="00953453">
      <w:pPr>
        <w:numPr>
          <w:ilvl w:val="0"/>
          <w:numId w:val="5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t>
      </w:r>
      <w:r w:rsidR="00777F65">
        <w:rPr>
          <w:rFonts w:ascii="Calibri" w:eastAsia="Calibri" w:hAnsi="Calibri" w:cs="Calibri"/>
          <w:color w:val="000000"/>
          <w:szCs w:val="22"/>
        </w:rPr>
        <w:t>Programme Leader</w:t>
      </w:r>
      <w:r>
        <w:rPr>
          <w:rFonts w:ascii="Calibri" w:eastAsia="Calibri" w:hAnsi="Calibri" w:cs="Calibri"/>
          <w:color w:val="000000"/>
          <w:szCs w:val="22"/>
        </w:rPr>
        <w:t xml:space="preserve"> updates the programme content after the review and highlights the changes to the teachers</w:t>
      </w:r>
      <w:r w:rsidR="00777F65">
        <w:rPr>
          <w:rFonts w:ascii="Calibri" w:eastAsia="Calibri" w:hAnsi="Calibri" w:cs="Calibri"/>
          <w:color w:val="000000"/>
          <w:szCs w:val="22"/>
        </w:rPr>
        <w:t>/tutors</w:t>
      </w:r>
      <w:r>
        <w:rPr>
          <w:rFonts w:ascii="Calibri" w:eastAsia="Calibri" w:hAnsi="Calibri" w:cs="Calibri"/>
          <w:color w:val="000000"/>
          <w:szCs w:val="22"/>
        </w:rPr>
        <w:t xml:space="preserve"> at </w:t>
      </w:r>
      <w:r w:rsidR="00777F65">
        <w:rPr>
          <w:rFonts w:ascii="Calibri" w:eastAsia="Calibri" w:hAnsi="Calibri" w:cs="Calibri"/>
          <w:color w:val="000000"/>
          <w:szCs w:val="22"/>
        </w:rPr>
        <w:t>Programme Team</w:t>
      </w:r>
      <w:r>
        <w:rPr>
          <w:rFonts w:ascii="Calibri" w:eastAsia="Calibri" w:hAnsi="Calibri" w:cs="Calibri"/>
          <w:color w:val="000000"/>
          <w:szCs w:val="22"/>
        </w:rPr>
        <w:t xml:space="preserve"> meetings</w:t>
      </w:r>
      <w:r w:rsidR="00777F65">
        <w:rPr>
          <w:rFonts w:ascii="Calibri" w:eastAsia="Calibri" w:hAnsi="Calibri" w:cs="Calibri"/>
          <w:color w:val="000000"/>
          <w:szCs w:val="22"/>
        </w:rPr>
        <w:t>.</w:t>
      </w:r>
    </w:p>
    <w:p w14:paraId="1FAB5D54" w14:textId="7B2E3DC9" w:rsidR="009602EF" w:rsidRDefault="00953453" w:rsidP="00953453">
      <w:pPr>
        <w:numPr>
          <w:ilvl w:val="0"/>
          <w:numId w:val="5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Quality Officer monitors the implementation of the </w:t>
      </w:r>
      <w:r w:rsidR="00777F65">
        <w:rPr>
          <w:rFonts w:ascii="Calibri" w:eastAsia="Calibri" w:hAnsi="Calibri" w:cs="Calibri"/>
          <w:color w:val="000000"/>
          <w:szCs w:val="22"/>
        </w:rPr>
        <w:t>Quality Improvement Plan.</w:t>
      </w:r>
    </w:p>
    <w:p w14:paraId="0C282919" w14:textId="031284FD" w:rsidR="009602EF" w:rsidRDefault="00953453" w:rsidP="00953453">
      <w:pPr>
        <w:numPr>
          <w:ilvl w:val="0"/>
          <w:numId w:val="5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w:t>
      </w:r>
      <w:r>
        <w:rPr>
          <w:rFonts w:ascii="Calibri" w:eastAsia="Calibri" w:hAnsi="Calibri" w:cs="Calibri"/>
          <w:color w:val="000000"/>
          <w:szCs w:val="22"/>
        </w:rPr>
        <w:t xml:space="preserve">ty Officer reports on progress on implementation at </w:t>
      </w:r>
      <w:r w:rsidR="00777F65">
        <w:rPr>
          <w:rFonts w:ascii="Calibri" w:eastAsia="Calibri" w:hAnsi="Calibri" w:cs="Calibri"/>
          <w:color w:val="000000"/>
          <w:szCs w:val="22"/>
        </w:rPr>
        <w:t>Programme Team</w:t>
      </w:r>
      <w:r>
        <w:rPr>
          <w:rFonts w:ascii="Calibri" w:eastAsia="Calibri" w:hAnsi="Calibri" w:cs="Calibri"/>
          <w:color w:val="000000"/>
          <w:szCs w:val="22"/>
        </w:rPr>
        <w:t xml:space="preserve"> meetings and highlights any gaps</w:t>
      </w:r>
      <w:r w:rsidR="00777F65">
        <w:rPr>
          <w:rFonts w:ascii="Calibri" w:eastAsia="Calibri" w:hAnsi="Calibri" w:cs="Calibri"/>
          <w:color w:val="000000"/>
          <w:szCs w:val="22"/>
        </w:rPr>
        <w:t>.</w:t>
      </w:r>
    </w:p>
    <w:p w14:paraId="7BBD65CA" w14:textId="77777777" w:rsidR="009602EF" w:rsidRDefault="00953453" w:rsidP="00953453">
      <w:pPr>
        <w:numPr>
          <w:ilvl w:val="0"/>
          <w:numId w:val="53"/>
        </w:numPr>
        <w:pBdr>
          <w:top w:val="nil"/>
          <w:left w:val="nil"/>
          <w:bottom w:val="nil"/>
          <w:right w:val="nil"/>
          <w:between w:val="nil"/>
        </w:pBdr>
        <w:spacing w:after="160"/>
        <w:rPr>
          <w:rFonts w:ascii="Calibri" w:eastAsia="Calibri" w:hAnsi="Calibri" w:cs="Calibri"/>
          <w:color w:val="000000"/>
          <w:szCs w:val="22"/>
        </w:rPr>
      </w:pPr>
      <w:r>
        <w:rPr>
          <w:rFonts w:ascii="Calibri" w:eastAsia="Calibri" w:hAnsi="Calibri" w:cs="Calibri"/>
          <w:color w:val="000000"/>
          <w:szCs w:val="22"/>
        </w:rPr>
        <w:t>The Quality Officer reports programme review data in aggregate form to the Quality Oversight Board.</w:t>
      </w:r>
    </w:p>
    <w:p w14:paraId="2BF7020D" w14:textId="292C86C1" w:rsidR="009602EF" w:rsidRDefault="00953453" w:rsidP="00777F65">
      <w:pPr>
        <w:pStyle w:val="Heading3"/>
      </w:pPr>
      <w:bookmarkStart w:id="358" w:name="_Toc152525492"/>
      <w:bookmarkStart w:id="359" w:name="_Toc152840056"/>
      <w:r>
        <w:t xml:space="preserve">What does the </w:t>
      </w:r>
      <w:r w:rsidR="00777F65">
        <w:t>Programme Team</w:t>
      </w:r>
      <w:r>
        <w:t xml:space="preserve"> review?</w:t>
      </w:r>
      <w:bookmarkEnd w:id="358"/>
      <w:bookmarkEnd w:id="359"/>
    </w:p>
    <w:p w14:paraId="7EC82FEA" w14:textId="780D1975" w:rsidR="009602EF" w:rsidRDefault="00953453" w:rsidP="00953453">
      <w:pPr>
        <w:numPr>
          <w:ilvl w:val="0"/>
          <w:numId w:val="60"/>
        </w:numPr>
        <w:pBdr>
          <w:top w:val="nil"/>
          <w:left w:val="nil"/>
          <w:bottom w:val="nil"/>
          <w:right w:val="nil"/>
          <w:between w:val="nil"/>
        </w:pBdr>
        <w:spacing w:line="276" w:lineRule="auto"/>
        <w:rPr>
          <w:rFonts w:ascii="Calibri" w:eastAsia="Calibri" w:hAnsi="Calibri" w:cs="Calibri"/>
          <w:color w:val="000000"/>
          <w:szCs w:val="22"/>
        </w:rPr>
      </w:pPr>
      <w:bookmarkStart w:id="360" w:name="_heading=h.ymfzma" w:colFirst="0" w:colLast="0"/>
      <w:bookmarkEnd w:id="360"/>
      <w:r>
        <w:rPr>
          <w:rFonts w:ascii="Calibri" w:eastAsia="Calibri" w:hAnsi="Calibri" w:cs="Calibri"/>
          <w:color w:val="000000"/>
          <w:szCs w:val="22"/>
        </w:rPr>
        <w:t>Data on learner enrolments, retention, completion and progression.</w:t>
      </w:r>
    </w:p>
    <w:p w14:paraId="60E32B8D" w14:textId="7958CC13" w:rsidR="009602EF" w:rsidRDefault="00953453" w:rsidP="00953453">
      <w:pPr>
        <w:numPr>
          <w:ilvl w:val="0"/>
          <w:numId w:val="60"/>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 xml:space="preserve">The curriculum content/programme materials and resources – are they </w:t>
      </w:r>
      <w:r w:rsidR="00DF3558">
        <w:rPr>
          <w:rFonts w:ascii="Calibri" w:eastAsia="Calibri" w:hAnsi="Calibri" w:cs="Calibri"/>
          <w:color w:val="000000"/>
          <w:szCs w:val="22"/>
        </w:rPr>
        <w:t>up to date</w:t>
      </w:r>
      <w:r>
        <w:rPr>
          <w:rFonts w:ascii="Calibri" w:eastAsia="Calibri" w:hAnsi="Calibri" w:cs="Calibri"/>
          <w:color w:val="000000"/>
          <w:szCs w:val="22"/>
        </w:rPr>
        <w:t>/reflect best practice/in line with current thinking and regulation</w:t>
      </w:r>
      <w:r w:rsidR="00777F65">
        <w:rPr>
          <w:rFonts w:ascii="Calibri" w:eastAsia="Calibri" w:hAnsi="Calibri" w:cs="Calibri"/>
          <w:color w:val="000000"/>
          <w:szCs w:val="22"/>
        </w:rPr>
        <w:t>?</w:t>
      </w:r>
    </w:p>
    <w:p w14:paraId="060AB0B2" w14:textId="77777777" w:rsidR="009602EF" w:rsidRDefault="00953453" w:rsidP="00953453">
      <w:pPr>
        <w:numPr>
          <w:ilvl w:val="0"/>
          <w:numId w:val="60"/>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The assessment strategy.</w:t>
      </w:r>
    </w:p>
    <w:p w14:paraId="6329426D" w14:textId="28AA8E5E" w:rsidR="009602EF" w:rsidRDefault="00953453" w:rsidP="00953453">
      <w:pPr>
        <w:numPr>
          <w:ilvl w:val="0"/>
          <w:numId w:val="6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Adequacy of learn</w:t>
      </w:r>
      <w:r>
        <w:rPr>
          <w:rFonts w:ascii="Calibri" w:eastAsia="Calibri" w:hAnsi="Calibri" w:cs="Calibri"/>
          <w:color w:val="000000"/>
          <w:szCs w:val="22"/>
        </w:rPr>
        <w:t>er materials and supports, premises, equipment and facilities.</w:t>
      </w:r>
    </w:p>
    <w:p w14:paraId="40E63E6B" w14:textId="4BA1873B" w:rsidR="009602EF" w:rsidRDefault="00953453" w:rsidP="00953453">
      <w:pPr>
        <w:numPr>
          <w:ilvl w:val="0"/>
          <w:numId w:val="6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Programme staffing, management, administration.</w:t>
      </w:r>
    </w:p>
    <w:p w14:paraId="5BF55B26" w14:textId="77777777" w:rsidR="009602EF" w:rsidRDefault="00953453" w:rsidP="00953453">
      <w:pPr>
        <w:numPr>
          <w:ilvl w:val="0"/>
          <w:numId w:val="60"/>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Data from ongoing monitoring and evaluation.</w:t>
      </w:r>
    </w:p>
    <w:p w14:paraId="6EB69732" w14:textId="77777777" w:rsidR="009602EF" w:rsidRDefault="00953453" w:rsidP="00953453">
      <w:pPr>
        <w:numPr>
          <w:ilvl w:val="0"/>
          <w:numId w:val="60"/>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Grade analysis and benchmarking.</w:t>
      </w:r>
    </w:p>
    <w:p w14:paraId="6DD3438F" w14:textId="19D17563" w:rsidR="009602EF" w:rsidRDefault="00953453" w:rsidP="00953453">
      <w:pPr>
        <w:numPr>
          <w:ilvl w:val="0"/>
          <w:numId w:val="60"/>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Authentication reports.</w:t>
      </w:r>
    </w:p>
    <w:p w14:paraId="5CD3C274" w14:textId="153C154B" w:rsidR="009602EF" w:rsidRDefault="00953453" w:rsidP="00953453">
      <w:pPr>
        <w:numPr>
          <w:ilvl w:val="0"/>
          <w:numId w:val="60"/>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Views of employers and other stakeholders</w:t>
      </w:r>
      <w:r w:rsidR="00D367F1">
        <w:rPr>
          <w:rFonts w:ascii="Calibri" w:eastAsia="Calibri" w:hAnsi="Calibri" w:cs="Calibri"/>
          <w:color w:val="000000"/>
          <w:szCs w:val="22"/>
        </w:rPr>
        <w:t>,</w:t>
      </w:r>
      <w:r>
        <w:rPr>
          <w:rFonts w:ascii="Calibri" w:eastAsia="Calibri" w:hAnsi="Calibri" w:cs="Calibri"/>
          <w:color w:val="000000"/>
          <w:szCs w:val="22"/>
        </w:rPr>
        <w:t xml:space="preserve"> </w:t>
      </w:r>
      <w:r w:rsidR="00240032">
        <w:rPr>
          <w:rFonts w:ascii="Calibri" w:eastAsia="Calibri" w:hAnsi="Calibri" w:cs="Calibri"/>
          <w:color w:val="000000"/>
          <w:szCs w:val="22"/>
        </w:rPr>
        <w:t>e.g.</w:t>
      </w:r>
      <w:r>
        <w:rPr>
          <w:rFonts w:ascii="Calibri" w:eastAsia="Calibri" w:hAnsi="Calibri" w:cs="Calibri"/>
          <w:color w:val="000000"/>
          <w:szCs w:val="22"/>
        </w:rPr>
        <w:t xml:space="preserve"> work placement supervisors.</w:t>
      </w:r>
    </w:p>
    <w:p w14:paraId="42D7BF92" w14:textId="77777777" w:rsidR="009602EF" w:rsidRDefault="00953453" w:rsidP="00953453">
      <w:pPr>
        <w:numPr>
          <w:ilvl w:val="0"/>
          <w:numId w:val="6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Overall learning experience and success of the programme.</w:t>
      </w:r>
    </w:p>
    <w:p w14:paraId="69DD1F4D" w14:textId="77777777" w:rsidR="009602EF" w:rsidRDefault="00953453" w:rsidP="00953453">
      <w:pPr>
        <w:numPr>
          <w:ilvl w:val="0"/>
          <w:numId w:val="6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Number of graduates to progress to higher level programmes/employment.</w:t>
      </w:r>
    </w:p>
    <w:p w14:paraId="1298FB76" w14:textId="77777777" w:rsidR="009602EF" w:rsidRDefault="00953453" w:rsidP="00777F65">
      <w:pPr>
        <w:pStyle w:val="Heading2"/>
        <w:rPr>
          <w:highlight w:val="white"/>
        </w:rPr>
      </w:pPr>
      <w:bookmarkStart w:id="361" w:name="_Toc152525493"/>
      <w:bookmarkStart w:id="362" w:name="_Toc152840057"/>
      <w:r>
        <w:rPr>
          <w:highlight w:val="white"/>
        </w:rPr>
        <w:lastRenderedPageBreak/>
        <w:t>Monitoring of Quality of Work Placements</w:t>
      </w:r>
      <w:bookmarkEnd w:id="361"/>
      <w:bookmarkEnd w:id="362"/>
    </w:p>
    <w:p w14:paraId="476F3666" w14:textId="2B6828DF" w:rsidR="009602EF" w:rsidRDefault="00953453">
      <w:pPr>
        <w:rPr>
          <w:rFonts w:ascii="Calibri" w:eastAsia="Calibri" w:hAnsi="Calibri" w:cs="Calibri"/>
          <w:color w:val="333333"/>
          <w:szCs w:val="22"/>
          <w:highlight w:val="white"/>
        </w:rPr>
      </w:pPr>
      <w:r>
        <w:rPr>
          <w:rFonts w:ascii="Calibri" w:eastAsia="Calibri" w:hAnsi="Calibri" w:cs="Calibri"/>
          <w:color w:val="333333"/>
          <w:szCs w:val="22"/>
          <w:highlight w:val="white"/>
        </w:rPr>
        <w:t xml:space="preserve">The </w:t>
      </w:r>
      <w:r w:rsidR="00777F65">
        <w:rPr>
          <w:rFonts w:ascii="Calibri" w:eastAsia="Calibri" w:hAnsi="Calibri" w:cs="Calibri"/>
          <w:color w:val="333333"/>
          <w:szCs w:val="22"/>
          <w:highlight w:val="white"/>
        </w:rPr>
        <w:t>W</w:t>
      </w:r>
      <w:r>
        <w:rPr>
          <w:rFonts w:ascii="Calibri" w:eastAsia="Calibri" w:hAnsi="Calibri" w:cs="Calibri"/>
          <w:color w:val="333333"/>
          <w:szCs w:val="22"/>
          <w:highlight w:val="white"/>
        </w:rPr>
        <w:t xml:space="preserve">ork </w:t>
      </w:r>
      <w:r w:rsidR="00777F65">
        <w:rPr>
          <w:rFonts w:ascii="Calibri" w:eastAsia="Calibri" w:hAnsi="Calibri" w:cs="Calibri"/>
          <w:color w:val="333333"/>
          <w:szCs w:val="22"/>
          <w:highlight w:val="white"/>
        </w:rPr>
        <w:t>E</w:t>
      </w:r>
      <w:r>
        <w:rPr>
          <w:rFonts w:ascii="Calibri" w:eastAsia="Calibri" w:hAnsi="Calibri" w:cs="Calibri"/>
          <w:color w:val="333333"/>
          <w:szCs w:val="22"/>
          <w:highlight w:val="white"/>
        </w:rPr>
        <w:t>xperience teacher</w:t>
      </w:r>
      <w:r w:rsidR="00777F65">
        <w:rPr>
          <w:rFonts w:ascii="Calibri" w:eastAsia="Calibri" w:hAnsi="Calibri" w:cs="Calibri"/>
          <w:color w:val="333333"/>
          <w:szCs w:val="22"/>
          <w:highlight w:val="white"/>
        </w:rPr>
        <w:t>/tutor</w:t>
      </w:r>
      <w:r>
        <w:rPr>
          <w:rFonts w:ascii="Calibri" w:eastAsia="Calibri" w:hAnsi="Calibri" w:cs="Calibri"/>
          <w:color w:val="333333"/>
          <w:szCs w:val="22"/>
          <w:highlight w:val="white"/>
        </w:rPr>
        <w:t xml:space="preserve"> is responsible for </w:t>
      </w:r>
      <w:r>
        <w:rPr>
          <w:rFonts w:ascii="Calibri" w:eastAsia="Calibri" w:hAnsi="Calibri" w:cs="Calibri"/>
          <w:color w:val="333333"/>
          <w:szCs w:val="22"/>
          <w:highlight w:val="white"/>
        </w:rPr>
        <w:t>monitoring the quality of work placements and reporting on it to the Quality Officer. The teacher</w:t>
      </w:r>
      <w:r w:rsidR="00777F65">
        <w:rPr>
          <w:rFonts w:ascii="Calibri" w:eastAsia="Calibri" w:hAnsi="Calibri" w:cs="Calibri"/>
          <w:color w:val="333333"/>
          <w:szCs w:val="22"/>
          <w:highlight w:val="white"/>
        </w:rPr>
        <w:t>/tutor</w:t>
      </w:r>
      <w:r>
        <w:rPr>
          <w:rFonts w:ascii="Calibri" w:eastAsia="Calibri" w:hAnsi="Calibri" w:cs="Calibri"/>
          <w:color w:val="333333"/>
          <w:szCs w:val="22"/>
          <w:highlight w:val="white"/>
        </w:rPr>
        <w:t xml:space="preserve"> collates and analyses the following</w:t>
      </w:r>
      <w:r w:rsidR="00777F65">
        <w:rPr>
          <w:rFonts w:ascii="Calibri" w:eastAsia="Calibri" w:hAnsi="Calibri" w:cs="Calibri"/>
          <w:color w:val="333333"/>
          <w:szCs w:val="22"/>
          <w:highlight w:val="white"/>
        </w:rPr>
        <w:t>:</w:t>
      </w:r>
    </w:p>
    <w:p w14:paraId="1086D188" w14:textId="4A2527B1" w:rsidR="009602EF" w:rsidRDefault="00953453" w:rsidP="00953453">
      <w:pPr>
        <w:numPr>
          <w:ilvl w:val="0"/>
          <w:numId w:val="51"/>
        </w:numPr>
        <w:pBdr>
          <w:top w:val="nil"/>
          <w:left w:val="nil"/>
          <w:bottom w:val="nil"/>
          <w:right w:val="nil"/>
          <w:between w:val="nil"/>
        </w:pBdr>
        <w:spacing w:line="276" w:lineRule="auto"/>
        <w:rPr>
          <w:rFonts w:ascii="Calibri" w:eastAsia="Calibri" w:hAnsi="Calibri" w:cs="Calibri"/>
          <w:color w:val="333333"/>
          <w:szCs w:val="22"/>
          <w:highlight w:val="white"/>
        </w:rPr>
      </w:pPr>
      <w:r>
        <w:rPr>
          <w:rFonts w:ascii="Calibri" w:eastAsia="Calibri" w:hAnsi="Calibri" w:cs="Calibri"/>
          <w:color w:val="333333"/>
          <w:szCs w:val="22"/>
          <w:highlight w:val="white"/>
        </w:rPr>
        <w:t xml:space="preserve">Feedback from the learners on placement, the </w:t>
      </w:r>
      <w:r w:rsidR="00777F65">
        <w:rPr>
          <w:rFonts w:ascii="Calibri" w:eastAsia="Calibri" w:hAnsi="Calibri" w:cs="Calibri"/>
          <w:color w:val="333333"/>
          <w:szCs w:val="22"/>
          <w:highlight w:val="white"/>
        </w:rPr>
        <w:t>W</w:t>
      </w:r>
      <w:r>
        <w:rPr>
          <w:rFonts w:ascii="Calibri" w:eastAsia="Calibri" w:hAnsi="Calibri" w:cs="Calibri"/>
          <w:color w:val="333333"/>
          <w:szCs w:val="22"/>
          <w:highlight w:val="white"/>
        </w:rPr>
        <w:t xml:space="preserve">orkplace </w:t>
      </w:r>
      <w:r w:rsidR="00777F65">
        <w:rPr>
          <w:rFonts w:ascii="Calibri" w:eastAsia="Calibri" w:hAnsi="Calibri" w:cs="Calibri"/>
          <w:color w:val="333333"/>
          <w:szCs w:val="22"/>
          <w:highlight w:val="white"/>
        </w:rPr>
        <w:t>S</w:t>
      </w:r>
      <w:r>
        <w:rPr>
          <w:rFonts w:ascii="Calibri" w:eastAsia="Calibri" w:hAnsi="Calibri" w:cs="Calibri"/>
          <w:color w:val="333333"/>
          <w:szCs w:val="22"/>
          <w:highlight w:val="white"/>
        </w:rPr>
        <w:t xml:space="preserve">upervisors and the </w:t>
      </w:r>
      <w:r w:rsidR="007908D2">
        <w:rPr>
          <w:rFonts w:ascii="Calibri" w:eastAsia="Calibri" w:hAnsi="Calibri" w:cs="Calibri"/>
          <w:color w:val="333333"/>
          <w:szCs w:val="22"/>
          <w:highlight w:val="white"/>
        </w:rPr>
        <w:t>External Authenticator</w:t>
      </w:r>
      <w:r>
        <w:rPr>
          <w:rFonts w:ascii="Calibri" w:eastAsia="Calibri" w:hAnsi="Calibri" w:cs="Calibri"/>
          <w:color w:val="333333"/>
          <w:szCs w:val="22"/>
          <w:highlight w:val="white"/>
        </w:rPr>
        <w:t>.</w:t>
      </w:r>
    </w:p>
    <w:p w14:paraId="1F210628" w14:textId="24896D3E" w:rsidR="009602EF" w:rsidRDefault="00953453" w:rsidP="00953453">
      <w:pPr>
        <w:numPr>
          <w:ilvl w:val="0"/>
          <w:numId w:val="51"/>
        </w:numPr>
        <w:pBdr>
          <w:top w:val="nil"/>
          <w:left w:val="nil"/>
          <w:bottom w:val="nil"/>
          <w:right w:val="nil"/>
          <w:between w:val="nil"/>
        </w:pBdr>
        <w:spacing w:line="276" w:lineRule="auto"/>
        <w:rPr>
          <w:rFonts w:ascii="Calibri" w:eastAsia="Calibri" w:hAnsi="Calibri" w:cs="Calibri"/>
          <w:color w:val="333333"/>
          <w:szCs w:val="22"/>
          <w:highlight w:val="white"/>
        </w:rPr>
      </w:pPr>
      <w:r>
        <w:rPr>
          <w:rFonts w:ascii="Calibri" w:eastAsia="Calibri" w:hAnsi="Calibri" w:cs="Calibri"/>
          <w:color w:val="333333"/>
          <w:szCs w:val="22"/>
          <w:highlight w:val="white"/>
        </w:rPr>
        <w:t xml:space="preserve">Quality of the </w:t>
      </w:r>
      <w:r w:rsidR="00777F65" w:rsidRPr="00777F65">
        <w:rPr>
          <w:rStyle w:val="AssociatedDocumentNameChar"/>
          <w:highlight w:val="white"/>
        </w:rPr>
        <w:t>W</w:t>
      </w:r>
      <w:r w:rsidRPr="00777F65">
        <w:rPr>
          <w:rStyle w:val="AssociatedDocumentNameChar"/>
          <w:highlight w:val="white"/>
        </w:rPr>
        <w:t xml:space="preserve">ork </w:t>
      </w:r>
      <w:r w:rsidR="00777F65" w:rsidRPr="00777F65">
        <w:rPr>
          <w:rStyle w:val="AssociatedDocumentNameChar"/>
          <w:highlight w:val="white"/>
        </w:rPr>
        <w:t>E</w:t>
      </w:r>
      <w:r w:rsidRPr="00777F65">
        <w:rPr>
          <w:rStyle w:val="AssociatedDocumentNameChar"/>
          <w:highlight w:val="white"/>
        </w:rPr>
        <w:t xml:space="preserve">xperience </w:t>
      </w:r>
      <w:r w:rsidR="00777F65" w:rsidRPr="00777F65">
        <w:rPr>
          <w:rStyle w:val="AssociatedDocumentNameChar"/>
          <w:highlight w:val="white"/>
        </w:rPr>
        <w:t>J</w:t>
      </w:r>
      <w:r w:rsidRPr="00777F65">
        <w:rPr>
          <w:rStyle w:val="AssociatedDocumentNameChar"/>
          <w:highlight w:val="white"/>
        </w:rPr>
        <w:t>ournals</w:t>
      </w:r>
      <w:r>
        <w:rPr>
          <w:rFonts w:ascii="Calibri" w:eastAsia="Calibri" w:hAnsi="Calibri" w:cs="Calibri"/>
          <w:color w:val="333333"/>
          <w:szCs w:val="22"/>
          <w:highlight w:val="white"/>
        </w:rPr>
        <w:t>.</w:t>
      </w:r>
    </w:p>
    <w:p w14:paraId="50F5E567" w14:textId="77777777" w:rsidR="009602EF" w:rsidRDefault="00953453" w:rsidP="00953453">
      <w:pPr>
        <w:numPr>
          <w:ilvl w:val="0"/>
          <w:numId w:val="51"/>
        </w:numPr>
        <w:pBdr>
          <w:top w:val="nil"/>
          <w:left w:val="nil"/>
          <w:bottom w:val="nil"/>
          <w:right w:val="nil"/>
          <w:between w:val="nil"/>
        </w:pBdr>
        <w:spacing w:line="276" w:lineRule="auto"/>
        <w:rPr>
          <w:rFonts w:ascii="Calibri" w:eastAsia="Calibri" w:hAnsi="Calibri" w:cs="Calibri"/>
          <w:color w:val="333333"/>
          <w:szCs w:val="22"/>
          <w:highlight w:val="white"/>
        </w:rPr>
      </w:pPr>
      <w:r>
        <w:rPr>
          <w:rFonts w:ascii="Calibri" w:eastAsia="Calibri" w:hAnsi="Calibri" w:cs="Calibri"/>
          <w:color w:val="333333"/>
          <w:szCs w:val="22"/>
          <w:highlight w:val="white"/>
        </w:rPr>
        <w:t>Quality and relevance of the work the learner was given to do on placement.</w:t>
      </w:r>
    </w:p>
    <w:p w14:paraId="046E7517" w14:textId="77777777" w:rsidR="009602EF" w:rsidRDefault="00953453" w:rsidP="00953453">
      <w:pPr>
        <w:numPr>
          <w:ilvl w:val="0"/>
          <w:numId w:val="51"/>
        </w:numPr>
        <w:pBdr>
          <w:top w:val="nil"/>
          <w:left w:val="nil"/>
          <w:bottom w:val="nil"/>
          <w:right w:val="nil"/>
          <w:between w:val="nil"/>
        </w:pBdr>
        <w:rPr>
          <w:rFonts w:ascii="Calibri" w:eastAsia="Calibri" w:hAnsi="Calibri" w:cs="Calibri"/>
          <w:color w:val="333333"/>
          <w:szCs w:val="22"/>
          <w:highlight w:val="white"/>
        </w:rPr>
      </w:pPr>
      <w:r>
        <w:rPr>
          <w:rFonts w:ascii="Calibri" w:eastAsia="Calibri" w:hAnsi="Calibri" w:cs="Calibri"/>
          <w:color w:val="333333"/>
          <w:szCs w:val="22"/>
          <w:highlight w:val="white"/>
        </w:rPr>
        <w:t>Assessment results for the work experience module.</w:t>
      </w:r>
    </w:p>
    <w:p w14:paraId="2918BA3D" w14:textId="697E5469" w:rsidR="009602EF" w:rsidRDefault="00953453" w:rsidP="00777F65">
      <w:pPr>
        <w:pStyle w:val="Heading2"/>
      </w:pPr>
      <w:bookmarkStart w:id="363" w:name="_Toc152525494"/>
      <w:bookmarkStart w:id="364" w:name="_Toc152840058"/>
      <w:r>
        <w:t>Self-Evaluation</w:t>
      </w:r>
      <w:bookmarkEnd w:id="363"/>
      <w:bookmarkEnd w:id="364"/>
    </w:p>
    <w:p w14:paraId="019CA020" w14:textId="77777777" w:rsidR="009602EF" w:rsidRDefault="00953453" w:rsidP="00777F65">
      <w:pPr>
        <w:pStyle w:val="Heading3"/>
        <w:rPr>
          <w:rFonts w:eastAsia="Calibri"/>
        </w:rPr>
      </w:pPr>
      <w:bookmarkStart w:id="365" w:name="_Toc152525495"/>
      <w:bookmarkStart w:id="366" w:name="_Toc152840059"/>
      <w:r>
        <w:rPr>
          <w:rFonts w:eastAsia="Calibri"/>
        </w:rPr>
        <w:t>Policy</w:t>
      </w:r>
      <w:bookmarkEnd w:id="365"/>
      <w:bookmarkEnd w:id="366"/>
    </w:p>
    <w:p w14:paraId="4DA4CE09" w14:textId="77777777" w:rsidR="009602EF" w:rsidRDefault="00953453">
      <w:pPr>
        <w:rPr>
          <w:rFonts w:ascii="Calibri" w:eastAsia="Calibri" w:hAnsi="Calibri" w:cs="Calibri"/>
          <w:szCs w:val="22"/>
        </w:rPr>
      </w:pPr>
      <w:r>
        <w:rPr>
          <w:rFonts w:ascii="Calibri" w:eastAsia="Calibri" w:hAnsi="Calibri" w:cs="Calibri"/>
          <w:szCs w:val="22"/>
        </w:rPr>
        <w:t>“</w:t>
      </w:r>
      <w:r>
        <w:rPr>
          <w:rFonts w:ascii="Calibri" w:eastAsia="Calibri" w:hAnsi="Calibri" w:cs="Calibri"/>
          <w:i/>
          <w:szCs w:val="22"/>
        </w:rPr>
        <w:t xml:space="preserve">The self-evaluation by a provider of its programmes and services is a </w:t>
      </w:r>
      <w:r>
        <w:rPr>
          <w:rFonts w:ascii="Calibri" w:eastAsia="Calibri" w:hAnsi="Calibri" w:cs="Calibri"/>
          <w:i/>
          <w:szCs w:val="22"/>
        </w:rPr>
        <w:t>fundamental part of its quality assurance system. It is a way of developing the programme through constructive questioning leading to positive recommendations and improvement planning. It should be viewed as a process primarily for the benefit of the progr</w:t>
      </w:r>
      <w:r>
        <w:rPr>
          <w:rFonts w:ascii="Calibri" w:eastAsia="Calibri" w:hAnsi="Calibri" w:cs="Calibri"/>
          <w:i/>
          <w:szCs w:val="22"/>
        </w:rPr>
        <w:t>amme, its current and future learners and the staff working on it</w:t>
      </w:r>
      <w:r>
        <w:rPr>
          <w:rFonts w:ascii="Calibri" w:eastAsia="Calibri" w:hAnsi="Calibri" w:cs="Calibri"/>
          <w:szCs w:val="22"/>
        </w:rPr>
        <w:t>.’ QQI</w:t>
      </w:r>
    </w:p>
    <w:p w14:paraId="5E5013F7" w14:textId="1820551C" w:rsidR="009602EF" w:rsidRDefault="00953453">
      <w:pPr>
        <w:rPr>
          <w:rFonts w:ascii="Calibri" w:eastAsia="Calibri" w:hAnsi="Calibri" w:cs="Calibri"/>
          <w:szCs w:val="22"/>
        </w:rPr>
      </w:pPr>
      <w:r>
        <w:rPr>
          <w:rFonts w:ascii="Calibri" w:eastAsia="Calibri" w:hAnsi="Calibri" w:cs="Calibri"/>
          <w:color w:val="333333"/>
          <w:szCs w:val="22"/>
          <w:highlight w:val="white"/>
        </w:rPr>
        <w:t>The self-evaluation of a programme or a related group of programmes is a collaborative, reflective process of internal review and external evaluation</w:t>
      </w:r>
      <w:r>
        <w:rPr>
          <w:rFonts w:ascii="Calibri" w:eastAsia="Calibri" w:hAnsi="Calibri" w:cs="Calibri"/>
          <w:szCs w:val="22"/>
        </w:rPr>
        <w:t xml:space="preserve"> undertaken every five years in lin</w:t>
      </w:r>
      <w:r>
        <w:rPr>
          <w:rFonts w:ascii="Calibri" w:eastAsia="Calibri" w:hAnsi="Calibri" w:cs="Calibri"/>
          <w:szCs w:val="22"/>
        </w:rPr>
        <w:t>e with revalidation. The process is enhancement-based and forward looking and focuses on identifying improvements to programmes, policies, structures and processes. It is a wide-scale comprehensive review of all aspects of a programme and the quality assur</w:t>
      </w:r>
      <w:r>
        <w:rPr>
          <w:rFonts w:ascii="Calibri" w:eastAsia="Calibri" w:hAnsi="Calibri" w:cs="Calibri"/>
          <w:szCs w:val="22"/>
        </w:rPr>
        <w:t>ance processes that underpins it. The school use</w:t>
      </w:r>
      <w:r w:rsidR="00777F65">
        <w:rPr>
          <w:rFonts w:ascii="Calibri" w:eastAsia="Calibri" w:hAnsi="Calibri" w:cs="Calibri"/>
          <w:szCs w:val="22"/>
        </w:rPr>
        <w:t>s</w:t>
      </w:r>
      <w:r>
        <w:rPr>
          <w:rFonts w:ascii="Calibri" w:eastAsia="Calibri" w:hAnsi="Calibri" w:cs="Calibri"/>
          <w:szCs w:val="22"/>
        </w:rPr>
        <w:t xml:space="preserve"> the data produced to inform the development and future planning for the programme if </w:t>
      </w:r>
      <w:r w:rsidR="00777F65">
        <w:rPr>
          <w:rFonts w:ascii="Calibri" w:eastAsia="Calibri" w:hAnsi="Calibri" w:cs="Calibri"/>
          <w:szCs w:val="22"/>
        </w:rPr>
        <w:t>it</w:t>
      </w:r>
      <w:r>
        <w:rPr>
          <w:rFonts w:ascii="Calibri" w:eastAsia="Calibri" w:hAnsi="Calibri" w:cs="Calibri"/>
          <w:szCs w:val="22"/>
        </w:rPr>
        <w:t xml:space="preserve"> decide</w:t>
      </w:r>
      <w:r w:rsidR="00777F65">
        <w:rPr>
          <w:rFonts w:ascii="Calibri" w:eastAsia="Calibri" w:hAnsi="Calibri" w:cs="Calibri"/>
          <w:szCs w:val="22"/>
        </w:rPr>
        <w:t>s</w:t>
      </w:r>
      <w:r>
        <w:rPr>
          <w:rFonts w:ascii="Calibri" w:eastAsia="Calibri" w:hAnsi="Calibri" w:cs="Calibri"/>
          <w:szCs w:val="22"/>
        </w:rPr>
        <w:t xml:space="preserve"> to continue with the programme. The findings of self-evaluations are detailed in a </w:t>
      </w:r>
      <w:r w:rsidR="00777F65" w:rsidRPr="00777F65">
        <w:rPr>
          <w:rStyle w:val="AssociatedDocumentNameChar"/>
        </w:rPr>
        <w:t>S</w:t>
      </w:r>
      <w:r w:rsidRPr="00777F65">
        <w:rPr>
          <w:rStyle w:val="AssociatedDocumentNameChar"/>
        </w:rPr>
        <w:t>elf-</w:t>
      </w:r>
      <w:r w:rsidR="00777F65" w:rsidRPr="00777F65">
        <w:rPr>
          <w:rStyle w:val="AssociatedDocumentNameChar"/>
        </w:rPr>
        <w:t>E</w:t>
      </w:r>
      <w:r w:rsidRPr="00777F65">
        <w:rPr>
          <w:rStyle w:val="AssociatedDocumentNameChar"/>
        </w:rPr>
        <w:t xml:space="preserve">valuation </w:t>
      </w:r>
      <w:r w:rsidR="00777F65" w:rsidRPr="00777F65">
        <w:rPr>
          <w:rStyle w:val="AssociatedDocumentNameChar"/>
        </w:rPr>
        <w:t>R</w:t>
      </w:r>
      <w:r w:rsidRPr="00777F65">
        <w:rPr>
          <w:rStyle w:val="AssociatedDocumentNameChar"/>
        </w:rPr>
        <w:t>eport</w:t>
      </w:r>
      <w:r>
        <w:rPr>
          <w:rFonts w:ascii="Calibri" w:eastAsia="Calibri" w:hAnsi="Calibri" w:cs="Calibri"/>
          <w:szCs w:val="22"/>
        </w:rPr>
        <w:t xml:space="preserve"> (SER</w:t>
      </w:r>
      <w:r>
        <w:rPr>
          <w:rFonts w:ascii="Calibri" w:eastAsia="Calibri" w:hAnsi="Calibri" w:cs="Calibri"/>
          <w:szCs w:val="22"/>
        </w:rPr>
        <w:t>) which articulates the school’s vision and plans for the programme. The SER is submitted to QQI after is has been approved.</w:t>
      </w:r>
    </w:p>
    <w:p w14:paraId="3C4157B6" w14:textId="77777777" w:rsidR="009602EF" w:rsidRDefault="00953453" w:rsidP="00DF395B">
      <w:pPr>
        <w:pStyle w:val="Heading3"/>
        <w:rPr>
          <w:rFonts w:eastAsia="Calibri"/>
        </w:rPr>
      </w:pPr>
      <w:bookmarkStart w:id="367" w:name="_Toc152525496"/>
      <w:bookmarkStart w:id="368" w:name="_Toc152840060"/>
      <w:r>
        <w:rPr>
          <w:rFonts w:eastAsia="Calibri"/>
        </w:rPr>
        <w:t xml:space="preserve">Aims of </w:t>
      </w:r>
      <w:r w:rsidRPr="00DF395B">
        <w:rPr>
          <w:rFonts w:eastAsia="Calibri"/>
        </w:rPr>
        <w:t>Self</w:t>
      </w:r>
      <w:r>
        <w:rPr>
          <w:rFonts w:eastAsia="Calibri"/>
        </w:rPr>
        <w:t>-Evaluation</w:t>
      </w:r>
      <w:bookmarkEnd w:id="367"/>
      <w:bookmarkEnd w:id="368"/>
    </w:p>
    <w:p w14:paraId="602F79F9" w14:textId="4CF3D413" w:rsidR="009602EF" w:rsidRDefault="00953453" w:rsidP="00953453">
      <w:pPr>
        <w:numPr>
          <w:ilvl w:val="0"/>
          <w:numId w:val="6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333333"/>
          <w:szCs w:val="22"/>
          <w:highlight w:val="white"/>
        </w:rPr>
        <w:t xml:space="preserve">To provide the data to make an informed decision to retire or revalidate the programme and </w:t>
      </w:r>
      <w:r>
        <w:rPr>
          <w:rFonts w:ascii="Calibri" w:eastAsia="Calibri" w:hAnsi="Calibri" w:cs="Calibri"/>
          <w:color w:val="000000"/>
          <w:szCs w:val="22"/>
        </w:rPr>
        <w:t>help to plan for</w:t>
      </w:r>
      <w:r>
        <w:rPr>
          <w:rFonts w:ascii="Calibri" w:eastAsia="Calibri" w:hAnsi="Calibri" w:cs="Calibri"/>
          <w:color w:val="000000"/>
          <w:szCs w:val="22"/>
        </w:rPr>
        <w:t xml:space="preserve"> the future of the programme.</w:t>
      </w:r>
    </w:p>
    <w:p w14:paraId="18671EB3" w14:textId="52AB038E" w:rsidR="009602EF" w:rsidRDefault="00953453" w:rsidP="00953453">
      <w:pPr>
        <w:numPr>
          <w:ilvl w:val="0"/>
          <w:numId w:val="61"/>
        </w:numPr>
        <w:pBdr>
          <w:top w:val="nil"/>
          <w:left w:val="nil"/>
          <w:bottom w:val="nil"/>
          <w:right w:val="nil"/>
          <w:between w:val="nil"/>
        </w:pBdr>
        <w:rPr>
          <w:rFonts w:ascii="Calibri" w:eastAsia="Calibri" w:hAnsi="Calibri" w:cs="Calibri"/>
          <w:color w:val="333333"/>
          <w:szCs w:val="22"/>
          <w:highlight w:val="white"/>
        </w:rPr>
      </w:pPr>
      <w:r>
        <w:rPr>
          <w:rFonts w:ascii="Calibri" w:eastAsia="Calibri" w:hAnsi="Calibri" w:cs="Calibri"/>
          <w:color w:val="333333"/>
          <w:szCs w:val="22"/>
          <w:highlight w:val="white"/>
        </w:rPr>
        <w:t xml:space="preserve">To give </w:t>
      </w:r>
      <w:r w:rsidR="00777F65">
        <w:rPr>
          <w:rFonts w:ascii="Calibri" w:eastAsia="Calibri" w:hAnsi="Calibri" w:cs="Calibri"/>
          <w:color w:val="333333"/>
          <w:szCs w:val="22"/>
          <w:highlight w:val="white"/>
        </w:rPr>
        <w:t>Programme Team</w:t>
      </w:r>
      <w:r>
        <w:rPr>
          <w:rFonts w:ascii="Calibri" w:eastAsia="Calibri" w:hAnsi="Calibri" w:cs="Calibri"/>
          <w:color w:val="333333"/>
          <w:szCs w:val="22"/>
          <w:highlight w:val="white"/>
        </w:rPr>
        <w:t>s an opportunity to systematically look at how they deliver the programme, the quality of the programme and the QA processes that support provision.</w:t>
      </w:r>
    </w:p>
    <w:p w14:paraId="47117951" w14:textId="77777777" w:rsidR="009602EF" w:rsidRDefault="00953453" w:rsidP="00953453">
      <w:pPr>
        <w:numPr>
          <w:ilvl w:val="0"/>
          <w:numId w:val="6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To examine how the programme is innovating and adapting</w:t>
      </w:r>
      <w:r>
        <w:rPr>
          <w:rFonts w:ascii="Calibri" w:eastAsia="Calibri" w:hAnsi="Calibri" w:cs="Calibri"/>
          <w:color w:val="000000"/>
          <w:szCs w:val="22"/>
        </w:rPr>
        <w:t xml:space="preserve"> to change and how it is competing in the market.</w:t>
      </w:r>
    </w:p>
    <w:p w14:paraId="0467EC6D" w14:textId="77777777" w:rsidR="009602EF" w:rsidRDefault="00953453" w:rsidP="00953453">
      <w:pPr>
        <w:numPr>
          <w:ilvl w:val="0"/>
          <w:numId w:val="6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To examine the governance and management of the programme.</w:t>
      </w:r>
    </w:p>
    <w:p w14:paraId="21E5B677" w14:textId="77777777" w:rsidR="009602EF" w:rsidRDefault="00953453" w:rsidP="00953453">
      <w:pPr>
        <w:numPr>
          <w:ilvl w:val="0"/>
          <w:numId w:val="61"/>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To identify the strengths and weaknesses of a programme and areas needing improvement.</w:t>
      </w:r>
    </w:p>
    <w:p w14:paraId="0495B4CC" w14:textId="17B4C1ED" w:rsidR="009602EF" w:rsidRDefault="00953453" w:rsidP="00953453">
      <w:pPr>
        <w:numPr>
          <w:ilvl w:val="0"/>
          <w:numId w:val="61"/>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 xml:space="preserve">To develop a </w:t>
      </w:r>
      <w:r w:rsidR="00777F65">
        <w:rPr>
          <w:rFonts w:ascii="Calibri" w:eastAsia="Calibri" w:hAnsi="Calibri" w:cs="Calibri"/>
          <w:color w:val="000000"/>
          <w:szCs w:val="22"/>
        </w:rPr>
        <w:t>Quality Improvement Plan</w:t>
      </w:r>
      <w:r>
        <w:rPr>
          <w:rFonts w:ascii="Calibri" w:eastAsia="Calibri" w:hAnsi="Calibri" w:cs="Calibri"/>
          <w:color w:val="000000"/>
          <w:szCs w:val="22"/>
        </w:rPr>
        <w:t>.</w:t>
      </w:r>
    </w:p>
    <w:p w14:paraId="7E45A71C" w14:textId="4C1A024A" w:rsidR="009602EF" w:rsidRDefault="00953453" w:rsidP="00953453">
      <w:pPr>
        <w:numPr>
          <w:ilvl w:val="0"/>
          <w:numId w:val="6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To further embed a qu</w:t>
      </w:r>
      <w:r>
        <w:rPr>
          <w:rFonts w:ascii="Calibri" w:eastAsia="Calibri" w:hAnsi="Calibri" w:cs="Calibri"/>
          <w:color w:val="000000"/>
          <w:szCs w:val="22"/>
        </w:rPr>
        <w:t>ality culture.</w:t>
      </w:r>
    </w:p>
    <w:p w14:paraId="5128D56E" w14:textId="77777777" w:rsidR="009602EF" w:rsidRDefault="00953453" w:rsidP="00953453">
      <w:pPr>
        <w:numPr>
          <w:ilvl w:val="0"/>
          <w:numId w:val="61"/>
        </w:numPr>
        <w:pBdr>
          <w:top w:val="nil"/>
          <w:left w:val="nil"/>
          <w:bottom w:val="nil"/>
          <w:right w:val="nil"/>
          <w:between w:val="nil"/>
        </w:pBdr>
        <w:spacing w:after="160"/>
        <w:rPr>
          <w:rFonts w:ascii="Calibri" w:eastAsia="Calibri" w:hAnsi="Calibri" w:cs="Calibri"/>
          <w:color w:val="000000"/>
          <w:szCs w:val="22"/>
        </w:rPr>
      </w:pPr>
      <w:r>
        <w:rPr>
          <w:rFonts w:ascii="Calibri" w:eastAsia="Calibri" w:hAnsi="Calibri" w:cs="Calibri"/>
          <w:color w:val="000000"/>
          <w:szCs w:val="22"/>
        </w:rPr>
        <w:t>To identify current gaps and priorities for improvement in the context of QQI statutory QA guidelines.</w:t>
      </w:r>
    </w:p>
    <w:p w14:paraId="1BD544B6" w14:textId="77777777" w:rsidR="009602EF" w:rsidRDefault="00953453" w:rsidP="00DF395B">
      <w:pPr>
        <w:pStyle w:val="Heading3"/>
        <w:rPr>
          <w:rFonts w:eastAsia="Calibri"/>
        </w:rPr>
      </w:pPr>
      <w:bookmarkStart w:id="369" w:name="_Toc152525497"/>
      <w:bookmarkStart w:id="370" w:name="_Toc152840061"/>
      <w:r>
        <w:rPr>
          <w:rFonts w:eastAsia="Calibri"/>
        </w:rPr>
        <w:lastRenderedPageBreak/>
        <w:t>Process of Self-Evaluation</w:t>
      </w:r>
      <w:bookmarkEnd w:id="369"/>
      <w:bookmarkEnd w:id="370"/>
    </w:p>
    <w:p w14:paraId="7475CD29" w14:textId="7D111B45" w:rsidR="009602EF" w:rsidRDefault="00953453">
      <w:pPr>
        <w:rPr>
          <w:rFonts w:ascii="Calibri" w:eastAsia="Calibri" w:hAnsi="Calibri" w:cs="Calibri"/>
          <w:szCs w:val="22"/>
        </w:rPr>
      </w:pPr>
      <w:r>
        <w:rPr>
          <w:rFonts w:ascii="Calibri" w:eastAsia="Calibri" w:hAnsi="Calibri" w:cs="Calibri"/>
          <w:szCs w:val="22"/>
        </w:rPr>
        <w:t>The process involves evaluation, reflection, review and reporting on the quality and effectiveness of a program</w:t>
      </w:r>
      <w:r>
        <w:rPr>
          <w:rFonts w:ascii="Calibri" w:eastAsia="Calibri" w:hAnsi="Calibri" w:cs="Calibri"/>
          <w:szCs w:val="22"/>
        </w:rPr>
        <w:t>me</w:t>
      </w:r>
      <w:r w:rsidR="00DF395B">
        <w:rPr>
          <w:rFonts w:ascii="Calibri" w:eastAsia="Calibri" w:hAnsi="Calibri" w:cs="Calibri"/>
          <w:szCs w:val="22"/>
        </w:rPr>
        <w:t xml:space="preserve"> or programmes</w:t>
      </w:r>
      <w:r>
        <w:rPr>
          <w:rFonts w:ascii="Calibri" w:eastAsia="Calibri" w:hAnsi="Calibri" w:cs="Calibri"/>
          <w:szCs w:val="22"/>
        </w:rPr>
        <w:t xml:space="preserve"> using quality assurance data collated during the 5-year period being addressed by the evaluation. The school group</w:t>
      </w:r>
      <w:r w:rsidR="00DF395B">
        <w:rPr>
          <w:rFonts w:ascii="Calibri" w:eastAsia="Calibri" w:hAnsi="Calibri" w:cs="Calibri"/>
          <w:szCs w:val="22"/>
        </w:rPr>
        <w:t>s</w:t>
      </w:r>
      <w:r>
        <w:rPr>
          <w:rFonts w:ascii="Calibri" w:eastAsia="Calibri" w:hAnsi="Calibri" w:cs="Calibri"/>
          <w:szCs w:val="22"/>
        </w:rPr>
        <w:t xml:space="preserve"> modules leading to a major or special purpose award, where there is significant overlap in terms of content and focus, for </w:t>
      </w:r>
      <w:r>
        <w:rPr>
          <w:rFonts w:ascii="Calibri" w:eastAsia="Calibri" w:hAnsi="Calibri" w:cs="Calibri"/>
          <w:szCs w:val="22"/>
        </w:rPr>
        <w:t>evaluation.</w:t>
      </w:r>
    </w:p>
    <w:p w14:paraId="215D593B" w14:textId="371335D2" w:rsidR="009602EF" w:rsidRDefault="00953453">
      <w:pPr>
        <w:rPr>
          <w:rFonts w:ascii="Calibri" w:eastAsia="Calibri" w:hAnsi="Calibri" w:cs="Calibri"/>
          <w:szCs w:val="22"/>
        </w:rPr>
      </w:pPr>
      <w:r>
        <w:rPr>
          <w:rFonts w:ascii="Calibri" w:eastAsia="Calibri" w:hAnsi="Calibri" w:cs="Calibri"/>
          <w:szCs w:val="22"/>
        </w:rPr>
        <w:t xml:space="preserve">The Quality Committee agrees a </w:t>
      </w:r>
      <w:r w:rsidR="00DF395B">
        <w:rPr>
          <w:rFonts w:ascii="Calibri" w:eastAsia="Calibri" w:hAnsi="Calibri" w:cs="Calibri"/>
          <w:szCs w:val="22"/>
        </w:rPr>
        <w:t>T</w:t>
      </w:r>
      <w:r>
        <w:rPr>
          <w:rFonts w:ascii="Calibri" w:eastAsia="Calibri" w:hAnsi="Calibri" w:cs="Calibri"/>
          <w:szCs w:val="22"/>
        </w:rPr>
        <w:t xml:space="preserve">erms of </w:t>
      </w:r>
      <w:r w:rsidR="00DF395B">
        <w:rPr>
          <w:rFonts w:ascii="Calibri" w:eastAsia="Calibri" w:hAnsi="Calibri" w:cs="Calibri"/>
          <w:szCs w:val="22"/>
        </w:rPr>
        <w:t>R</w:t>
      </w:r>
      <w:r>
        <w:rPr>
          <w:rFonts w:ascii="Calibri" w:eastAsia="Calibri" w:hAnsi="Calibri" w:cs="Calibri"/>
          <w:szCs w:val="22"/>
        </w:rPr>
        <w:t>eference, the scope of the evaluation</w:t>
      </w:r>
      <w:r w:rsidR="00DF395B">
        <w:rPr>
          <w:rFonts w:ascii="Calibri" w:eastAsia="Calibri" w:hAnsi="Calibri" w:cs="Calibri"/>
          <w:szCs w:val="22"/>
        </w:rPr>
        <w:t>,</w:t>
      </w:r>
      <w:r>
        <w:rPr>
          <w:rFonts w:ascii="Calibri" w:eastAsia="Calibri" w:hAnsi="Calibri" w:cs="Calibri"/>
          <w:szCs w:val="22"/>
        </w:rPr>
        <w:t xml:space="preserve"> and a </w:t>
      </w:r>
      <w:r w:rsidR="00777F65">
        <w:rPr>
          <w:rFonts w:ascii="Calibri" w:eastAsia="Calibri" w:hAnsi="Calibri" w:cs="Calibri"/>
          <w:szCs w:val="22"/>
        </w:rPr>
        <w:t xml:space="preserve">Programme </w:t>
      </w:r>
      <w:r w:rsidR="00DF395B">
        <w:rPr>
          <w:rFonts w:ascii="Calibri" w:eastAsia="Calibri" w:hAnsi="Calibri" w:cs="Calibri"/>
          <w:szCs w:val="22"/>
        </w:rPr>
        <w:t xml:space="preserve">Evaluation </w:t>
      </w:r>
      <w:r w:rsidR="00777F65">
        <w:rPr>
          <w:rFonts w:ascii="Calibri" w:eastAsia="Calibri" w:hAnsi="Calibri" w:cs="Calibri"/>
          <w:szCs w:val="22"/>
        </w:rPr>
        <w:t>Team</w:t>
      </w:r>
      <w:r>
        <w:rPr>
          <w:rFonts w:ascii="Calibri" w:eastAsia="Calibri" w:hAnsi="Calibri" w:cs="Calibri"/>
          <w:szCs w:val="22"/>
        </w:rPr>
        <w:t xml:space="preserve"> comprising the lead teacher</w:t>
      </w:r>
      <w:r w:rsidR="00DF395B">
        <w:rPr>
          <w:rFonts w:ascii="Calibri" w:eastAsia="Calibri" w:hAnsi="Calibri" w:cs="Calibri"/>
          <w:szCs w:val="22"/>
        </w:rPr>
        <w:t>/tutor</w:t>
      </w:r>
      <w:r>
        <w:rPr>
          <w:rFonts w:ascii="Calibri" w:eastAsia="Calibri" w:hAnsi="Calibri" w:cs="Calibri"/>
          <w:szCs w:val="22"/>
        </w:rPr>
        <w:t xml:space="preserve">, the Quality Officer, a learner/recent graduate of the programme (or not more than two years), an </w:t>
      </w:r>
      <w:r>
        <w:rPr>
          <w:rFonts w:ascii="Calibri" w:eastAsia="Calibri" w:hAnsi="Calibri" w:cs="Calibri"/>
          <w:szCs w:val="22"/>
        </w:rPr>
        <w:t>employer/industry representative if relevant.</w:t>
      </w:r>
    </w:p>
    <w:p w14:paraId="2CC5EE0B" w14:textId="036E6ADA" w:rsidR="009602EF" w:rsidRDefault="00953453">
      <w:pPr>
        <w:rPr>
          <w:rFonts w:ascii="Calibri" w:eastAsia="Calibri" w:hAnsi="Calibri" w:cs="Calibri"/>
          <w:szCs w:val="22"/>
        </w:rPr>
      </w:pPr>
      <w:r>
        <w:rPr>
          <w:rFonts w:ascii="Calibri" w:eastAsia="Calibri" w:hAnsi="Calibri" w:cs="Calibri"/>
          <w:szCs w:val="22"/>
        </w:rPr>
        <w:t>The Quality Officer provides administrative support to the team and ensures that all members</w:t>
      </w:r>
      <w:r w:rsidR="00D72697">
        <w:rPr>
          <w:rFonts w:ascii="Calibri" w:eastAsia="Calibri" w:hAnsi="Calibri" w:cs="Calibri"/>
          <w:szCs w:val="22"/>
        </w:rPr>
        <w:t xml:space="preserve"> </w:t>
      </w:r>
      <w:r>
        <w:rPr>
          <w:rFonts w:ascii="Calibri" w:eastAsia="Calibri" w:hAnsi="Calibri" w:cs="Calibri"/>
          <w:szCs w:val="22"/>
        </w:rPr>
        <w:t>understand their role and the purpose of the self-evaluation.</w:t>
      </w:r>
    </w:p>
    <w:p w14:paraId="70C20067" w14:textId="47FA29C1" w:rsidR="009602EF" w:rsidRDefault="00953453">
      <w:pPr>
        <w:rPr>
          <w:rFonts w:ascii="Calibri" w:eastAsia="Calibri" w:hAnsi="Calibri" w:cs="Calibri"/>
          <w:szCs w:val="22"/>
        </w:rPr>
      </w:pPr>
      <w:r>
        <w:rPr>
          <w:rFonts w:ascii="Calibri" w:eastAsia="Calibri" w:hAnsi="Calibri" w:cs="Calibri"/>
          <w:szCs w:val="22"/>
        </w:rPr>
        <w:t xml:space="preserve">The BOARD OF MANAGMENT ensures that the resources in terms of time, expertise (internal and external), and organisational commitment </w:t>
      </w:r>
      <w:r w:rsidR="00DF395B">
        <w:rPr>
          <w:rFonts w:ascii="Calibri" w:eastAsia="Calibri" w:hAnsi="Calibri" w:cs="Calibri"/>
          <w:szCs w:val="22"/>
        </w:rPr>
        <w:t>are</w:t>
      </w:r>
      <w:r>
        <w:rPr>
          <w:rFonts w:ascii="Calibri" w:eastAsia="Calibri" w:hAnsi="Calibri" w:cs="Calibri"/>
          <w:szCs w:val="22"/>
        </w:rPr>
        <w:t xml:space="preserve"> in place.</w:t>
      </w:r>
    </w:p>
    <w:p w14:paraId="6D4DEF10" w14:textId="77777777" w:rsidR="009602EF" w:rsidRDefault="00953453" w:rsidP="00707165">
      <w:pPr>
        <w:pStyle w:val="Heading3"/>
        <w:rPr>
          <w:rFonts w:eastAsia="Calibri"/>
        </w:rPr>
      </w:pPr>
      <w:bookmarkStart w:id="371" w:name="_Toc152525498"/>
      <w:bookmarkStart w:id="372" w:name="_Toc152840062"/>
      <w:r w:rsidRPr="00DF395B">
        <w:rPr>
          <w:rFonts w:eastAsia="Calibri"/>
        </w:rPr>
        <w:t>Selection</w:t>
      </w:r>
      <w:r>
        <w:rPr>
          <w:rFonts w:eastAsia="Calibri"/>
        </w:rPr>
        <w:t xml:space="preserve"> and Appointment of the External Evaluator</w:t>
      </w:r>
      <w:bookmarkEnd w:id="371"/>
      <w:bookmarkEnd w:id="372"/>
    </w:p>
    <w:p w14:paraId="6433CE5F" w14:textId="77777777" w:rsidR="009602EF" w:rsidRDefault="00953453" w:rsidP="00DF395B">
      <w:pPr>
        <w:rPr>
          <w:rFonts w:eastAsia="Calibri"/>
        </w:rPr>
      </w:pPr>
      <w:r>
        <w:rPr>
          <w:rFonts w:eastAsia="Calibri"/>
        </w:rPr>
        <w:t>The External Evaluator must be:</w:t>
      </w:r>
    </w:p>
    <w:p w14:paraId="1751265C" w14:textId="1B70CA49" w:rsidR="009602EF" w:rsidRDefault="00DF395B" w:rsidP="00953453">
      <w:pPr>
        <w:numPr>
          <w:ilvl w:val="0"/>
          <w:numId w:val="4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Independent of the school and the programme</w:t>
      </w:r>
    </w:p>
    <w:p w14:paraId="1F396427" w14:textId="77777777" w:rsidR="009602EF" w:rsidRDefault="00953453" w:rsidP="00953453">
      <w:pPr>
        <w:numPr>
          <w:ilvl w:val="0"/>
          <w:numId w:val="4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Approved by the Quality Oversight Board</w:t>
      </w:r>
    </w:p>
    <w:p w14:paraId="77C3DFA4" w14:textId="269DAA4F" w:rsidR="009602EF" w:rsidRDefault="00953453" w:rsidP="00953453">
      <w:pPr>
        <w:numPr>
          <w:ilvl w:val="0"/>
          <w:numId w:val="45"/>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Able to provide objective feedback</w:t>
      </w:r>
    </w:p>
    <w:p w14:paraId="30678E9D" w14:textId="7936C982" w:rsidR="009602EF" w:rsidRDefault="00953453" w:rsidP="00953453">
      <w:pPr>
        <w:numPr>
          <w:ilvl w:val="0"/>
          <w:numId w:val="4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Experienced in programme evaluation</w:t>
      </w:r>
    </w:p>
    <w:p w14:paraId="0FD6F694" w14:textId="778AD18C" w:rsidR="009602EF" w:rsidRDefault="00953453" w:rsidP="00953453">
      <w:pPr>
        <w:numPr>
          <w:ilvl w:val="0"/>
          <w:numId w:val="4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Have broad subject matter expertise and a recognised qualification</w:t>
      </w:r>
    </w:p>
    <w:p w14:paraId="44BE4190" w14:textId="538B4E74" w:rsidR="009602EF" w:rsidRDefault="00953453" w:rsidP="00953453">
      <w:pPr>
        <w:numPr>
          <w:ilvl w:val="0"/>
          <w:numId w:val="4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Capable of comparing the quality of programme(s) being eval</w:t>
      </w:r>
      <w:r>
        <w:rPr>
          <w:rFonts w:ascii="Calibri" w:eastAsia="Calibri" w:hAnsi="Calibri" w:cs="Calibri"/>
          <w:color w:val="000000"/>
          <w:szCs w:val="22"/>
        </w:rPr>
        <w:t>uated with that of similar programmes</w:t>
      </w:r>
    </w:p>
    <w:p w14:paraId="51E61B2F" w14:textId="2B3046B5" w:rsidR="009602EF" w:rsidRDefault="00953453" w:rsidP="00953453">
      <w:pPr>
        <w:numPr>
          <w:ilvl w:val="0"/>
          <w:numId w:val="4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Competent to contribute to the development and enhancement of the programme(s) being evaluated</w:t>
      </w:r>
    </w:p>
    <w:p w14:paraId="03ADCD2B" w14:textId="5E6EF54B" w:rsidR="009602EF" w:rsidRDefault="00DF395B" w:rsidP="00953453">
      <w:pPr>
        <w:numPr>
          <w:ilvl w:val="0"/>
          <w:numId w:val="45"/>
        </w:numPr>
        <w:pBdr>
          <w:top w:val="nil"/>
          <w:left w:val="nil"/>
          <w:bottom w:val="nil"/>
          <w:right w:val="nil"/>
          <w:between w:val="nil"/>
        </w:pBdr>
        <w:spacing w:after="160"/>
        <w:rPr>
          <w:rFonts w:ascii="Calibri" w:eastAsia="Calibri" w:hAnsi="Calibri" w:cs="Calibri"/>
          <w:color w:val="000000"/>
          <w:szCs w:val="22"/>
        </w:rPr>
      </w:pPr>
      <w:r>
        <w:rPr>
          <w:rFonts w:ascii="Calibri" w:eastAsia="Calibri" w:hAnsi="Calibri" w:cs="Calibri"/>
          <w:color w:val="000000"/>
          <w:szCs w:val="22"/>
        </w:rPr>
        <w:t>Be familiar with qualifications frameworks and the National Framework of Qualifications (NFQ) in particular</w:t>
      </w:r>
    </w:p>
    <w:p w14:paraId="3DA49E19" w14:textId="6F53638B" w:rsidR="009602EF" w:rsidRDefault="00953453">
      <w:pPr>
        <w:spacing w:after="280"/>
        <w:rPr>
          <w:rFonts w:ascii="Calibri" w:eastAsia="Calibri" w:hAnsi="Calibri" w:cs="Calibri"/>
          <w:szCs w:val="22"/>
        </w:rPr>
      </w:pPr>
      <w:r>
        <w:rPr>
          <w:rFonts w:ascii="Calibri" w:eastAsia="Calibri" w:hAnsi="Calibri" w:cs="Calibri"/>
          <w:szCs w:val="22"/>
        </w:rPr>
        <w:t xml:space="preserve">The Quality Officer sources a suitable </w:t>
      </w:r>
      <w:r w:rsidR="00DF395B">
        <w:rPr>
          <w:rFonts w:ascii="Calibri" w:eastAsia="Calibri" w:hAnsi="Calibri" w:cs="Calibri"/>
          <w:szCs w:val="22"/>
        </w:rPr>
        <w:t>E</w:t>
      </w:r>
      <w:r>
        <w:rPr>
          <w:rFonts w:ascii="Calibri" w:eastAsia="Calibri" w:hAnsi="Calibri" w:cs="Calibri"/>
          <w:szCs w:val="22"/>
        </w:rPr>
        <w:t xml:space="preserve">xternal </w:t>
      </w:r>
      <w:r w:rsidR="00DF395B">
        <w:rPr>
          <w:rFonts w:ascii="Calibri" w:eastAsia="Calibri" w:hAnsi="Calibri" w:cs="Calibri"/>
          <w:szCs w:val="22"/>
        </w:rPr>
        <w:t>E</w:t>
      </w:r>
      <w:r>
        <w:rPr>
          <w:rFonts w:ascii="Calibri" w:eastAsia="Calibri" w:hAnsi="Calibri" w:cs="Calibri"/>
          <w:szCs w:val="22"/>
        </w:rPr>
        <w:t>valuator and obtains CVs, details of professional qualifications and relevant experience to confirm the suitability of the appointment. The school use</w:t>
      </w:r>
      <w:r w:rsidR="00DF395B">
        <w:rPr>
          <w:rFonts w:ascii="Calibri" w:eastAsia="Calibri" w:hAnsi="Calibri" w:cs="Calibri"/>
          <w:szCs w:val="22"/>
        </w:rPr>
        <w:t>s</w:t>
      </w:r>
      <w:r>
        <w:rPr>
          <w:rFonts w:ascii="Calibri" w:eastAsia="Calibri" w:hAnsi="Calibri" w:cs="Calibri"/>
          <w:szCs w:val="22"/>
        </w:rPr>
        <w:t xml:space="preserve"> peer reviews from within the QA Network whenever possib</w:t>
      </w:r>
      <w:r>
        <w:rPr>
          <w:rFonts w:ascii="Calibri" w:eastAsia="Calibri" w:hAnsi="Calibri" w:cs="Calibri"/>
          <w:szCs w:val="22"/>
        </w:rPr>
        <w:t xml:space="preserve">le. The appointment is approved by the Quality Oversight Board. The </w:t>
      </w:r>
      <w:r w:rsidR="00DF395B">
        <w:rPr>
          <w:rFonts w:ascii="Calibri" w:eastAsia="Calibri" w:hAnsi="Calibri" w:cs="Calibri"/>
          <w:szCs w:val="22"/>
        </w:rPr>
        <w:t>External Ev</w:t>
      </w:r>
      <w:r>
        <w:rPr>
          <w:rFonts w:ascii="Calibri" w:eastAsia="Calibri" w:hAnsi="Calibri" w:cs="Calibri"/>
          <w:szCs w:val="22"/>
        </w:rPr>
        <w:t>aluator is selected based on their match to the stated selection criteria. Following approval of the appointment, the Quality Officer confirms details of the arrangements with t</w:t>
      </w:r>
      <w:r>
        <w:rPr>
          <w:rFonts w:ascii="Calibri" w:eastAsia="Calibri" w:hAnsi="Calibri" w:cs="Calibri"/>
          <w:szCs w:val="22"/>
        </w:rPr>
        <w:t xml:space="preserve">he </w:t>
      </w:r>
      <w:r w:rsidR="00DF395B">
        <w:rPr>
          <w:rFonts w:ascii="Calibri" w:eastAsia="Calibri" w:hAnsi="Calibri" w:cs="Calibri"/>
          <w:szCs w:val="22"/>
        </w:rPr>
        <w:t>E</w:t>
      </w:r>
      <w:r>
        <w:rPr>
          <w:rFonts w:ascii="Calibri" w:eastAsia="Calibri" w:hAnsi="Calibri" w:cs="Calibri"/>
          <w:szCs w:val="22"/>
        </w:rPr>
        <w:t xml:space="preserve">xternal </w:t>
      </w:r>
      <w:r w:rsidR="00DF395B">
        <w:rPr>
          <w:rFonts w:ascii="Calibri" w:eastAsia="Calibri" w:hAnsi="Calibri" w:cs="Calibri"/>
          <w:szCs w:val="22"/>
        </w:rPr>
        <w:t>E</w:t>
      </w:r>
      <w:r>
        <w:rPr>
          <w:rFonts w:ascii="Calibri" w:eastAsia="Calibri" w:hAnsi="Calibri" w:cs="Calibri"/>
          <w:szCs w:val="22"/>
        </w:rPr>
        <w:t xml:space="preserve">valuator. The </w:t>
      </w:r>
      <w:r w:rsidR="00DF395B">
        <w:rPr>
          <w:rFonts w:ascii="Calibri" w:eastAsia="Calibri" w:hAnsi="Calibri" w:cs="Calibri"/>
          <w:szCs w:val="22"/>
        </w:rPr>
        <w:t>E</w:t>
      </w:r>
      <w:r>
        <w:rPr>
          <w:rFonts w:ascii="Calibri" w:eastAsia="Calibri" w:hAnsi="Calibri" w:cs="Calibri"/>
          <w:szCs w:val="22"/>
        </w:rPr>
        <w:t xml:space="preserve">xternal </w:t>
      </w:r>
      <w:r w:rsidR="00DF395B">
        <w:rPr>
          <w:rFonts w:ascii="Calibri" w:eastAsia="Calibri" w:hAnsi="Calibri" w:cs="Calibri"/>
          <w:szCs w:val="22"/>
        </w:rPr>
        <w:t>E</w:t>
      </w:r>
      <w:r>
        <w:rPr>
          <w:rFonts w:ascii="Calibri" w:eastAsia="Calibri" w:hAnsi="Calibri" w:cs="Calibri"/>
          <w:szCs w:val="22"/>
        </w:rPr>
        <w:t>valuator consults with current and past</w:t>
      </w:r>
      <w:r w:rsidR="00007A98">
        <w:rPr>
          <w:rFonts w:ascii="Calibri" w:eastAsia="Calibri" w:hAnsi="Calibri" w:cs="Calibri"/>
          <w:szCs w:val="22"/>
        </w:rPr>
        <w:t xml:space="preserve"> learners</w:t>
      </w:r>
      <w:r>
        <w:rPr>
          <w:rFonts w:ascii="Calibri" w:eastAsia="Calibri" w:hAnsi="Calibri" w:cs="Calibri"/>
          <w:szCs w:val="22"/>
        </w:rPr>
        <w:t xml:space="preserve"> as part of the external evaluation process. </w:t>
      </w:r>
    </w:p>
    <w:p w14:paraId="6F51F6C0" w14:textId="77777777" w:rsidR="009602EF" w:rsidRDefault="00953453" w:rsidP="00707165">
      <w:pPr>
        <w:pStyle w:val="Heading4"/>
        <w:rPr>
          <w:rFonts w:eastAsia="Calibri"/>
        </w:rPr>
      </w:pPr>
      <w:bookmarkStart w:id="373" w:name="_Toc152525499"/>
      <w:r>
        <w:rPr>
          <w:rFonts w:eastAsia="Calibri"/>
        </w:rPr>
        <w:t xml:space="preserve">What is </w:t>
      </w:r>
      <w:r w:rsidRPr="00DF395B">
        <w:rPr>
          <w:rFonts w:eastAsia="Calibri"/>
        </w:rPr>
        <w:t>considered</w:t>
      </w:r>
      <w:r>
        <w:rPr>
          <w:rFonts w:eastAsia="Calibri"/>
        </w:rPr>
        <w:t>/evaluated</w:t>
      </w:r>
      <w:bookmarkEnd w:id="373"/>
    </w:p>
    <w:p w14:paraId="2082DA2A" w14:textId="334B93FC" w:rsidR="009602EF" w:rsidRDefault="00953453" w:rsidP="00953453">
      <w:pPr>
        <w:numPr>
          <w:ilvl w:val="0"/>
          <w:numId w:val="47"/>
        </w:numPr>
        <w:pBdr>
          <w:top w:val="nil"/>
          <w:left w:val="nil"/>
          <w:bottom w:val="nil"/>
          <w:right w:val="nil"/>
          <w:between w:val="nil"/>
        </w:pBdr>
        <w:rPr>
          <w:rFonts w:ascii="Calibri" w:eastAsia="Calibri" w:hAnsi="Calibri" w:cs="Calibri"/>
          <w:b/>
          <w:color w:val="000000"/>
          <w:szCs w:val="22"/>
        </w:rPr>
      </w:pPr>
      <w:r>
        <w:rPr>
          <w:rFonts w:ascii="Calibri" w:eastAsia="Calibri" w:hAnsi="Calibri" w:cs="Calibri"/>
          <w:color w:val="000000"/>
          <w:szCs w:val="22"/>
        </w:rPr>
        <w:t>The views of the Board of Management, the Quality Committee, current and past learners, teachers</w:t>
      </w:r>
      <w:r w:rsidR="00DF395B">
        <w:rPr>
          <w:rFonts w:ascii="Calibri" w:eastAsia="Calibri" w:hAnsi="Calibri" w:cs="Calibri"/>
          <w:color w:val="000000"/>
          <w:szCs w:val="22"/>
        </w:rPr>
        <w:t>/tutors</w:t>
      </w:r>
      <w:r>
        <w:rPr>
          <w:rFonts w:ascii="Calibri" w:eastAsia="Calibri" w:hAnsi="Calibri" w:cs="Calibri"/>
          <w:color w:val="000000"/>
          <w:szCs w:val="22"/>
        </w:rPr>
        <w:t xml:space="preserve">, employers/industry, </w:t>
      </w:r>
      <w:r w:rsidR="00DF395B">
        <w:rPr>
          <w:rFonts w:ascii="Calibri" w:eastAsia="Calibri" w:hAnsi="Calibri" w:cs="Calibri"/>
          <w:color w:val="000000"/>
          <w:szCs w:val="22"/>
        </w:rPr>
        <w:t>W</w:t>
      </w:r>
      <w:r>
        <w:rPr>
          <w:rFonts w:ascii="Calibri" w:eastAsia="Calibri" w:hAnsi="Calibri" w:cs="Calibri"/>
          <w:color w:val="000000"/>
          <w:szCs w:val="22"/>
        </w:rPr>
        <w:t xml:space="preserve">ork </w:t>
      </w:r>
      <w:r w:rsidR="00DF395B">
        <w:rPr>
          <w:rFonts w:ascii="Calibri" w:eastAsia="Calibri" w:hAnsi="Calibri" w:cs="Calibri"/>
          <w:color w:val="000000"/>
          <w:szCs w:val="22"/>
        </w:rPr>
        <w:t>P</w:t>
      </w:r>
      <w:r>
        <w:rPr>
          <w:rFonts w:ascii="Calibri" w:eastAsia="Calibri" w:hAnsi="Calibri" w:cs="Calibri"/>
          <w:color w:val="000000"/>
          <w:szCs w:val="22"/>
        </w:rPr>
        <w:t xml:space="preserve">lacement </w:t>
      </w:r>
      <w:r w:rsidR="00DF395B">
        <w:rPr>
          <w:rFonts w:ascii="Calibri" w:eastAsia="Calibri" w:hAnsi="Calibri" w:cs="Calibri"/>
          <w:color w:val="000000"/>
          <w:szCs w:val="22"/>
        </w:rPr>
        <w:t>S</w:t>
      </w:r>
      <w:r>
        <w:rPr>
          <w:rFonts w:ascii="Calibri" w:eastAsia="Calibri" w:hAnsi="Calibri" w:cs="Calibri"/>
          <w:color w:val="000000"/>
          <w:szCs w:val="22"/>
        </w:rPr>
        <w:t xml:space="preserve">upervisors (if applicable) and other stakeholders, all members of </w:t>
      </w:r>
      <w:r w:rsidR="00777F65">
        <w:rPr>
          <w:rFonts w:ascii="Calibri" w:eastAsia="Calibri" w:hAnsi="Calibri" w:cs="Calibri"/>
          <w:color w:val="000000"/>
          <w:szCs w:val="22"/>
        </w:rPr>
        <w:t>Programme Team</w:t>
      </w:r>
      <w:r>
        <w:rPr>
          <w:rFonts w:ascii="Calibri" w:eastAsia="Calibri" w:hAnsi="Calibri" w:cs="Calibri"/>
          <w:color w:val="000000"/>
          <w:szCs w:val="22"/>
        </w:rPr>
        <w:t xml:space="preserve"> and of an </w:t>
      </w:r>
      <w:r w:rsidR="00DF395B">
        <w:rPr>
          <w:rFonts w:ascii="Calibri" w:eastAsia="Calibri" w:hAnsi="Calibri" w:cs="Calibri"/>
          <w:color w:val="000000"/>
          <w:szCs w:val="22"/>
        </w:rPr>
        <w:t>I</w:t>
      </w:r>
      <w:r>
        <w:rPr>
          <w:rFonts w:ascii="Calibri" w:eastAsia="Calibri" w:hAnsi="Calibri" w:cs="Calibri"/>
          <w:color w:val="000000"/>
          <w:szCs w:val="22"/>
        </w:rPr>
        <w:t xml:space="preserve">ndependent </w:t>
      </w:r>
      <w:r w:rsidR="00DF395B">
        <w:rPr>
          <w:rFonts w:ascii="Calibri" w:eastAsia="Calibri" w:hAnsi="Calibri" w:cs="Calibri"/>
          <w:color w:val="000000"/>
          <w:szCs w:val="22"/>
        </w:rPr>
        <w:t>E</w:t>
      </w:r>
      <w:r>
        <w:rPr>
          <w:rFonts w:ascii="Calibri" w:eastAsia="Calibri" w:hAnsi="Calibri" w:cs="Calibri"/>
          <w:color w:val="000000"/>
          <w:szCs w:val="22"/>
        </w:rPr>
        <w:t>valuator.</w:t>
      </w:r>
    </w:p>
    <w:p w14:paraId="56F84FFA" w14:textId="5060B71C" w:rsidR="009602EF" w:rsidRDefault="00953453" w:rsidP="00953453">
      <w:pPr>
        <w:numPr>
          <w:ilvl w:val="0"/>
          <w:numId w:val="4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Feedback from learners.</w:t>
      </w:r>
    </w:p>
    <w:p w14:paraId="0F21180B" w14:textId="77777777" w:rsidR="009602EF" w:rsidRDefault="00953453" w:rsidP="00953453">
      <w:pPr>
        <w:numPr>
          <w:ilvl w:val="0"/>
          <w:numId w:val="4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lastRenderedPageBreak/>
        <w:t>Current and potential future demand for the programme.</w:t>
      </w:r>
    </w:p>
    <w:p w14:paraId="03A418E5" w14:textId="446FD0D4"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Similar programmes</w:t>
      </w:r>
      <w:r>
        <w:rPr>
          <w:rFonts w:ascii="Calibri" w:eastAsia="Calibri" w:hAnsi="Calibri" w:cs="Calibri"/>
          <w:color w:val="000000"/>
          <w:szCs w:val="22"/>
        </w:rPr>
        <w:t xml:space="preserve"> being offered by other providers.</w:t>
      </w:r>
    </w:p>
    <w:p w14:paraId="495BB3D3" w14:textId="77777777"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Financial viability of the programme.</w:t>
      </w:r>
    </w:p>
    <w:p w14:paraId="5E0E8D0D" w14:textId="77777777"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The relevance of the programme to the sector/learner profile it was designed for.</w:t>
      </w:r>
    </w:p>
    <w:p w14:paraId="6F461F09" w14:textId="1643179A"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A review and critical analysis of the QA system which facilitates the achievement of the programme</w:t>
      </w:r>
      <w:r w:rsidR="00707165">
        <w:rPr>
          <w:rFonts w:ascii="Calibri" w:eastAsia="Calibri" w:hAnsi="Calibri" w:cs="Calibri"/>
          <w:color w:val="000000"/>
          <w:szCs w:val="22"/>
        </w:rPr>
        <w:t>s’</w:t>
      </w:r>
      <w:r>
        <w:rPr>
          <w:rFonts w:ascii="Calibri" w:eastAsia="Calibri" w:hAnsi="Calibri" w:cs="Calibri"/>
          <w:color w:val="000000"/>
          <w:szCs w:val="22"/>
        </w:rPr>
        <w:t xml:space="preserve"> </w:t>
      </w:r>
      <w:r>
        <w:rPr>
          <w:rFonts w:ascii="Calibri" w:eastAsia="Calibri" w:hAnsi="Calibri" w:cs="Calibri"/>
          <w:color w:val="000000"/>
          <w:szCs w:val="22"/>
        </w:rPr>
        <w:t>aims and objectives.</w:t>
      </w:r>
    </w:p>
    <w:p w14:paraId="70218B03" w14:textId="77777777"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Programme strengths and weaknesses.</w:t>
      </w:r>
    </w:p>
    <w:p w14:paraId="51DEDDE9" w14:textId="681F1E1D"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 xml:space="preserve">Performance of learners including grade profiles and trends, progression and completion rates, retention, </w:t>
      </w:r>
      <w:r w:rsidR="00707165">
        <w:rPr>
          <w:rFonts w:ascii="Calibri" w:eastAsia="Calibri" w:hAnsi="Calibri" w:cs="Calibri"/>
          <w:color w:val="000000"/>
          <w:szCs w:val="22"/>
        </w:rPr>
        <w:t xml:space="preserve">and </w:t>
      </w:r>
      <w:r>
        <w:rPr>
          <w:rFonts w:ascii="Calibri" w:eastAsia="Calibri" w:hAnsi="Calibri" w:cs="Calibri"/>
          <w:color w:val="000000"/>
          <w:szCs w:val="22"/>
        </w:rPr>
        <w:t>withdrawal rates.</w:t>
      </w:r>
    </w:p>
    <w:p w14:paraId="6DF41C2B" w14:textId="77777777"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Curriculum and assessment processes.</w:t>
      </w:r>
    </w:p>
    <w:p w14:paraId="48E9865F" w14:textId="77777777"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 xml:space="preserve">Resources required to deliver the </w:t>
      </w:r>
      <w:r>
        <w:rPr>
          <w:rFonts w:ascii="Calibri" w:eastAsia="Calibri" w:hAnsi="Calibri" w:cs="Calibri"/>
          <w:color w:val="000000"/>
          <w:szCs w:val="22"/>
        </w:rPr>
        <w:t>programme including human resources and the levels of training and assessment skills required.</w:t>
      </w:r>
    </w:p>
    <w:p w14:paraId="41D4C1F4" w14:textId="053F3579"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Suitability and appropriateness of the physical facilities and anticipate</w:t>
      </w:r>
      <w:r w:rsidR="00707165">
        <w:rPr>
          <w:rFonts w:ascii="Calibri" w:eastAsia="Calibri" w:hAnsi="Calibri" w:cs="Calibri"/>
          <w:color w:val="000000"/>
          <w:szCs w:val="22"/>
        </w:rPr>
        <w:t>d</w:t>
      </w:r>
      <w:r>
        <w:rPr>
          <w:rFonts w:ascii="Calibri" w:eastAsia="Calibri" w:hAnsi="Calibri" w:cs="Calibri"/>
          <w:color w:val="000000"/>
          <w:szCs w:val="22"/>
        </w:rPr>
        <w:t xml:space="preserve"> changing needs in the future.</w:t>
      </w:r>
    </w:p>
    <w:p w14:paraId="1A218682" w14:textId="77777777"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The success of the teaching, assessment, and learning st</w:t>
      </w:r>
      <w:r>
        <w:rPr>
          <w:rFonts w:ascii="Calibri" w:eastAsia="Calibri" w:hAnsi="Calibri" w:cs="Calibri"/>
          <w:color w:val="000000"/>
          <w:szCs w:val="22"/>
        </w:rPr>
        <w:t>rategy.</w:t>
      </w:r>
    </w:p>
    <w:p w14:paraId="1331ED0A" w14:textId="1B3DC044"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Links with employers, industry, the business and wider community</w:t>
      </w:r>
      <w:r w:rsidR="00707165">
        <w:rPr>
          <w:rFonts w:ascii="Calibri" w:eastAsia="Calibri" w:hAnsi="Calibri" w:cs="Calibri"/>
          <w:color w:val="000000"/>
          <w:szCs w:val="22"/>
        </w:rPr>
        <w:t>.</w:t>
      </w:r>
    </w:p>
    <w:p w14:paraId="7D5F5ADE" w14:textId="77777777"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Transfer and progression pathways.</w:t>
      </w:r>
    </w:p>
    <w:p w14:paraId="4E2DE65E" w14:textId="77777777"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Findings from programme reviews.</w:t>
      </w:r>
    </w:p>
    <w:p w14:paraId="51EB7765" w14:textId="77777777"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Findings of QQI monitoring reports (if any).</w:t>
      </w:r>
    </w:p>
    <w:p w14:paraId="51502FF6" w14:textId="77777777"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Legislative/regulatory changes which impact on the programme.</w:t>
      </w:r>
    </w:p>
    <w:p w14:paraId="0C4CDB25" w14:textId="77777777"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Changes</w:t>
      </w:r>
      <w:r>
        <w:rPr>
          <w:rFonts w:ascii="Calibri" w:eastAsia="Calibri" w:hAnsi="Calibri" w:cs="Calibri"/>
          <w:color w:val="000000"/>
          <w:szCs w:val="22"/>
        </w:rPr>
        <w:t xml:space="preserve"> in QQI requirements.</w:t>
      </w:r>
    </w:p>
    <w:p w14:paraId="7B7FC7B2" w14:textId="03AFAAE6" w:rsidR="009602EF" w:rsidRDefault="00953453" w:rsidP="00953453">
      <w:pPr>
        <w:numPr>
          <w:ilvl w:val="0"/>
          <w:numId w:val="47"/>
        </w:numPr>
        <w:pBdr>
          <w:top w:val="nil"/>
          <w:left w:val="nil"/>
          <w:bottom w:val="nil"/>
          <w:right w:val="nil"/>
          <w:between w:val="nil"/>
        </w:pBdr>
        <w:spacing w:line="276" w:lineRule="auto"/>
        <w:rPr>
          <w:rFonts w:ascii="Calibri" w:eastAsia="Calibri" w:hAnsi="Calibri" w:cs="Calibri"/>
          <w:color w:val="000000"/>
          <w:szCs w:val="22"/>
        </w:rPr>
      </w:pPr>
      <w:r>
        <w:rPr>
          <w:rFonts w:ascii="Calibri" w:eastAsia="Calibri" w:hAnsi="Calibri" w:cs="Calibri"/>
          <w:color w:val="000000"/>
          <w:szCs w:val="22"/>
        </w:rPr>
        <w:t>Suitability and appropriateness of the IT resources and infrastructure which support the programme</w:t>
      </w:r>
      <w:r w:rsidR="00D367F1">
        <w:rPr>
          <w:rFonts w:ascii="Calibri" w:eastAsia="Calibri" w:hAnsi="Calibri" w:cs="Calibri"/>
          <w:color w:val="000000"/>
          <w:szCs w:val="22"/>
        </w:rPr>
        <w:t>,</w:t>
      </w:r>
      <w:r>
        <w:rPr>
          <w:rFonts w:ascii="Calibri" w:eastAsia="Calibri" w:hAnsi="Calibri" w:cs="Calibri"/>
          <w:color w:val="000000"/>
          <w:szCs w:val="22"/>
        </w:rPr>
        <w:t xml:space="preserve"> </w:t>
      </w:r>
      <w:r w:rsidR="00240032">
        <w:rPr>
          <w:rFonts w:ascii="Calibri" w:eastAsia="Calibri" w:hAnsi="Calibri" w:cs="Calibri"/>
          <w:color w:val="000000"/>
          <w:szCs w:val="22"/>
        </w:rPr>
        <w:t>e.g.</w:t>
      </w:r>
      <w:r>
        <w:rPr>
          <w:rFonts w:ascii="Calibri" w:eastAsia="Calibri" w:hAnsi="Calibri" w:cs="Calibri"/>
          <w:color w:val="000000"/>
          <w:szCs w:val="22"/>
        </w:rPr>
        <w:t xml:space="preserve"> the LMS.</w:t>
      </w:r>
    </w:p>
    <w:p w14:paraId="701CECC6" w14:textId="77777777" w:rsidR="009602EF" w:rsidRDefault="00953453" w:rsidP="00953453">
      <w:pPr>
        <w:numPr>
          <w:ilvl w:val="0"/>
          <w:numId w:val="47"/>
        </w:numPr>
        <w:pBdr>
          <w:top w:val="nil"/>
          <w:left w:val="nil"/>
          <w:bottom w:val="nil"/>
          <w:right w:val="nil"/>
          <w:between w:val="nil"/>
        </w:pBdr>
        <w:spacing w:after="200" w:line="276" w:lineRule="auto"/>
        <w:rPr>
          <w:rFonts w:ascii="Calibri" w:eastAsia="Calibri" w:hAnsi="Calibri" w:cs="Calibri"/>
          <w:color w:val="000000"/>
          <w:szCs w:val="22"/>
        </w:rPr>
      </w:pPr>
      <w:r>
        <w:rPr>
          <w:rFonts w:ascii="Calibri" w:eastAsia="Calibri" w:hAnsi="Calibri" w:cs="Calibri"/>
          <w:color w:val="000000"/>
          <w:szCs w:val="22"/>
        </w:rPr>
        <w:t>Minimum entry requirements and their appropriateness for the current context.</w:t>
      </w:r>
    </w:p>
    <w:p w14:paraId="20B4648A" w14:textId="77777777" w:rsidR="009602EF" w:rsidRDefault="00953453" w:rsidP="00707165">
      <w:pPr>
        <w:pStyle w:val="Heading3"/>
        <w:rPr>
          <w:rFonts w:eastAsia="Calibri"/>
        </w:rPr>
      </w:pPr>
      <w:bookmarkStart w:id="374" w:name="_Toc152525500"/>
      <w:bookmarkStart w:id="375" w:name="_Toc152840063"/>
      <w:r>
        <w:rPr>
          <w:rFonts w:eastAsia="Calibri"/>
        </w:rPr>
        <w:t>Outcomes of the Self-</w:t>
      </w:r>
      <w:r w:rsidRPr="00707165">
        <w:rPr>
          <w:rFonts w:eastAsia="Calibri"/>
        </w:rPr>
        <w:t>Evaluation</w:t>
      </w:r>
      <w:r>
        <w:rPr>
          <w:rFonts w:eastAsia="Calibri"/>
        </w:rPr>
        <w:t xml:space="preserve"> Process</w:t>
      </w:r>
      <w:bookmarkEnd w:id="374"/>
      <w:bookmarkEnd w:id="375"/>
    </w:p>
    <w:p w14:paraId="62886EB0" w14:textId="268F53A4" w:rsidR="009602EF" w:rsidRDefault="00953453" w:rsidP="00953453">
      <w:pPr>
        <w:numPr>
          <w:ilvl w:val="0"/>
          <w:numId w:val="4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t>
      </w:r>
      <w:r w:rsidRPr="00707165">
        <w:rPr>
          <w:rStyle w:val="AssociatedDocumentNameChar"/>
        </w:rPr>
        <w:t>Self-Evaluation Report</w:t>
      </w:r>
      <w:r>
        <w:rPr>
          <w:rFonts w:ascii="Calibri" w:eastAsia="Calibri" w:hAnsi="Calibri" w:cs="Calibri"/>
          <w:color w:val="000000"/>
          <w:szCs w:val="22"/>
        </w:rPr>
        <w:t xml:space="preserve"> (SER) which includes the </w:t>
      </w:r>
      <w:r w:rsidR="00707165" w:rsidRPr="00707165">
        <w:rPr>
          <w:rStyle w:val="AssociatedDocumentNameChar"/>
        </w:rPr>
        <w:t>E</w:t>
      </w:r>
      <w:r w:rsidRPr="00707165">
        <w:rPr>
          <w:rStyle w:val="AssociatedDocumentNameChar"/>
        </w:rPr>
        <w:t xml:space="preserve">xternal </w:t>
      </w:r>
      <w:r w:rsidR="00707165" w:rsidRPr="00707165">
        <w:rPr>
          <w:rStyle w:val="AssociatedDocumentNameChar"/>
        </w:rPr>
        <w:t>E</w:t>
      </w:r>
      <w:r w:rsidRPr="00707165">
        <w:rPr>
          <w:rStyle w:val="AssociatedDocumentNameChar"/>
        </w:rPr>
        <w:t xml:space="preserve">valuator’s </w:t>
      </w:r>
      <w:r w:rsidR="00707165" w:rsidRPr="00707165">
        <w:rPr>
          <w:rStyle w:val="AssociatedDocumentNameChar"/>
        </w:rPr>
        <w:t>R</w:t>
      </w:r>
      <w:r w:rsidRPr="00707165">
        <w:rPr>
          <w:rStyle w:val="AssociatedDocumentNameChar"/>
        </w:rPr>
        <w:t>eport</w:t>
      </w:r>
      <w:r>
        <w:rPr>
          <w:rFonts w:ascii="Calibri" w:eastAsia="Calibri" w:hAnsi="Calibri" w:cs="Calibri"/>
          <w:color w:val="000000"/>
          <w:szCs w:val="22"/>
        </w:rPr>
        <w:t xml:space="preserve"> and a programme </w:t>
      </w:r>
      <w:r w:rsidR="00707165" w:rsidRPr="00707165">
        <w:rPr>
          <w:rStyle w:val="AssociatedDocumentNameChar"/>
        </w:rPr>
        <w:t>Quality I</w:t>
      </w:r>
      <w:r w:rsidRPr="00707165">
        <w:rPr>
          <w:rStyle w:val="AssociatedDocumentNameChar"/>
        </w:rPr>
        <w:t xml:space="preserve">mprovement </w:t>
      </w:r>
      <w:r w:rsidR="00707165" w:rsidRPr="00707165">
        <w:rPr>
          <w:rStyle w:val="AssociatedDocumentNameChar"/>
        </w:rPr>
        <w:t>P</w:t>
      </w:r>
      <w:r w:rsidRPr="00707165">
        <w:rPr>
          <w:rStyle w:val="AssociatedDocumentNameChar"/>
        </w:rPr>
        <w:t>lan</w:t>
      </w:r>
      <w:r>
        <w:rPr>
          <w:rFonts w:ascii="Calibri" w:eastAsia="Calibri" w:hAnsi="Calibri" w:cs="Calibri"/>
          <w:color w:val="000000"/>
          <w:szCs w:val="22"/>
        </w:rPr>
        <w:t xml:space="preserve"> based on the recommendations approved by the Quality Committee.</w:t>
      </w:r>
    </w:p>
    <w:p w14:paraId="270B346D" w14:textId="31DF8510" w:rsidR="009602EF" w:rsidRDefault="00953453" w:rsidP="00953453">
      <w:pPr>
        <w:numPr>
          <w:ilvl w:val="0"/>
          <w:numId w:val="49"/>
        </w:numPr>
        <w:pBdr>
          <w:top w:val="nil"/>
          <w:left w:val="nil"/>
          <w:bottom w:val="nil"/>
          <w:right w:val="nil"/>
          <w:between w:val="nil"/>
        </w:pBdr>
        <w:jc w:val="both"/>
        <w:rPr>
          <w:rFonts w:ascii="Calibri" w:eastAsia="Calibri" w:hAnsi="Calibri" w:cs="Calibri"/>
          <w:color w:val="000000"/>
          <w:szCs w:val="22"/>
        </w:rPr>
      </w:pPr>
      <w:r>
        <w:rPr>
          <w:rFonts w:ascii="Calibri" w:eastAsia="Calibri" w:hAnsi="Calibri" w:cs="Calibri"/>
          <w:color w:val="000000"/>
          <w:szCs w:val="22"/>
        </w:rPr>
        <w:t>Updates and modifications to the QA system/revised QA documentation.</w:t>
      </w:r>
    </w:p>
    <w:p w14:paraId="73E6EEF2" w14:textId="5DF3904C" w:rsidR="009602EF" w:rsidRDefault="00953453" w:rsidP="00953453">
      <w:pPr>
        <w:numPr>
          <w:ilvl w:val="0"/>
          <w:numId w:val="49"/>
        </w:numPr>
        <w:pBdr>
          <w:top w:val="nil"/>
          <w:left w:val="nil"/>
          <w:bottom w:val="nil"/>
          <w:right w:val="nil"/>
          <w:between w:val="nil"/>
        </w:pBdr>
        <w:jc w:val="both"/>
        <w:rPr>
          <w:rFonts w:ascii="Calibri" w:eastAsia="Calibri" w:hAnsi="Calibri" w:cs="Calibri"/>
          <w:color w:val="000000"/>
          <w:szCs w:val="22"/>
        </w:rPr>
      </w:pPr>
      <w:r>
        <w:rPr>
          <w:rFonts w:ascii="Calibri" w:eastAsia="Calibri" w:hAnsi="Calibri" w:cs="Calibri"/>
          <w:color w:val="000000"/>
          <w:szCs w:val="22"/>
        </w:rPr>
        <w:t>Th</w:t>
      </w:r>
      <w:r>
        <w:rPr>
          <w:rFonts w:ascii="Calibri" w:eastAsia="Calibri" w:hAnsi="Calibri" w:cs="Calibri"/>
          <w:color w:val="000000"/>
          <w:szCs w:val="22"/>
        </w:rPr>
        <w:t>e SER is submitted to QQI following approval by the Board of Management.</w:t>
      </w:r>
    </w:p>
    <w:p w14:paraId="7D69A056" w14:textId="098E1926" w:rsidR="009602EF" w:rsidRDefault="00953453" w:rsidP="00953453">
      <w:pPr>
        <w:numPr>
          <w:ilvl w:val="0"/>
          <w:numId w:val="49"/>
        </w:numPr>
        <w:pBdr>
          <w:top w:val="nil"/>
          <w:left w:val="nil"/>
          <w:bottom w:val="nil"/>
          <w:right w:val="nil"/>
          <w:between w:val="nil"/>
        </w:pBdr>
        <w:jc w:val="both"/>
        <w:rPr>
          <w:rFonts w:ascii="Calibri" w:eastAsia="Calibri" w:hAnsi="Calibri" w:cs="Calibri"/>
          <w:color w:val="000000"/>
          <w:szCs w:val="22"/>
        </w:rPr>
      </w:pPr>
      <w:r>
        <w:rPr>
          <w:rFonts w:ascii="Calibri" w:eastAsia="Calibri" w:hAnsi="Calibri" w:cs="Calibri"/>
          <w:color w:val="000000"/>
          <w:szCs w:val="22"/>
        </w:rPr>
        <w:t>Relevant feedback is conveyed to teachers</w:t>
      </w:r>
      <w:r w:rsidR="00707165">
        <w:rPr>
          <w:rFonts w:ascii="Calibri" w:eastAsia="Calibri" w:hAnsi="Calibri" w:cs="Calibri"/>
          <w:color w:val="000000"/>
          <w:szCs w:val="22"/>
        </w:rPr>
        <w:t>/tutors</w:t>
      </w:r>
      <w:r>
        <w:rPr>
          <w:rFonts w:ascii="Calibri" w:eastAsia="Calibri" w:hAnsi="Calibri" w:cs="Calibri"/>
          <w:color w:val="000000"/>
          <w:szCs w:val="22"/>
        </w:rPr>
        <w:t xml:space="preserve"> and other relevant stakeholders.</w:t>
      </w:r>
    </w:p>
    <w:p w14:paraId="200669FD" w14:textId="77777777" w:rsidR="009602EF" w:rsidRDefault="00953453">
      <w:pPr>
        <w:spacing w:after="160"/>
        <w:rPr>
          <w:rFonts w:ascii="Calibri" w:eastAsia="Calibri" w:hAnsi="Calibri" w:cs="Calibri"/>
          <w:color w:val="000000"/>
          <w:szCs w:val="22"/>
        </w:rPr>
      </w:pPr>
      <w:r>
        <w:br w:type="page"/>
      </w:r>
    </w:p>
    <w:p w14:paraId="311CD232" w14:textId="77777777" w:rsidR="009602EF" w:rsidRDefault="00953453" w:rsidP="007C5DC1">
      <w:pPr>
        <w:pStyle w:val="Heading1"/>
      </w:pPr>
      <w:bookmarkStart w:id="376" w:name="_Toc152525501"/>
      <w:bookmarkStart w:id="377" w:name="_Toc152840064"/>
      <w:r>
        <w:lastRenderedPageBreak/>
        <w:t>Appendix 1 Terms of Reference</w:t>
      </w:r>
      <w:bookmarkEnd w:id="376"/>
      <w:bookmarkEnd w:id="377"/>
    </w:p>
    <w:p w14:paraId="39B8A65A" w14:textId="77777777" w:rsidR="009602EF" w:rsidRDefault="009602EF">
      <w:pPr>
        <w:rPr>
          <w:rFonts w:ascii="Calibri" w:eastAsia="Calibri" w:hAnsi="Calibri" w:cs="Calibri"/>
          <w:szCs w:val="22"/>
        </w:rPr>
      </w:pPr>
    </w:p>
    <w:p w14:paraId="7BD28A88" w14:textId="77777777" w:rsidR="009602EF" w:rsidRPr="003712FC" w:rsidRDefault="00953453" w:rsidP="00C30E0E">
      <w:pPr>
        <w:pStyle w:val="Heading2"/>
        <w:rPr>
          <w:highlight w:val="yellow"/>
        </w:rPr>
      </w:pPr>
      <w:bookmarkStart w:id="378" w:name="_Quality_Oversight_Board"/>
      <w:bookmarkStart w:id="379" w:name="_Toc152525502"/>
      <w:bookmarkStart w:id="380" w:name="_Toc152840065"/>
      <w:bookmarkEnd w:id="378"/>
      <w:r w:rsidRPr="003712FC">
        <w:rPr>
          <w:highlight w:val="yellow"/>
        </w:rPr>
        <w:t>Quality Oversight Board</w:t>
      </w:r>
      <w:bookmarkEnd w:id="379"/>
      <w:bookmarkEnd w:id="380"/>
      <w:r w:rsidRPr="003712FC">
        <w:rPr>
          <w:highlight w:val="yellow"/>
        </w:rPr>
        <w:t xml:space="preserve"> </w:t>
      </w:r>
    </w:p>
    <w:tbl>
      <w:tblPr>
        <w:tblStyle w:val="a7"/>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896"/>
        <w:gridCol w:w="3220"/>
      </w:tblGrid>
      <w:tr w:rsidR="009602EF" w:rsidRPr="003712FC" w14:paraId="2F008381" w14:textId="77777777" w:rsidTr="00E43D23">
        <w:tc>
          <w:tcPr>
            <w:tcW w:w="2879" w:type="dxa"/>
            <w:shd w:val="clear" w:color="auto" w:fill="B4C6E7" w:themeFill="accent1" w:themeFillTint="66"/>
          </w:tcPr>
          <w:p w14:paraId="07765975" w14:textId="77777777" w:rsidR="009602EF" w:rsidRPr="003712FC" w:rsidRDefault="00953453">
            <w:pPr>
              <w:rPr>
                <w:rFonts w:ascii="Calibri" w:eastAsia="Calibri" w:hAnsi="Calibri" w:cs="Calibri"/>
                <w:b/>
                <w:szCs w:val="22"/>
                <w:highlight w:val="yellow"/>
              </w:rPr>
            </w:pPr>
            <w:bookmarkStart w:id="381" w:name="_heading=h.49gfa85" w:colFirst="0" w:colLast="0"/>
            <w:bookmarkEnd w:id="381"/>
            <w:r w:rsidRPr="003712FC">
              <w:rPr>
                <w:rFonts w:ascii="Calibri" w:eastAsia="Calibri" w:hAnsi="Calibri" w:cs="Calibri"/>
                <w:b/>
                <w:szCs w:val="22"/>
                <w:highlight w:val="yellow"/>
              </w:rPr>
              <w:t>Terms of Reference</w:t>
            </w:r>
          </w:p>
        </w:tc>
        <w:tc>
          <w:tcPr>
            <w:tcW w:w="2896" w:type="dxa"/>
            <w:shd w:val="clear" w:color="auto" w:fill="B4C6E7" w:themeFill="accent1" w:themeFillTint="66"/>
          </w:tcPr>
          <w:p w14:paraId="6252A3C9" w14:textId="77777777" w:rsidR="009602EF" w:rsidRPr="003712FC" w:rsidRDefault="00953453">
            <w:pPr>
              <w:rPr>
                <w:rFonts w:ascii="Calibri" w:eastAsia="Calibri" w:hAnsi="Calibri" w:cs="Calibri"/>
                <w:b/>
                <w:szCs w:val="22"/>
                <w:highlight w:val="yellow"/>
              </w:rPr>
            </w:pPr>
            <w:r w:rsidRPr="003712FC">
              <w:rPr>
                <w:rFonts w:ascii="Calibri" w:eastAsia="Calibri" w:hAnsi="Calibri" w:cs="Calibri"/>
                <w:b/>
                <w:szCs w:val="22"/>
                <w:highlight w:val="yellow"/>
              </w:rPr>
              <w:t xml:space="preserve">Quality Oversight Board </w:t>
            </w:r>
            <w:r w:rsidRPr="003712FC">
              <w:rPr>
                <w:rFonts w:ascii="Calibri" w:eastAsia="Calibri" w:hAnsi="Calibri" w:cs="Calibri"/>
                <w:b/>
                <w:szCs w:val="22"/>
                <w:highlight w:val="yellow"/>
              </w:rPr>
              <w:t>(QOB)</w:t>
            </w:r>
          </w:p>
        </w:tc>
        <w:tc>
          <w:tcPr>
            <w:tcW w:w="3220" w:type="dxa"/>
            <w:shd w:val="clear" w:color="auto" w:fill="B4C6E7" w:themeFill="accent1" w:themeFillTint="66"/>
          </w:tcPr>
          <w:p w14:paraId="17623E66" w14:textId="77777777" w:rsidR="009602EF" w:rsidRPr="003712FC" w:rsidRDefault="00953453">
            <w:pPr>
              <w:rPr>
                <w:rFonts w:ascii="Calibri" w:eastAsia="Calibri" w:hAnsi="Calibri" w:cs="Calibri"/>
                <w:szCs w:val="22"/>
                <w:highlight w:val="yellow"/>
              </w:rPr>
            </w:pPr>
            <w:r w:rsidRPr="003712FC">
              <w:rPr>
                <w:rFonts w:ascii="Calibri" w:eastAsia="Calibri" w:hAnsi="Calibri" w:cs="Calibri"/>
                <w:szCs w:val="22"/>
                <w:highlight w:val="yellow"/>
              </w:rPr>
              <w:t>Approved by the ACCS and participating schools</w:t>
            </w:r>
          </w:p>
        </w:tc>
      </w:tr>
      <w:tr w:rsidR="009602EF" w:rsidRPr="003712FC" w14:paraId="5F6E8786" w14:textId="77777777" w:rsidTr="000A773D">
        <w:tc>
          <w:tcPr>
            <w:tcW w:w="2879" w:type="dxa"/>
          </w:tcPr>
          <w:p w14:paraId="41C1CB66" w14:textId="77777777" w:rsidR="009602EF" w:rsidRPr="003712FC" w:rsidRDefault="00953453">
            <w:pPr>
              <w:rPr>
                <w:rFonts w:ascii="Calibri" w:eastAsia="Calibri" w:hAnsi="Calibri" w:cs="Calibri"/>
                <w:szCs w:val="22"/>
                <w:highlight w:val="yellow"/>
              </w:rPr>
            </w:pPr>
            <w:r w:rsidRPr="003712FC">
              <w:rPr>
                <w:rFonts w:ascii="Calibri" w:eastAsia="Calibri" w:hAnsi="Calibri" w:cs="Calibri"/>
                <w:szCs w:val="22"/>
                <w:highlight w:val="yellow"/>
              </w:rPr>
              <w:t>Associated Policy</w:t>
            </w:r>
          </w:p>
        </w:tc>
        <w:tc>
          <w:tcPr>
            <w:tcW w:w="2896" w:type="dxa"/>
          </w:tcPr>
          <w:p w14:paraId="42A4D23C" w14:textId="77777777" w:rsidR="009602EF" w:rsidRPr="003712FC" w:rsidRDefault="00953453">
            <w:pPr>
              <w:rPr>
                <w:rFonts w:ascii="Calibri" w:eastAsia="Calibri" w:hAnsi="Calibri" w:cs="Calibri"/>
                <w:szCs w:val="22"/>
                <w:highlight w:val="yellow"/>
              </w:rPr>
            </w:pPr>
            <w:r w:rsidRPr="003712FC">
              <w:rPr>
                <w:rFonts w:ascii="Calibri" w:eastAsia="Calibri" w:hAnsi="Calibri" w:cs="Calibri"/>
                <w:szCs w:val="22"/>
                <w:highlight w:val="yellow"/>
              </w:rPr>
              <w:t>CG1 Governance and the Management of Quality</w:t>
            </w:r>
          </w:p>
        </w:tc>
        <w:tc>
          <w:tcPr>
            <w:tcW w:w="3220" w:type="dxa"/>
          </w:tcPr>
          <w:p w14:paraId="48221AE4" w14:textId="1BD707F8" w:rsidR="009602EF" w:rsidRPr="003712FC" w:rsidRDefault="00953453">
            <w:pPr>
              <w:rPr>
                <w:rFonts w:ascii="Calibri" w:eastAsia="Calibri" w:hAnsi="Calibri" w:cs="Calibri"/>
                <w:szCs w:val="22"/>
                <w:highlight w:val="yellow"/>
              </w:rPr>
            </w:pPr>
            <w:r w:rsidRPr="003712FC">
              <w:rPr>
                <w:rFonts w:ascii="Calibri" w:eastAsia="Calibri" w:hAnsi="Calibri" w:cs="Calibri"/>
                <w:szCs w:val="22"/>
                <w:highlight w:val="yellow"/>
              </w:rPr>
              <w:t>Approval Date:</w:t>
            </w:r>
          </w:p>
        </w:tc>
      </w:tr>
      <w:tr w:rsidR="009602EF" w:rsidRPr="003712FC" w14:paraId="017F4755" w14:textId="77777777" w:rsidTr="000A773D">
        <w:tc>
          <w:tcPr>
            <w:tcW w:w="2879" w:type="dxa"/>
          </w:tcPr>
          <w:p w14:paraId="2E5212B2" w14:textId="77777777" w:rsidR="009602EF" w:rsidRPr="003712FC" w:rsidRDefault="00953453">
            <w:pPr>
              <w:rPr>
                <w:rFonts w:ascii="Calibri" w:eastAsia="Calibri" w:hAnsi="Calibri" w:cs="Calibri"/>
                <w:szCs w:val="22"/>
                <w:highlight w:val="yellow"/>
              </w:rPr>
            </w:pPr>
            <w:r w:rsidRPr="003712FC">
              <w:rPr>
                <w:rFonts w:ascii="Calibri" w:eastAsia="Calibri" w:hAnsi="Calibri" w:cs="Calibri"/>
                <w:szCs w:val="22"/>
                <w:highlight w:val="yellow"/>
              </w:rPr>
              <w:t>Version Number and Date</w:t>
            </w:r>
          </w:p>
        </w:tc>
        <w:tc>
          <w:tcPr>
            <w:tcW w:w="2896" w:type="dxa"/>
          </w:tcPr>
          <w:p w14:paraId="1DA4098A" w14:textId="77777777" w:rsidR="009602EF" w:rsidRPr="003712FC" w:rsidRDefault="00953453">
            <w:pPr>
              <w:rPr>
                <w:rFonts w:ascii="Calibri" w:eastAsia="Calibri" w:hAnsi="Calibri" w:cs="Calibri"/>
                <w:szCs w:val="22"/>
                <w:highlight w:val="yellow"/>
              </w:rPr>
            </w:pPr>
            <w:r w:rsidRPr="003712FC">
              <w:rPr>
                <w:rFonts w:ascii="Calibri" w:eastAsia="Calibri" w:hAnsi="Calibri" w:cs="Calibri"/>
                <w:szCs w:val="22"/>
                <w:highlight w:val="yellow"/>
              </w:rPr>
              <w:t>V2 112023</w:t>
            </w:r>
          </w:p>
        </w:tc>
        <w:tc>
          <w:tcPr>
            <w:tcW w:w="3220" w:type="dxa"/>
          </w:tcPr>
          <w:p w14:paraId="390EA290" w14:textId="23596892" w:rsidR="009602EF" w:rsidRPr="003712FC" w:rsidRDefault="00953453">
            <w:pPr>
              <w:rPr>
                <w:rFonts w:ascii="Calibri" w:eastAsia="Calibri" w:hAnsi="Calibri" w:cs="Calibri"/>
                <w:szCs w:val="22"/>
                <w:highlight w:val="yellow"/>
              </w:rPr>
            </w:pPr>
            <w:r w:rsidRPr="003712FC">
              <w:rPr>
                <w:rFonts w:ascii="Calibri" w:eastAsia="Calibri" w:hAnsi="Calibri" w:cs="Calibri"/>
                <w:szCs w:val="22"/>
                <w:highlight w:val="yellow"/>
              </w:rPr>
              <w:t>Effective From:</w:t>
            </w:r>
          </w:p>
        </w:tc>
      </w:tr>
      <w:tr w:rsidR="009602EF" w:rsidRPr="003712FC" w14:paraId="0875E2AB" w14:textId="77777777" w:rsidTr="000A773D">
        <w:trPr>
          <w:trHeight w:val="50"/>
        </w:trPr>
        <w:tc>
          <w:tcPr>
            <w:tcW w:w="2879" w:type="dxa"/>
          </w:tcPr>
          <w:p w14:paraId="0AE03344" w14:textId="77777777" w:rsidR="009602EF" w:rsidRPr="003712FC" w:rsidRDefault="00953453">
            <w:pPr>
              <w:rPr>
                <w:rFonts w:ascii="Calibri" w:eastAsia="Calibri" w:hAnsi="Calibri" w:cs="Calibri"/>
                <w:szCs w:val="22"/>
                <w:highlight w:val="yellow"/>
              </w:rPr>
            </w:pPr>
            <w:r w:rsidRPr="003712FC">
              <w:rPr>
                <w:rFonts w:ascii="Calibri" w:eastAsia="Calibri" w:hAnsi="Calibri" w:cs="Calibri"/>
                <w:szCs w:val="22"/>
                <w:highlight w:val="yellow"/>
              </w:rPr>
              <w:t>Owner of the document</w:t>
            </w:r>
          </w:p>
        </w:tc>
        <w:tc>
          <w:tcPr>
            <w:tcW w:w="2896" w:type="dxa"/>
          </w:tcPr>
          <w:p w14:paraId="561B71B3" w14:textId="77777777" w:rsidR="009602EF" w:rsidRPr="003712FC" w:rsidRDefault="00953453">
            <w:pPr>
              <w:rPr>
                <w:rFonts w:ascii="Calibri" w:eastAsia="Calibri" w:hAnsi="Calibri" w:cs="Calibri"/>
                <w:szCs w:val="22"/>
                <w:highlight w:val="yellow"/>
              </w:rPr>
            </w:pPr>
            <w:r w:rsidRPr="003712FC">
              <w:rPr>
                <w:rFonts w:ascii="Calibri" w:eastAsia="Calibri" w:hAnsi="Calibri" w:cs="Calibri"/>
                <w:szCs w:val="22"/>
                <w:highlight w:val="yellow"/>
              </w:rPr>
              <w:t>Director of FESU</w:t>
            </w:r>
          </w:p>
        </w:tc>
        <w:tc>
          <w:tcPr>
            <w:tcW w:w="3220" w:type="dxa"/>
          </w:tcPr>
          <w:p w14:paraId="75E5B5A1" w14:textId="380D7AB6" w:rsidR="009602EF" w:rsidRPr="003712FC" w:rsidRDefault="00953453">
            <w:pPr>
              <w:rPr>
                <w:rFonts w:ascii="Calibri" w:eastAsia="Calibri" w:hAnsi="Calibri" w:cs="Calibri"/>
                <w:szCs w:val="22"/>
                <w:highlight w:val="yellow"/>
              </w:rPr>
            </w:pPr>
            <w:r w:rsidRPr="003712FC">
              <w:rPr>
                <w:rFonts w:ascii="Calibri" w:eastAsia="Calibri" w:hAnsi="Calibri" w:cs="Calibri"/>
                <w:szCs w:val="22"/>
                <w:highlight w:val="yellow"/>
              </w:rPr>
              <w:t>Review Date: +1 year</w:t>
            </w:r>
          </w:p>
        </w:tc>
      </w:tr>
    </w:tbl>
    <w:p w14:paraId="73A4CE6C" w14:textId="1A6D7576" w:rsidR="009602EF" w:rsidRPr="003712FC" w:rsidRDefault="00953453" w:rsidP="003F1B51">
      <w:pPr>
        <w:pStyle w:val="Heading4"/>
        <w:rPr>
          <w:rFonts w:eastAsia="Calibri"/>
          <w:highlight w:val="yellow"/>
        </w:rPr>
      </w:pPr>
      <w:r w:rsidRPr="003712FC">
        <w:rPr>
          <w:rFonts w:eastAsia="Calibri"/>
          <w:highlight w:val="yellow"/>
        </w:rPr>
        <w:t>Participating Schools</w:t>
      </w:r>
    </w:p>
    <w:tbl>
      <w:tblPr>
        <w:tblStyle w:val="a8"/>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3712FC" w14:paraId="48BE2786" w14:textId="77777777" w:rsidTr="000A773D">
        <w:tc>
          <w:tcPr>
            <w:tcW w:w="8995" w:type="dxa"/>
          </w:tcPr>
          <w:p w14:paraId="732AB712" w14:textId="77777777" w:rsidR="009602EF" w:rsidRPr="003712FC" w:rsidRDefault="00953453">
            <w:pPr>
              <w:rPr>
                <w:rFonts w:ascii="Calibri" w:eastAsia="Calibri" w:hAnsi="Calibri" w:cs="Calibri"/>
                <w:szCs w:val="22"/>
                <w:highlight w:val="yellow"/>
              </w:rPr>
            </w:pPr>
            <w:bookmarkStart w:id="382" w:name="_heading=h.2olpkfy" w:colFirst="0" w:colLast="0"/>
            <w:bookmarkEnd w:id="382"/>
            <w:r w:rsidRPr="003712FC">
              <w:rPr>
                <w:rFonts w:ascii="Calibri" w:eastAsia="Calibri" w:hAnsi="Calibri" w:cs="Calibri"/>
                <w:szCs w:val="22"/>
                <w:highlight w:val="yellow"/>
              </w:rPr>
              <w:t>Coláiste Mhuire Ballygar</w:t>
            </w:r>
          </w:p>
        </w:tc>
      </w:tr>
      <w:tr w:rsidR="009602EF" w:rsidRPr="003712FC" w14:paraId="70D96820" w14:textId="77777777" w:rsidTr="000A773D">
        <w:tc>
          <w:tcPr>
            <w:tcW w:w="8995" w:type="dxa"/>
          </w:tcPr>
          <w:p w14:paraId="41FF0E6E" w14:textId="77777777" w:rsidR="009602EF" w:rsidRPr="003712FC" w:rsidRDefault="00953453">
            <w:pPr>
              <w:rPr>
                <w:rFonts w:ascii="Calibri" w:eastAsia="Calibri" w:hAnsi="Calibri" w:cs="Calibri"/>
                <w:szCs w:val="22"/>
                <w:highlight w:val="yellow"/>
              </w:rPr>
            </w:pPr>
            <w:r w:rsidRPr="003712FC">
              <w:rPr>
                <w:rFonts w:ascii="Calibri" w:eastAsia="Calibri" w:hAnsi="Calibri" w:cs="Calibri"/>
                <w:szCs w:val="22"/>
                <w:highlight w:val="yellow"/>
              </w:rPr>
              <w:t>Glenamaddy Community School</w:t>
            </w:r>
          </w:p>
        </w:tc>
      </w:tr>
      <w:tr w:rsidR="009602EF" w:rsidRPr="003712FC" w14:paraId="48994543" w14:textId="77777777" w:rsidTr="000A773D">
        <w:tc>
          <w:tcPr>
            <w:tcW w:w="8995" w:type="dxa"/>
          </w:tcPr>
          <w:p w14:paraId="5F7C8F7B" w14:textId="77777777" w:rsidR="009602EF" w:rsidRPr="003712FC" w:rsidRDefault="00953453">
            <w:pPr>
              <w:rPr>
                <w:rFonts w:ascii="Calibri" w:eastAsia="Calibri" w:hAnsi="Calibri" w:cs="Calibri"/>
                <w:szCs w:val="22"/>
                <w:highlight w:val="yellow"/>
              </w:rPr>
            </w:pPr>
            <w:r w:rsidRPr="003712FC">
              <w:rPr>
                <w:rFonts w:ascii="Calibri" w:eastAsia="Calibri" w:hAnsi="Calibri" w:cs="Calibri"/>
                <w:szCs w:val="22"/>
                <w:highlight w:val="yellow"/>
              </w:rPr>
              <w:t>The Donahies Community School</w:t>
            </w:r>
          </w:p>
        </w:tc>
      </w:tr>
      <w:tr w:rsidR="009602EF" w:rsidRPr="003712FC" w14:paraId="7DD1FCDE" w14:textId="77777777" w:rsidTr="000A773D">
        <w:tc>
          <w:tcPr>
            <w:tcW w:w="8995" w:type="dxa"/>
          </w:tcPr>
          <w:p w14:paraId="3B03048A" w14:textId="77777777" w:rsidR="009602EF" w:rsidRPr="003712FC" w:rsidRDefault="00953453">
            <w:pPr>
              <w:rPr>
                <w:rFonts w:ascii="Calibri" w:eastAsia="Calibri" w:hAnsi="Calibri" w:cs="Calibri"/>
                <w:szCs w:val="22"/>
                <w:highlight w:val="yellow"/>
              </w:rPr>
            </w:pPr>
            <w:r w:rsidRPr="003712FC">
              <w:rPr>
                <w:rFonts w:ascii="Calibri" w:eastAsia="Calibri" w:hAnsi="Calibri" w:cs="Calibri"/>
                <w:szCs w:val="22"/>
                <w:highlight w:val="yellow"/>
              </w:rPr>
              <w:t>Jesus &amp; Mary Secondary School, Enniscrone</w:t>
            </w:r>
          </w:p>
        </w:tc>
      </w:tr>
      <w:tr w:rsidR="009602EF" w:rsidRPr="003712FC" w14:paraId="2DCE2F38" w14:textId="77777777" w:rsidTr="000A773D">
        <w:trPr>
          <w:trHeight w:val="132"/>
        </w:trPr>
        <w:tc>
          <w:tcPr>
            <w:tcW w:w="8995" w:type="dxa"/>
          </w:tcPr>
          <w:p w14:paraId="7BDECF93" w14:textId="00A56BE6" w:rsidR="009602EF" w:rsidRPr="003712FC" w:rsidRDefault="00953453">
            <w:pPr>
              <w:rPr>
                <w:rFonts w:ascii="Calibri" w:eastAsia="Calibri" w:hAnsi="Calibri" w:cs="Calibri"/>
                <w:szCs w:val="22"/>
                <w:highlight w:val="yellow"/>
              </w:rPr>
            </w:pPr>
            <w:r w:rsidRPr="003712FC">
              <w:rPr>
                <w:rFonts w:ascii="Calibri" w:eastAsia="Calibri" w:hAnsi="Calibri" w:cs="Calibri"/>
                <w:color w:val="000000"/>
                <w:szCs w:val="22"/>
                <w:highlight w:val="yellow"/>
              </w:rPr>
              <w:t>Cabinteely Community School</w:t>
            </w:r>
          </w:p>
        </w:tc>
      </w:tr>
    </w:tbl>
    <w:p w14:paraId="54DE0010" w14:textId="77777777" w:rsidR="009602EF" w:rsidRPr="003712FC" w:rsidRDefault="00953453" w:rsidP="003F1B51">
      <w:pPr>
        <w:pStyle w:val="Heading4"/>
        <w:rPr>
          <w:rFonts w:eastAsia="Calibri"/>
          <w:highlight w:val="yellow"/>
        </w:rPr>
      </w:pPr>
      <w:r w:rsidRPr="003712FC">
        <w:rPr>
          <w:rFonts w:eastAsia="Calibri"/>
          <w:highlight w:val="yellow"/>
        </w:rPr>
        <w:t>Purpose of the Quality Oversight Board</w:t>
      </w:r>
    </w:p>
    <w:tbl>
      <w:tblPr>
        <w:tblStyle w:val="a9"/>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3712FC" w14:paraId="5F2FDCCF" w14:textId="77777777" w:rsidTr="000A773D">
        <w:tc>
          <w:tcPr>
            <w:tcW w:w="8995" w:type="dxa"/>
          </w:tcPr>
          <w:p w14:paraId="72952817" w14:textId="16C27E59" w:rsidR="009602EF" w:rsidRPr="003712FC" w:rsidRDefault="00953453" w:rsidP="003F1B51">
            <w:p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 xml:space="preserve">Maintain oversight of academic </w:t>
            </w:r>
            <w:r w:rsidRPr="003712FC">
              <w:rPr>
                <w:rFonts w:ascii="Calibri" w:eastAsia="Calibri" w:hAnsi="Calibri" w:cs="Calibri"/>
                <w:color w:val="000000"/>
                <w:szCs w:val="22"/>
                <w:highlight w:val="yellow"/>
              </w:rPr>
              <w:t>standards, quality of programmes and the implementation of the common QA system</w:t>
            </w:r>
            <w:r w:rsidR="00D72697" w:rsidRPr="003712FC">
              <w:rPr>
                <w:rFonts w:ascii="Calibri" w:eastAsia="Calibri" w:hAnsi="Calibri" w:cs="Calibri"/>
                <w:color w:val="000000"/>
                <w:szCs w:val="22"/>
                <w:highlight w:val="yellow"/>
              </w:rPr>
              <w:t xml:space="preserve"> </w:t>
            </w:r>
            <w:r w:rsidRPr="003712FC">
              <w:rPr>
                <w:rFonts w:ascii="Calibri" w:eastAsia="Calibri" w:hAnsi="Calibri" w:cs="Calibri"/>
                <w:color w:val="000000"/>
                <w:szCs w:val="22"/>
                <w:highlight w:val="yellow"/>
              </w:rPr>
              <w:t>in the participating schools</w:t>
            </w:r>
            <w:r w:rsidR="003F1B51" w:rsidRPr="003712FC">
              <w:rPr>
                <w:rFonts w:ascii="Calibri" w:eastAsia="Calibri" w:hAnsi="Calibri" w:cs="Calibri"/>
                <w:color w:val="000000"/>
                <w:szCs w:val="22"/>
                <w:highlight w:val="yellow"/>
              </w:rPr>
              <w:t>.</w:t>
            </w:r>
          </w:p>
        </w:tc>
      </w:tr>
    </w:tbl>
    <w:p w14:paraId="3700634D" w14:textId="77777777" w:rsidR="009602EF" w:rsidRPr="003712FC" w:rsidRDefault="00953453" w:rsidP="003F1B51">
      <w:pPr>
        <w:pStyle w:val="Heading4"/>
        <w:rPr>
          <w:rFonts w:eastAsia="Calibri"/>
          <w:highlight w:val="yellow"/>
        </w:rPr>
      </w:pPr>
      <w:r w:rsidRPr="003712FC">
        <w:rPr>
          <w:rFonts w:eastAsia="Calibri"/>
          <w:highlight w:val="yellow"/>
        </w:rPr>
        <w:t>Membership and Tenure</w:t>
      </w:r>
    </w:p>
    <w:tbl>
      <w:tblPr>
        <w:tblStyle w:val="aa"/>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3712FC" w14:paraId="4093475C" w14:textId="77777777" w:rsidTr="000A773D">
        <w:tc>
          <w:tcPr>
            <w:tcW w:w="8995" w:type="dxa"/>
          </w:tcPr>
          <w:p w14:paraId="24EE4BAE" w14:textId="7EB9088C" w:rsidR="009602EF" w:rsidRPr="003712FC" w:rsidRDefault="00953453">
            <w:pPr>
              <w:pBdr>
                <w:top w:val="nil"/>
                <w:left w:val="nil"/>
                <w:bottom w:val="nil"/>
                <w:right w:val="nil"/>
                <w:between w:val="nil"/>
              </w:pBdr>
              <w:jc w:val="both"/>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 xml:space="preserve"> Members serve for three years</w:t>
            </w:r>
            <w:r w:rsidR="003F1B51" w:rsidRPr="003712FC">
              <w:rPr>
                <w:rFonts w:ascii="Calibri" w:eastAsia="Calibri" w:hAnsi="Calibri" w:cs="Calibri"/>
                <w:color w:val="000000"/>
                <w:szCs w:val="22"/>
                <w:highlight w:val="yellow"/>
              </w:rPr>
              <w:t>.</w:t>
            </w:r>
          </w:p>
          <w:p w14:paraId="64DA095B" w14:textId="1B89ED54" w:rsidR="009602EF" w:rsidRPr="003712FC" w:rsidRDefault="00953453" w:rsidP="00953453">
            <w:pPr>
              <w:numPr>
                <w:ilvl w:val="0"/>
                <w:numId w:val="22"/>
              </w:numPr>
              <w:pBdr>
                <w:top w:val="nil"/>
                <w:left w:val="nil"/>
                <w:bottom w:val="nil"/>
                <w:right w:val="nil"/>
                <w:between w:val="nil"/>
              </w:pBdr>
              <w:spacing w:before="280"/>
              <w:rPr>
                <w:rFonts w:ascii="Calibri" w:eastAsia="Calibri" w:hAnsi="Calibri" w:cs="Calibri"/>
                <w:color w:val="000000"/>
                <w:szCs w:val="22"/>
                <w:highlight w:val="yellow"/>
              </w:rPr>
            </w:pPr>
            <w:bookmarkStart w:id="383" w:name="_heading=h.13qzunr" w:colFirst="0" w:colLast="0"/>
            <w:bookmarkEnd w:id="383"/>
            <w:r w:rsidRPr="003712FC">
              <w:rPr>
                <w:rFonts w:ascii="Calibri" w:eastAsia="Calibri" w:hAnsi="Calibri" w:cs="Calibri"/>
                <w:color w:val="000000"/>
                <w:szCs w:val="22"/>
                <w:highlight w:val="yellow"/>
              </w:rPr>
              <w:t>External Chair (appointed by FESU)</w:t>
            </w:r>
          </w:p>
          <w:p w14:paraId="1BA5DC46" w14:textId="15627CC5" w:rsidR="009602EF" w:rsidRPr="003712FC" w:rsidRDefault="00953453" w:rsidP="00953453">
            <w:pPr>
              <w:numPr>
                <w:ilvl w:val="0"/>
                <w:numId w:val="22"/>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Director of FESU ex-officio</w:t>
            </w:r>
          </w:p>
          <w:p w14:paraId="450038B4" w14:textId="5482F157" w:rsidR="009602EF" w:rsidRPr="003712FC" w:rsidRDefault="00953453" w:rsidP="00953453">
            <w:pPr>
              <w:numPr>
                <w:ilvl w:val="0"/>
                <w:numId w:val="22"/>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 xml:space="preserve">The Quality Officer (or </w:t>
            </w:r>
            <w:r w:rsidRPr="003712FC">
              <w:rPr>
                <w:rFonts w:ascii="Calibri" w:eastAsia="Calibri" w:hAnsi="Calibri" w:cs="Calibri"/>
                <w:color w:val="000000"/>
                <w:szCs w:val="22"/>
                <w:highlight w:val="yellow"/>
              </w:rPr>
              <w:t>equivalent)</w:t>
            </w:r>
            <w:r w:rsidR="00D72697" w:rsidRPr="003712FC">
              <w:rPr>
                <w:rFonts w:ascii="Calibri" w:eastAsia="Calibri" w:hAnsi="Calibri" w:cs="Calibri"/>
                <w:color w:val="000000"/>
                <w:szCs w:val="22"/>
                <w:highlight w:val="yellow"/>
              </w:rPr>
              <w:t xml:space="preserve"> </w:t>
            </w:r>
            <w:r w:rsidRPr="003712FC">
              <w:rPr>
                <w:rFonts w:ascii="Calibri" w:eastAsia="Calibri" w:hAnsi="Calibri" w:cs="Calibri"/>
                <w:color w:val="000000"/>
                <w:szCs w:val="22"/>
                <w:highlight w:val="yellow"/>
              </w:rPr>
              <w:t>from each participating school nominated by the school</w:t>
            </w:r>
          </w:p>
          <w:p w14:paraId="348C31F9" w14:textId="7E594F74" w:rsidR="009602EF" w:rsidRPr="003712FC" w:rsidRDefault="00953453" w:rsidP="00953453">
            <w:pPr>
              <w:numPr>
                <w:ilvl w:val="0"/>
                <w:numId w:val="22"/>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A learner/recent graduate</w:t>
            </w:r>
          </w:p>
          <w:p w14:paraId="0165FC78" w14:textId="4A4231BA" w:rsidR="009602EF" w:rsidRPr="003712FC" w:rsidRDefault="00953453" w:rsidP="00953453">
            <w:pPr>
              <w:numPr>
                <w:ilvl w:val="0"/>
                <w:numId w:val="22"/>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Two teachers</w:t>
            </w:r>
            <w:r w:rsidR="003F1B51" w:rsidRPr="003712FC">
              <w:rPr>
                <w:rFonts w:ascii="Calibri" w:eastAsia="Calibri" w:hAnsi="Calibri" w:cs="Calibri"/>
                <w:color w:val="000000"/>
                <w:szCs w:val="22"/>
                <w:highlight w:val="yellow"/>
              </w:rPr>
              <w:t>/tutors</w:t>
            </w:r>
            <w:r w:rsidRPr="003712FC">
              <w:rPr>
                <w:rFonts w:ascii="Calibri" w:eastAsia="Calibri" w:hAnsi="Calibri" w:cs="Calibri"/>
                <w:color w:val="000000"/>
                <w:szCs w:val="22"/>
                <w:highlight w:val="yellow"/>
              </w:rPr>
              <w:t xml:space="preserve"> who are currently delivering FE programmes (appointed on a rotating basis from the five participating schools). At least one must be a fulltime</w:t>
            </w:r>
            <w:r w:rsidRPr="003712FC">
              <w:rPr>
                <w:rFonts w:ascii="Calibri" w:eastAsia="Calibri" w:hAnsi="Calibri" w:cs="Calibri"/>
                <w:color w:val="000000"/>
                <w:szCs w:val="22"/>
                <w:highlight w:val="yellow"/>
              </w:rPr>
              <w:t xml:space="preserve"> member of</w:t>
            </w:r>
            <w:r w:rsidR="00D72697" w:rsidRPr="003712FC">
              <w:rPr>
                <w:rFonts w:ascii="Calibri" w:eastAsia="Calibri" w:hAnsi="Calibri" w:cs="Calibri"/>
                <w:color w:val="000000"/>
                <w:szCs w:val="22"/>
                <w:highlight w:val="yellow"/>
              </w:rPr>
              <w:t xml:space="preserve"> </w:t>
            </w:r>
            <w:r w:rsidRPr="003712FC">
              <w:rPr>
                <w:rFonts w:ascii="Calibri" w:eastAsia="Calibri" w:hAnsi="Calibri" w:cs="Calibri"/>
                <w:color w:val="000000"/>
                <w:szCs w:val="22"/>
                <w:highlight w:val="yellow"/>
              </w:rPr>
              <w:t>teaching staff in a school</w:t>
            </w:r>
            <w:r w:rsidR="003F1B51" w:rsidRPr="003712FC">
              <w:rPr>
                <w:rFonts w:ascii="Calibri" w:eastAsia="Calibri" w:hAnsi="Calibri" w:cs="Calibri"/>
                <w:color w:val="000000"/>
                <w:szCs w:val="22"/>
                <w:highlight w:val="yellow"/>
              </w:rPr>
              <w:t>.</w:t>
            </w:r>
          </w:p>
        </w:tc>
      </w:tr>
    </w:tbl>
    <w:p w14:paraId="4D94198A" w14:textId="77777777" w:rsidR="009602EF" w:rsidRPr="003712FC" w:rsidRDefault="00953453" w:rsidP="003F1B51">
      <w:pPr>
        <w:pStyle w:val="Heading4"/>
        <w:rPr>
          <w:rFonts w:eastAsia="Calibri"/>
          <w:highlight w:val="yellow"/>
        </w:rPr>
      </w:pPr>
      <w:r w:rsidRPr="003712FC">
        <w:rPr>
          <w:rFonts w:eastAsia="Calibri"/>
          <w:highlight w:val="yellow"/>
        </w:rPr>
        <w:t>Selection Criteria for External Chair</w:t>
      </w:r>
    </w:p>
    <w:tbl>
      <w:tblPr>
        <w:tblStyle w:val="ab"/>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3712FC" w14:paraId="3772AF1C" w14:textId="77777777" w:rsidTr="000A773D">
        <w:tc>
          <w:tcPr>
            <w:tcW w:w="8995" w:type="dxa"/>
          </w:tcPr>
          <w:p w14:paraId="57B0C7EC" w14:textId="4B456CB1" w:rsidR="009602EF" w:rsidRPr="003712FC" w:rsidRDefault="00953453" w:rsidP="00953453">
            <w:pPr>
              <w:numPr>
                <w:ilvl w:val="0"/>
                <w:numId w:val="71"/>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Senior figure in further education and training</w:t>
            </w:r>
            <w:r w:rsidR="003F1B51" w:rsidRPr="003712FC">
              <w:rPr>
                <w:rFonts w:ascii="Calibri" w:eastAsia="Calibri" w:hAnsi="Calibri" w:cs="Calibri"/>
                <w:color w:val="000000"/>
                <w:szCs w:val="22"/>
                <w:highlight w:val="yellow"/>
              </w:rPr>
              <w:t>.</w:t>
            </w:r>
          </w:p>
          <w:p w14:paraId="33F27C21" w14:textId="41679420" w:rsidR="009602EF" w:rsidRPr="003712FC" w:rsidRDefault="00953453" w:rsidP="00953453">
            <w:pPr>
              <w:numPr>
                <w:ilvl w:val="0"/>
                <w:numId w:val="71"/>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Understanding of the context the schools operate in</w:t>
            </w:r>
            <w:r w:rsidR="003F1B51" w:rsidRPr="003712FC">
              <w:rPr>
                <w:rFonts w:ascii="Calibri" w:eastAsia="Calibri" w:hAnsi="Calibri" w:cs="Calibri"/>
                <w:color w:val="000000"/>
                <w:szCs w:val="22"/>
                <w:highlight w:val="yellow"/>
              </w:rPr>
              <w:t>.</w:t>
            </w:r>
          </w:p>
          <w:p w14:paraId="7890DE31" w14:textId="3DAA6797" w:rsidR="009602EF" w:rsidRPr="003712FC" w:rsidRDefault="00953453" w:rsidP="00953453">
            <w:pPr>
              <w:numPr>
                <w:ilvl w:val="0"/>
                <w:numId w:val="71"/>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Independent of the schools</w:t>
            </w:r>
            <w:r w:rsidR="003F1B51" w:rsidRPr="003712FC">
              <w:rPr>
                <w:rFonts w:ascii="Calibri" w:eastAsia="Calibri" w:hAnsi="Calibri" w:cs="Calibri"/>
                <w:color w:val="000000"/>
                <w:szCs w:val="22"/>
                <w:highlight w:val="yellow"/>
              </w:rPr>
              <w:t>.</w:t>
            </w:r>
          </w:p>
          <w:p w14:paraId="68A906B1" w14:textId="4D54EF23" w:rsidR="009602EF" w:rsidRPr="003712FC" w:rsidRDefault="00953453" w:rsidP="00953453">
            <w:pPr>
              <w:numPr>
                <w:ilvl w:val="0"/>
                <w:numId w:val="71"/>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lastRenderedPageBreak/>
              <w:t xml:space="preserve">Experienced chair with knowledge of educational </w:t>
            </w:r>
            <w:r w:rsidRPr="003712FC">
              <w:rPr>
                <w:rFonts w:ascii="Calibri" w:eastAsia="Calibri" w:hAnsi="Calibri" w:cs="Calibri"/>
                <w:color w:val="000000"/>
                <w:szCs w:val="22"/>
                <w:highlight w:val="yellow"/>
              </w:rPr>
              <w:t>governance</w:t>
            </w:r>
            <w:r w:rsidR="003F1B51" w:rsidRPr="003712FC">
              <w:rPr>
                <w:rFonts w:ascii="Calibri" w:eastAsia="Calibri" w:hAnsi="Calibri" w:cs="Calibri"/>
                <w:color w:val="000000"/>
                <w:szCs w:val="22"/>
                <w:highlight w:val="yellow"/>
              </w:rPr>
              <w:t>.</w:t>
            </w:r>
          </w:p>
        </w:tc>
      </w:tr>
    </w:tbl>
    <w:p w14:paraId="3B98BB08" w14:textId="77777777" w:rsidR="009602EF" w:rsidRPr="003712FC" w:rsidRDefault="00953453" w:rsidP="003F1B51">
      <w:pPr>
        <w:pStyle w:val="Heading4"/>
        <w:rPr>
          <w:rFonts w:eastAsia="Calibri"/>
          <w:highlight w:val="yellow"/>
        </w:rPr>
      </w:pPr>
      <w:r w:rsidRPr="003712FC">
        <w:rPr>
          <w:rFonts w:eastAsia="Calibri"/>
          <w:highlight w:val="yellow"/>
        </w:rPr>
        <w:lastRenderedPageBreak/>
        <w:t>Role of the Chair</w:t>
      </w:r>
    </w:p>
    <w:tbl>
      <w:tblPr>
        <w:tblStyle w:val="ac"/>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14:paraId="4890F03C" w14:textId="77777777" w:rsidTr="000A773D">
        <w:tc>
          <w:tcPr>
            <w:tcW w:w="8995" w:type="dxa"/>
          </w:tcPr>
          <w:p w14:paraId="16FD0073" w14:textId="32C2CE1E" w:rsidR="009602EF" w:rsidRPr="003712FC" w:rsidRDefault="00953453" w:rsidP="00953453">
            <w:pPr>
              <w:numPr>
                <w:ilvl w:val="0"/>
                <w:numId w:val="65"/>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Lead the Quality Oversight Board and guide its work and meetings</w:t>
            </w:r>
            <w:r w:rsidR="003F1B51" w:rsidRPr="003712FC">
              <w:rPr>
                <w:rFonts w:ascii="Calibri" w:eastAsia="Calibri" w:hAnsi="Calibri" w:cs="Calibri"/>
                <w:color w:val="000000"/>
                <w:szCs w:val="22"/>
                <w:highlight w:val="yellow"/>
              </w:rPr>
              <w:t>.</w:t>
            </w:r>
          </w:p>
          <w:p w14:paraId="0306FB3F" w14:textId="766A3088" w:rsidR="009602EF" w:rsidRPr="003712FC" w:rsidRDefault="00953453" w:rsidP="00953453">
            <w:pPr>
              <w:numPr>
                <w:ilvl w:val="0"/>
                <w:numId w:val="65"/>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Agree the agenda in advance with the Director of FESU</w:t>
            </w:r>
            <w:r w:rsidR="00D72697" w:rsidRPr="003712FC">
              <w:rPr>
                <w:rFonts w:ascii="Calibri" w:eastAsia="Calibri" w:hAnsi="Calibri" w:cs="Calibri"/>
                <w:color w:val="000000"/>
                <w:szCs w:val="22"/>
                <w:highlight w:val="yellow"/>
              </w:rPr>
              <w:t xml:space="preserve"> </w:t>
            </w:r>
            <w:r w:rsidRPr="003712FC">
              <w:rPr>
                <w:rFonts w:ascii="Calibri" w:eastAsia="Calibri" w:hAnsi="Calibri" w:cs="Calibri"/>
                <w:color w:val="000000"/>
                <w:szCs w:val="22"/>
                <w:highlight w:val="yellow"/>
              </w:rPr>
              <w:t>and ensure that it is circulated with relevant supplementary documentation to members as per the agreed s</w:t>
            </w:r>
            <w:r w:rsidRPr="003712FC">
              <w:rPr>
                <w:rFonts w:ascii="Calibri" w:eastAsia="Calibri" w:hAnsi="Calibri" w:cs="Calibri"/>
                <w:color w:val="000000"/>
                <w:szCs w:val="22"/>
                <w:highlight w:val="yellow"/>
              </w:rPr>
              <w:t>chedule</w:t>
            </w:r>
            <w:r w:rsidR="003F1B51" w:rsidRPr="003712FC">
              <w:rPr>
                <w:rFonts w:ascii="Calibri" w:eastAsia="Calibri" w:hAnsi="Calibri" w:cs="Calibri"/>
                <w:color w:val="000000"/>
                <w:szCs w:val="22"/>
                <w:highlight w:val="yellow"/>
              </w:rPr>
              <w:t>.</w:t>
            </w:r>
          </w:p>
          <w:p w14:paraId="3DE14D98" w14:textId="09A0EC24" w:rsidR="009602EF" w:rsidRPr="003712FC" w:rsidRDefault="00953453" w:rsidP="00953453">
            <w:pPr>
              <w:numPr>
                <w:ilvl w:val="0"/>
                <w:numId w:val="65"/>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To arrange for meetings of the</w:t>
            </w:r>
            <w:r w:rsidR="00D72697" w:rsidRPr="003712FC">
              <w:rPr>
                <w:rFonts w:ascii="Calibri" w:eastAsia="Calibri" w:hAnsi="Calibri" w:cs="Calibri"/>
                <w:color w:val="000000"/>
                <w:szCs w:val="22"/>
                <w:highlight w:val="yellow"/>
              </w:rPr>
              <w:t xml:space="preserve"> </w:t>
            </w:r>
            <w:r w:rsidR="003F1B51" w:rsidRPr="003712FC">
              <w:rPr>
                <w:rFonts w:ascii="Calibri" w:eastAsia="Calibri" w:hAnsi="Calibri" w:cs="Calibri"/>
                <w:color w:val="000000"/>
                <w:szCs w:val="22"/>
                <w:highlight w:val="yellow"/>
              </w:rPr>
              <w:t>QOB</w:t>
            </w:r>
            <w:r w:rsidR="00D72697" w:rsidRPr="003712FC">
              <w:rPr>
                <w:rFonts w:ascii="Calibri" w:eastAsia="Calibri" w:hAnsi="Calibri" w:cs="Calibri"/>
                <w:color w:val="000000"/>
                <w:szCs w:val="22"/>
                <w:highlight w:val="yellow"/>
              </w:rPr>
              <w:t xml:space="preserve"> </w:t>
            </w:r>
            <w:r w:rsidRPr="003712FC">
              <w:rPr>
                <w:rFonts w:ascii="Calibri" w:eastAsia="Calibri" w:hAnsi="Calibri" w:cs="Calibri"/>
                <w:color w:val="000000"/>
                <w:szCs w:val="22"/>
                <w:highlight w:val="yellow"/>
              </w:rPr>
              <w:t>to be held regularly as per the agreed schedule and convene additional meetings if needed</w:t>
            </w:r>
            <w:r w:rsidR="003F1B51" w:rsidRPr="003712FC">
              <w:rPr>
                <w:rFonts w:ascii="Calibri" w:eastAsia="Calibri" w:hAnsi="Calibri" w:cs="Calibri"/>
                <w:color w:val="000000"/>
                <w:szCs w:val="22"/>
                <w:highlight w:val="yellow"/>
              </w:rPr>
              <w:t>.</w:t>
            </w:r>
          </w:p>
          <w:p w14:paraId="076A926C" w14:textId="7D8FDB25" w:rsidR="009602EF" w:rsidRPr="003712FC" w:rsidRDefault="00953453" w:rsidP="00953453">
            <w:pPr>
              <w:numPr>
                <w:ilvl w:val="0"/>
                <w:numId w:val="65"/>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To ensure an open and collaborative relationship with school management</w:t>
            </w:r>
            <w:r w:rsidR="003F1B51" w:rsidRPr="003712FC">
              <w:rPr>
                <w:rFonts w:ascii="Calibri" w:eastAsia="Calibri" w:hAnsi="Calibri" w:cs="Calibri"/>
                <w:color w:val="000000"/>
                <w:szCs w:val="22"/>
                <w:highlight w:val="yellow"/>
              </w:rPr>
              <w:t>.</w:t>
            </w:r>
          </w:p>
          <w:p w14:paraId="1E7FE751" w14:textId="12D711E1" w:rsidR="009602EF" w:rsidRPr="003712FC" w:rsidRDefault="00953453" w:rsidP="00953453">
            <w:pPr>
              <w:numPr>
                <w:ilvl w:val="0"/>
                <w:numId w:val="65"/>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 xml:space="preserve">To ensure full participation during meetings, </w:t>
            </w:r>
            <w:r w:rsidRPr="003712FC">
              <w:rPr>
                <w:rFonts w:ascii="Calibri" w:eastAsia="Calibri" w:hAnsi="Calibri" w:cs="Calibri"/>
                <w:color w:val="000000"/>
                <w:szCs w:val="22"/>
                <w:highlight w:val="yellow"/>
              </w:rPr>
              <w:t>that all relevant matters are discussed and that effective decisions are made and documented</w:t>
            </w:r>
            <w:r w:rsidR="003F1B51" w:rsidRPr="003712FC">
              <w:rPr>
                <w:rFonts w:ascii="Calibri" w:eastAsia="Calibri" w:hAnsi="Calibri" w:cs="Calibri"/>
                <w:color w:val="000000"/>
                <w:szCs w:val="22"/>
                <w:highlight w:val="yellow"/>
              </w:rPr>
              <w:t>.</w:t>
            </w:r>
          </w:p>
          <w:p w14:paraId="2BD9DD1A" w14:textId="5FD5ACE5" w:rsidR="009602EF" w:rsidRPr="003712FC" w:rsidRDefault="00953453" w:rsidP="00953453">
            <w:pPr>
              <w:numPr>
                <w:ilvl w:val="0"/>
                <w:numId w:val="65"/>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Ensure that meeting minutes/reports are issued</w:t>
            </w:r>
            <w:r w:rsidR="00D72697" w:rsidRPr="003712FC">
              <w:rPr>
                <w:rFonts w:ascii="Calibri" w:eastAsia="Calibri" w:hAnsi="Calibri" w:cs="Calibri"/>
                <w:color w:val="000000"/>
                <w:szCs w:val="22"/>
                <w:highlight w:val="yellow"/>
              </w:rPr>
              <w:t xml:space="preserve"> </w:t>
            </w:r>
            <w:r w:rsidRPr="003712FC">
              <w:rPr>
                <w:rFonts w:ascii="Calibri" w:eastAsia="Calibri" w:hAnsi="Calibri" w:cs="Calibri"/>
                <w:color w:val="000000"/>
                <w:szCs w:val="22"/>
                <w:highlight w:val="yellow"/>
              </w:rPr>
              <w:t>to</w:t>
            </w:r>
            <w:r w:rsidR="00D72697" w:rsidRPr="003712FC">
              <w:rPr>
                <w:rFonts w:ascii="Calibri" w:eastAsia="Calibri" w:hAnsi="Calibri" w:cs="Calibri"/>
                <w:color w:val="000000"/>
                <w:szCs w:val="22"/>
                <w:highlight w:val="yellow"/>
              </w:rPr>
              <w:t xml:space="preserve"> </w:t>
            </w:r>
            <w:r w:rsidRPr="003712FC">
              <w:rPr>
                <w:rFonts w:ascii="Calibri" w:eastAsia="Calibri" w:hAnsi="Calibri" w:cs="Calibri"/>
                <w:color w:val="000000"/>
                <w:szCs w:val="22"/>
                <w:highlight w:val="yellow"/>
              </w:rPr>
              <w:t>members by FESU as per the agreed schedule</w:t>
            </w:r>
            <w:r w:rsidR="003F1B51" w:rsidRPr="003712FC">
              <w:rPr>
                <w:rFonts w:ascii="Calibri" w:eastAsia="Calibri" w:hAnsi="Calibri" w:cs="Calibri"/>
                <w:color w:val="000000"/>
                <w:szCs w:val="22"/>
                <w:highlight w:val="yellow"/>
              </w:rPr>
              <w:t>.</w:t>
            </w:r>
          </w:p>
          <w:p w14:paraId="6003FDA5" w14:textId="55A62CA2" w:rsidR="009602EF" w:rsidRPr="003712FC" w:rsidRDefault="00953453" w:rsidP="00953453">
            <w:pPr>
              <w:numPr>
                <w:ilvl w:val="0"/>
                <w:numId w:val="65"/>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 xml:space="preserve">Ensure that reports are submitted to the </w:t>
            </w:r>
            <w:r w:rsidR="003F1B51" w:rsidRPr="003712FC">
              <w:rPr>
                <w:rFonts w:ascii="Calibri" w:eastAsia="Calibri" w:hAnsi="Calibri" w:cs="Calibri"/>
                <w:color w:val="000000"/>
                <w:szCs w:val="22"/>
                <w:highlight w:val="yellow"/>
              </w:rPr>
              <w:t xml:space="preserve">Network </w:t>
            </w:r>
            <w:r w:rsidRPr="003712FC">
              <w:rPr>
                <w:rFonts w:ascii="Calibri" w:eastAsia="Calibri" w:hAnsi="Calibri" w:cs="Calibri"/>
                <w:color w:val="000000"/>
                <w:szCs w:val="22"/>
                <w:highlight w:val="yellow"/>
              </w:rPr>
              <w:t>Boards of Managemen</w:t>
            </w:r>
            <w:r w:rsidRPr="003712FC">
              <w:rPr>
                <w:rFonts w:ascii="Calibri" w:eastAsia="Calibri" w:hAnsi="Calibri" w:cs="Calibri"/>
                <w:color w:val="000000"/>
                <w:szCs w:val="22"/>
                <w:highlight w:val="yellow"/>
              </w:rPr>
              <w:t>t as soon as possible following each meeting of the QOB</w:t>
            </w:r>
            <w:r w:rsidR="003F1B51" w:rsidRPr="003712FC">
              <w:rPr>
                <w:rFonts w:ascii="Calibri" w:eastAsia="Calibri" w:hAnsi="Calibri" w:cs="Calibri"/>
                <w:color w:val="000000"/>
                <w:szCs w:val="22"/>
                <w:highlight w:val="yellow"/>
              </w:rPr>
              <w:t>.</w:t>
            </w:r>
          </w:p>
          <w:p w14:paraId="14267C8F" w14:textId="3ED9D48C" w:rsidR="009602EF" w:rsidRPr="003712FC" w:rsidRDefault="00953453" w:rsidP="00953453">
            <w:pPr>
              <w:numPr>
                <w:ilvl w:val="0"/>
                <w:numId w:val="65"/>
              </w:numPr>
              <w:pBdr>
                <w:top w:val="nil"/>
                <w:left w:val="nil"/>
                <w:bottom w:val="nil"/>
                <w:right w:val="nil"/>
                <w:between w:val="nil"/>
              </w:pBdr>
              <w:rPr>
                <w:rFonts w:ascii="Calibri" w:eastAsia="Calibri" w:hAnsi="Calibri" w:cs="Calibri"/>
                <w:color w:val="000000"/>
                <w:szCs w:val="22"/>
                <w:highlight w:val="yellow"/>
              </w:rPr>
            </w:pPr>
            <w:r w:rsidRPr="003712FC">
              <w:rPr>
                <w:rFonts w:ascii="Calibri" w:eastAsia="Calibri" w:hAnsi="Calibri" w:cs="Calibri"/>
                <w:color w:val="000000"/>
                <w:szCs w:val="22"/>
                <w:highlight w:val="yellow"/>
              </w:rPr>
              <w:t xml:space="preserve">To represent the </w:t>
            </w:r>
            <w:r w:rsidR="003F1B51" w:rsidRPr="003712FC">
              <w:rPr>
                <w:rFonts w:ascii="Calibri" w:eastAsia="Calibri" w:hAnsi="Calibri" w:cs="Calibri"/>
                <w:color w:val="000000"/>
                <w:szCs w:val="22"/>
                <w:highlight w:val="yellow"/>
              </w:rPr>
              <w:t>QOB</w:t>
            </w:r>
            <w:r w:rsidRPr="003712FC">
              <w:rPr>
                <w:rFonts w:ascii="Calibri" w:eastAsia="Calibri" w:hAnsi="Calibri" w:cs="Calibri"/>
                <w:color w:val="000000"/>
                <w:szCs w:val="22"/>
                <w:highlight w:val="yellow"/>
              </w:rPr>
              <w:t xml:space="preserve"> at events if required</w:t>
            </w:r>
            <w:r w:rsidR="00D367F1" w:rsidRPr="003712FC">
              <w:rPr>
                <w:rFonts w:ascii="Calibri" w:eastAsia="Calibri" w:hAnsi="Calibri" w:cs="Calibri"/>
                <w:color w:val="000000"/>
                <w:szCs w:val="22"/>
                <w:highlight w:val="yellow"/>
              </w:rPr>
              <w:t>,</w:t>
            </w:r>
            <w:r w:rsidRPr="003712FC">
              <w:rPr>
                <w:rFonts w:ascii="Calibri" w:eastAsia="Calibri" w:hAnsi="Calibri" w:cs="Calibri"/>
                <w:color w:val="000000"/>
                <w:szCs w:val="22"/>
                <w:highlight w:val="yellow"/>
              </w:rPr>
              <w:t xml:space="preserve"> </w:t>
            </w:r>
            <w:r w:rsidR="00240032" w:rsidRPr="003712FC">
              <w:rPr>
                <w:rFonts w:ascii="Calibri" w:eastAsia="Calibri" w:hAnsi="Calibri" w:cs="Calibri"/>
                <w:color w:val="000000"/>
                <w:szCs w:val="22"/>
                <w:highlight w:val="yellow"/>
              </w:rPr>
              <w:t>e.g.</w:t>
            </w:r>
            <w:r w:rsidRPr="003712FC">
              <w:rPr>
                <w:rFonts w:ascii="Calibri" w:eastAsia="Calibri" w:hAnsi="Calibri" w:cs="Calibri"/>
                <w:color w:val="000000"/>
                <w:szCs w:val="22"/>
                <w:highlight w:val="yellow"/>
              </w:rPr>
              <w:t xml:space="preserve"> at programme validation panel meetings</w:t>
            </w:r>
            <w:r w:rsidR="003F1B51" w:rsidRPr="003712FC">
              <w:rPr>
                <w:rFonts w:ascii="Calibri" w:eastAsia="Calibri" w:hAnsi="Calibri" w:cs="Calibri"/>
                <w:color w:val="000000"/>
                <w:szCs w:val="22"/>
                <w:highlight w:val="yellow"/>
              </w:rPr>
              <w:t>.</w:t>
            </w:r>
          </w:p>
          <w:p w14:paraId="238536B8" w14:textId="29605C15" w:rsidR="009602EF" w:rsidRPr="003712FC" w:rsidRDefault="00953453" w:rsidP="00953453">
            <w:pPr>
              <w:numPr>
                <w:ilvl w:val="0"/>
                <w:numId w:val="65"/>
              </w:numPr>
              <w:pBdr>
                <w:top w:val="nil"/>
                <w:left w:val="nil"/>
                <w:bottom w:val="nil"/>
                <w:right w:val="nil"/>
                <w:between w:val="nil"/>
              </w:pBdr>
              <w:rPr>
                <w:rFonts w:ascii="Calibri" w:eastAsia="Calibri" w:hAnsi="Calibri" w:cs="Calibri"/>
                <w:b/>
                <w:color w:val="538135"/>
                <w:szCs w:val="22"/>
                <w:highlight w:val="yellow"/>
              </w:rPr>
            </w:pPr>
            <w:r w:rsidRPr="003712FC">
              <w:rPr>
                <w:rFonts w:ascii="Calibri" w:eastAsia="Calibri" w:hAnsi="Calibri" w:cs="Calibri"/>
                <w:color w:val="000000"/>
                <w:szCs w:val="22"/>
                <w:highlight w:val="yellow"/>
              </w:rPr>
              <w:t xml:space="preserve">Oversee reviews of the </w:t>
            </w:r>
            <w:r w:rsidR="003F1B51" w:rsidRPr="003712FC">
              <w:rPr>
                <w:rFonts w:ascii="Calibri" w:eastAsia="Calibri" w:hAnsi="Calibri" w:cs="Calibri"/>
                <w:color w:val="000000"/>
                <w:szCs w:val="22"/>
                <w:highlight w:val="yellow"/>
              </w:rPr>
              <w:t>QOB’s</w:t>
            </w:r>
            <w:r w:rsidRPr="003712FC">
              <w:rPr>
                <w:rFonts w:ascii="Calibri" w:eastAsia="Calibri" w:hAnsi="Calibri" w:cs="Calibri"/>
                <w:color w:val="000000"/>
                <w:szCs w:val="22"/>
                <w:highlight w:val="yellow"/>
              </w:rPr>
              <w:t xml:space="preserve"> performance and report on it to the </w:t>
            </w:r>
            <w:r w:rsidR="003F1B51" w:rsidRPr="003712FC">
              <w:rPr>
                <w:rFonts w:ascii="Calibri" w:eastAsia="Calibri" w:hAnsi="Calibri" w:cs="Calibri"/>
                <w:color w:val="000000"/>
                <w:szCs w:val="22"/>
                <w:highlight w:val="yellow"/>
              </w:rPr>
              <w:t xml:space="preserve">Network </w:t>
            </w:r>
            <w:r w:rsidRPr="003712FC">
              <w:rPr>
                <w:rFonts w:ascii="Calibri" w:eastAsia="Calibri" w:hAnsi="Calibri" w:cs="Calibri"/>
                <w:color w:val="000000"/>
                <w:szCs w:val="22"/>
                <w:highlight w:val="yellow"/>
              </w:rPr>
              <w:t>Boards of Management</w:t>
            </w:r>
            <w:r w:rsidR="003F1B51" w:rsidRPr="003712FC">
              <w:rPr>
                <w:rFonts w:ascii="Calibri" w:eastAsia="Calibri" w:hAnsi="Calibri" w:cs="Calibri"/>
                <w:color w:val="000000"/>
                <w:szCs w:val="22"/>
                <w:highlight w:val="yellow"/>
              </w:rPr>
              <w:t>.</w:t>
            </w:r>
          </w:p>
        </w:tc>
      </w:tr>
    </w:tbl>
    <w:p w14:paraId="075D9172" w14:textId="3B7416A1" w:rsidR="009602EF" w:rsidRDefault="00953453" w:rsidP="003F1B51">
      <w:pPr>
        <w:pStyle w:val="Heading4"/>
        <w:rPr>
          <w:rFonts w:eastAsia="Calibri"/>
          <w:highlight w:val="yellow"/>
        </w:rPr>
      </w:pPr>
      <w:r>
        <w:rPr>
          <w:rFonts w:eastAsia="Calibri"/>
          <w:highlight w:val="yellow"/>
        </w:rPr>
        <w:t xml:space="preserve">Procedure for </w:t>
      </w:r>
      <w:r>
        <w:rPr>
          <w:rFonts w:eastAsia="Calibri"/>
          <w:highlight w:val="yellow"/>
        </w:rPr>
        <w:t>Appointment of Teachers</w:t>
      </w:r>
      <w:r w:rsidR="003F1B51">
        <w:rPr>
          <w:rFonts w:eastAsia="Calibri"/>
          <w:highlight w:val="yellow"/>
        </w:rPr>
        <w:t>/Tutors</w:t>
      </w:r>
      <w:r>
        <w:rPr>
          <w:rFonts w:eastAsia="Calibri"/>
          <w:highlight w:val="yellow"/>
        </w:rPr>
        <w:t xml:space="preserve"> to the QOB</w:t>
      </w:r>
    </w:p>
    <w:tbl>
      <w:tblPr>
        <w:tblStyle w:val="ad"/>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14:paraId="7BA9E721" w14:textId="77777777" w:rsidTr="000A773D">
        <w:tc>
          <w:tcPr>
            <w:tcW w:w="8995" w:type="dxa"/>
          </w:tcPr>
          <w:p w14:paraId="63F94CCF" w14:textId="22521D1E" w:rsidR="009602EF" w:rsidRDefault="00953453">
            <w:pPr>
              <w:rPr>
                <w:rFonts w:ascii="Calibri" w:eastAsia="Calibri" w:hAnsi="Calibri" w:cs="Calibri"/>
                <w:szCs w:val="22"/>
                <w:highlight w:val="yellow"/>
              </w:rPr>
            </w:pPr>
            <w:r>
              <w:rPr>
                <w:rFonts w:ascii="Calibri" w:eastAsia="Calibri" w:hAnsi="Calibri" w:cs="Calibri"/>
                <w:szCs w:val="22"/>
                <w:highlight w:val="yellow"/>
              </w:rPr>
              <w:t>Teachers</w:t>
            </w:r>
            <w:r w:rsidR="003F1B51">
              <w:rPr>
                <w:rFonts w:ascii="Calibri" w:eastAsia="Calibri" w:hAnsi="Calibri" w:cs="Calibri"/>
                <w:szCs w:val="22"/>
                <w:highlight w:val="yellow"/>
              </w:rPr>
              <w:t>/tutors</w:t>
            </w:r>
            <w:r>
              <w:rPr>
                <w:rFonts w:ascii="Calibri" w:eastAsia="Calibri" w:hAnsi="Calibri" w:cs="Calibri"/>
                <w:szCs w:val="22"/>
                <w:highlight w:val="yellow"/>
              </w:rPr>
              <w:t xml:space="preserve"> are nominated by FESU and approved</w:t>
            </w:r>
            <w:r w:rsidR="00D72697">
              <w:rPr>
                <w:rFonts w:ascii="Calibri" w:eastAsia="Calibri" w:hAnsi="Calibri" w:cs="Calibri"/>
                <w:szCs w:val="22"/>
                <w:highlight w:val="yellow"/>
              </w:rPr>
              <w:t xml:space="preserve"> </w:t>
            </w:r>
            <w:r>
              <w:rPr>
                <w:rFonts w:ascii="Calibri" w:eastAsia="Calibri" w:hAnsi="Calibri" w:cs="Calibri"/>
                <w:szCs w:val="22"/>
                <w:highlight w:val="yellow"/>
              </w:rPr>
              <w:t>by the QOB</w:t>
            </w:r>
            <w:r w:rsidR="00D72697">
              <w:rPr>
                <w:rFonts w:ascii="Calibri" w:eastAsia="Calibri" w:hAnsi="Calibri" w:cs="Calibri"/>
                <w:szCs w:val="22"/>
                <w:highlight w:val="yellow"/>
              </w:rPr>
              <w:t xml:space="preserve"> </w:t>
            </w:r>
            <w:r>
              <w:rPr>
                <w:rFonts w:ascii="Calibri" w:eastAsia="Calibri" w:hAnsi="Calibri" w:cs="Calibri"/>
                <w:szCs w:val="22"/>
                <w:highlight w:val="yellow"/>
              </w:rPr>
              <w:t>for a two year term of office. There are two teacher</w:t>
            </w:r>
            <w:r w:rsidR="003F1B51">
              <w:rPr>
                <w:rFonts w:ascii="Calibri" w:eastAsia="Calibri" w:hAnsi="Calibri" w:cs="Calibri"/>
                <w:szCs w:val="22"/>
                <w:highlight w:val="yellow"/>
              </w:rPr>
              <w:t>/tutor</w:t>
            </w:r>
            <w:r>
              <w:rPr>
                <w:rFonts w:ascii="Calibri" w:eastAsia="Calibri" w:hAnsi="Calibri" w:cs="Calibri"/>
                <w:szCs w:val="22"/>
                <w:highlight w:val="yellow"/>
              </w:rPr>
              <w:t xml:space="preserve"> members of the Board</w:t>
            </w:r>
            <w:r w:rsidR="003F1B51">
              <w:rPr>
                <w:rFonts w:ascii="Calibri" w:eastAsia="Calibri" w:hAnsi="Calibri" w:cs="Calibri"/>
                <w:szCs w:val="22"/>
                <w:highlight w:val="yellow"/>
              </w:rPr>
              <w:t>; a</w:t>
            </w:r>
            <w:r>
              <w:rPr>
                <w:rFonts w:ascii="Calibri" w:eastAsia="Calibri" w:hAnsi="Calibri" w:cs="Calibri"/>
                <w:szCs w:val="22"/>
                <w:highlight w:val="yellow"/>
              </w:rPr>
              <w:t>t least one must be a fulltime member of</w:t>
            </w:r>
            <w:r w:rsidR="00D72697">
              <w:rPr>
                <w:rFonts w:ascii="Calibri" w:eastAsia="Calibri" w:hAnsi="Calibri" w:cs="Calibri"/>
                <w:szCs w:val="22"/>
                <w:highlight w:val="yellow"/>
              </w:rPr>
              <w:t xml:space="preserve"> </w:t>
            </w:r>
            <w:r>
              <w:rPr>
                <w:rFonts w:ascii="Calibri" w:eastAsia="Calibri" w:hAnsi="Calibri" w:cs="Calibri"/>
                <w:szCs w:val="22"/>
                <w:highlight w:val="yellow"/>
              </w:rPr>
              <w:t>teaching staff in the school</w:t>
            </w:r>
            <w:r w:rsidR="003F1B51">
              <w:rPr>
                <w:rFonts w:ascii="Calibri" w:eastAsia="Calibri" w:hAnsi="Calibri" w:cs="Calibri"/>
                <w:szCs w:val="22"/>
                <w:highlight w:val="yellow"/>
              </w:rPr>
              <w:t>.</w:t>
            </w:r>
          </w:p>
          <w:p w14:paraId="420445D9" w14:textId="37FAA63F" w:rsidR="009602EF" w:rsidRDefault="00953453">
            <w:pPr>
              <w:rPr>
                <w:rFonts w:ascii="Calibri" w:eastAsia="Calibri" w:hAnsi="Calibri" w:cs="Calibri"/>
                <w:szCs w:val="22"/>
                <w:highlight w:val="yellow"/>
              </w:rPr>
            </w:pPr>
            <w:r>
              <w:rPr>
                <w:rFonts w:ascii="Calibri" w:eastAsia="Calibri" w:hAnsi="Calibri" w:cs="Calibri"/>
                <w:szCs w:val="22"/>
                <w:highlight w:val="yellow"/>
              </w:rPr>
              <w:t>FESU invites nominations from the schools. Those nominated must be currently delivering FE programmes in the school.</w:t>
            </w:r>
          </w:p>
          <w:p w14:paraId="3064CE30" w14:textId="208EF9A9" w:rsidR="009602EF" w:rsidRDefault="00953453">
            <w:pPr>
              <w:rPr>
                <w:rFonts w:ascii="Calibri" w:eastAsia="Calibri" w:hAnsi="Calibri" w:cs="Calibri"/>
                <w:szCs w:val="22"/>
                <w:highlight w:val="yellow"/>
              </w:rPr>
            </w:pPr>
            <w:r>
              <w:rPr>
                <w:rFonts w:ascii="Calibri" w:eastAsia="Calibri" w:hAnsi="Calibri" w:cs="Calibri"/>
                <w:szCs w:val="22"/>
                <w:highlight w:val="yellow"/>
              </w:rPr>
              <w:t>The Boards of Management of the schools of the teacher</w:t>
            </w:r>
            <w:r w:rsidR="003F1B51">
              <w:rPr>
                <w:rFonts w:ascii="Calibri" w:eastAsia="Calibri" w:hAnsi="Calibri" w:cs="Calibri"/>
                <w:szCs w:val="22"/>
                <w:highlight w:val="yellow"/>
              </w:rPr>
              <w:t>/tutor</w:t>
            </w:r>
            <w:r>
              <w:rPr>
                <w:rFonts w:ascii="Calibri" w:eastAsia="Calibri" w:hAnsi="Calibri" w:cs="Calibri"/>
                <w:szCs w:val="22"/>
                <w:highlight w:val="yellow"/>
              </w:rPr>
              <w:t xml:space="preserve"> members must ensure that the teachers</w:t>
            </w:r>
            <w:r w:rsidR="003F1B51">
              <w:rPr>
                <w:rFonts w:ascii="Calibri" w:eastAsia="Calibri" w:hAnsi="Calibri" w:cs="Calibri"/>
                <w:szCs w:val="22"/>
                <w:highlight w:val="yellow"/>
              </w:rPr>
              <w:t>/tutors</w:t>
            </w:r>
            <w:r>
              <w:rPr>
                <w:rFonts w:ascii="Calibri" w:eastAsia="Calibri" w:hAnsi="Calibri" w:cs="Calibri"/>
                <w:szCs w:val="22"/>
                <w:highlight w:val="yellow"/>
              </w:rPr>
              <w:t xml:space="preserve"> are in a position to attend the </w:t>
            </w:r>
            <w:r>
              <w:rPr>
                <w:rFonts w:ascii="Calibri" w:eastAsia="Calibri" w:hAnsi="Calibri" w:cs="Calibri"/>
                <w:szCs w:val="22"/>
                <w:highlight w:val="yellow"/>
              </w:rPr>
              <w:t>QOB meetings and to carry out any other duties associated with QOB membership.</w:t>
            </w:r>
          </w:p>
          <w:p w14:paraId="07CFF762" w14:textId="29592E95" w:rsidR="009602EF" w:rsidRDefault="003F1B51">
            <w:pPr>
              <w:rPr>
                <w:rFonts w:ascii="Calibri" w:eastAsia="Calibri" w:hAnsi="Calibri" w:cs="Calibri"/>
                <w:szCs w:val="22"/>
                <w:highlight w:val="yellow"/>
              </w:rPr>
            </w:pPr>
            <w:r>
              <w:rPr>
                <w:rFonts w:ascii="Calibri" w:eastAsia="Calibri" w:hAnsi="Calibri" w:cs="Calibri"/>
                <w:szCs w:val="22"/>
                <w:highlight w:val="yellow"/>
              </w:rPr>
              <w:t xml:space="preserve">Each school submits a completed </w:t>
            </w:r>
            <w:r w:rsidR="00F0559D" w:rsidRPr="00F0559D">
              <w:rPr>
                <w:rStyle w:val="AssociatedDocumentNameChar"/>
                <w:highlight w:val="yellow"/>
              </w:rPr>
              <w:t>Teacher/Tutor</w:t>
            </w:r>
            <w:r w:rsidR="00F0559D">
              <w:rPr>
                <w:rFonts w:ascii="Calibri" w:eastAsia="Calibri" w:hAnsi="Calibri" w:cs="Calibri"/>
                <w:szCs w:val="22"/>
                <w:highlight w:val="yellow"/>
              </w:rPr>
              <w:t xml:space="preserve"> </w:t>
            </w:r>
            <w:r w:rsidRPr="003F1B51">
              <w:rPr>
                <w:rStyle w:val="AssociatedDocumentNameChar"/>
                <w:highlight w:val="yellow"/>
              </w:rPr>
              <w:t>Nomination Form</w:t>
            </w:r>
            <w:r>
              <w:rPr>
                <w:rFonts w:ascii="Calibri" w:eastAsia="Calibri" w:hAnsi="Calibri" w:cs="Calibri"/>
                <w:szCs w:val="22"/>
                <w:highlight w:val="yellow"/>
              </w:rPr>
              <w:t xml:space="preserve"> on school headed paper (template for the form supplied).</w:t>
            </w:r>
          </w:p>
          <w:p w14:paraId="79C03247" w14:textId="4D351FF3" w:rsidR="009602EF" w:rsidRDefault="00953453">
            <w:pPr>
              <w:rPr>
                <w:rFonts w:ascii="Calibri" w:eastAsia="Calibri" w:hAnsi="Calibri" w:cs="Calibri"/>
                <w:szCs w:val="22"/>
                <w:highlight w:val="yellow"/>
              </w:rPr>
            </w:pPr>
            <w:r>
              <w:rPr>
                <w:rFonts w:ascii="Calibri" w:eastAsia="Calibri" w:hAnsi="Calibri" w:cs="Calibri"/>
                <w:szCs w:val="22"/>
                <w:highlight w:val="yellow"/>
              </w:rPr>
              <w:t>The teachers</w:t>
            </w:r>
            <w:r w:rsidR="003F1B51">
              <w:rPr>
                <w:rFonts w:ascii="Calibri" w:eastAsia="Calibri" w:hAnsi="Calibri" w:cs="Calibri"/>
                <w:szCs w:val="22"/>
                <w:highlight w:val="yellow"/>
              </w:rPr>
              <w:t>/tutors</w:t>
            </w:r>
            <w:r>
              <w:rPr>
                <w:rFonts w:ascii="Calibri" w:eastAsia="Calibri" w:hAnsi="Calibri" w:cs="Calibri"/>
                <w:szCs w:val="22"/>
                <w:highlight w:val="yellow"/>
              </w:rPr>
              <w:t xml:space="preserve"> are inducted and briefed by the Chair of the QOB and FESU before they take up membership</w:t>
            </w:r>
            <w:r w:rsidR="003F1B51">
              <w:rPr>
                <w:rFonts w:ascii="Calibri" w:eastAsia="Calibri" w:hAnsi="Calibri" w:cs="Calibri"/>
                <w:szCs w:val="22"/>
                <w:highlight w:val="yellow"/>
              </w:rPr>
              <w:t>.</w:t>
            </w:r>
          </w:p>
          <w:p w14:paraId="407EB95E" w14:textId="7D66903A" w:rsidR="009602EF" w:rsidRDefault="00953453">
            <w:pPr>
              <w:rPr>
                <w:rFonts w:ascii="Calibri" w:eastAsia="Calibri" w:hAnsi="Calibri" w:cs="Calibri"/>
                <w:szCs w:val="22"/>
                <w:highlight w:val="yellow"/>
              </w:rPr>
            </w:pPr>
            <w:r>
              <w:rPr>
                <w:rFonts w:ascii="Calibri" w:eastAsia="Calibri" w:hAnsi="Calibri" w:cs="Calibri"/>
                <w:szCs w:val="22"/>
                <w:highlight w:val="yellow"/>
              </w:rPr>
              <w:t>Teachers</w:t>
            </w:r>
            <w:r w:rsidR="003F1B51">
              <w:rPr>
                <w:rFonts w:ascii="Calibri" w:eastAsia="Calibri" w:hAnsi="Calibri" w:cs="Calibri"/>
                <w:szCs w:val="22"/>
                <w:highlight w:val="yellow"/>
              </w:rPr>
              <w:t xml:space="preserve">/tutors are not to be seem as </w:t>
            </w:r>
            <w:r>
              <w:rPr>
                <w:rFonts w:ascii="Calibri" w:eastAsia="Calibri" w:hAnsi="Calibri" w:cs="Calibri"/>
                <w:szCs w:val="22"/>
                <w:highlight w:val="yellow"/>
              </w:rPr>
              <w:t>representing their own school</w:t>
            </w:r>
            <w:r w:rsidR="00F0559D">
              <w:rPr>
                <w:rFonts w:ascii="Calibri" w:eastAsia="Calibri" w:hAnsi="Calibri" w:cs="Calibri"/>
                <w:szCs w:val="22"/>
                <w:highlight w:val="yellow"/>
              </w:rPr>
              <w:t>s</w:t>
            </w:r>
            <w:r w:rsidR="00D72697">
              <w:rPr>
                <w:rFonts w:ascii="Calibri" w:eastAsia="Calibri" w:hAnsi="Calibri" w:cs="Calibri"/>
                <w:szCs w:val="22"/>
                <w:highlight w:val="yellow"/>
              </w:rPr>
              <w:t xml:space="preserve"> </w:t>
            </w:r>
            <w:r>
              <w:rPr>
                <w:rFonts w:ascii="Calibri" w:eastAsia="Calibri" w:hAnsi="Calibri" w:cs="Calibri"/>
                <w:szCs w:val="22"/>
                <w:highlight w:val="yellow"/>
              </w:rPr>
              <w:t>on the Board. Their role is to focus on teaching and learning and issues that relate to teachers</w:t>
            </w:r>
            <w:r w:rsidR="00F0559D">
              <w:rPr>
                <w:rFonts w:ascii="Calibri" w:eastAsia="Calibri" w:hAnsi="Calibri" w:cs="Calibri"/>
                <w:szCs w:val="22"/>
                <w:highlight w:val="yellow"/>
              </w:rPr>
              <w:t>/tutors</w:t>
            </w:r>
            <w:r>
              <w:rPr>
                <w:rFonts w:ascii="Calibri" w:eastAsia="Calibri" w:hAnsi="Calibri" w:cs="Calibri"/>
                <w:szCs w:val="22"/>
                <w:highlight w:val="yellow"/>
              </w:rPr>
              <w:t xml:space="preserve"> generally as well as participating in all Board discussions</w:t>
            </w:r>
            <w:r w:rsidR="00F0559D">
              <w:rPr>
                <w:rFonts w:ascii="Calibri" w:eastAsia="Calibri" w:hAnsi="Calibri" w:cs="Calibri"/>
                <w:szCs w:val="22"/>
                <w:highlight w:val="yellow"/>
              </w:rPr>
              <w:t>.</w:t>
            </w:r>
          </w:p>
          <w:p w14:paraId="29B8500B" w14:textId="3430E4A8" w:rsidR="009602EF" w:rsidRDefault="00953453">
            <w:pPr>
              <w:rPr>
                <w:rFonts w:ascii="Calibri" w:eastAsia="Calibri" w:hAnsi="Calibri" w:cs="Calibri"/>
                <w:szCs w:val="22"/>
                <w:highlight w:val="yellow"/>
              </w:rPr>
            </w:pPr>
            <w:r>
              <w:rPr>
                <w:rFonts w:ascii="Calibri" w:eastAsia="Calibri" w:hAnsi="Calibri" w:cs="Calibri"/>
                <w:szCs w:val="22"/>
                <w:highlight w:val="yellow"/>
              </w:rPr>
              <w:t>Teacher</w:t>
            </w:r>
            <w:r w:rsidR="00F0559D">
              <w:rPr>
                <w:rFonts w:ascii="Calibri" w:eastAsia="Calibri" w:hAnsi="Calibri" w:cs="Calibri"/>
                <w:szCs w:val="22"/>
                <w:highlight w:val="yellow"/>
              </w:rPr>
              <w:t>/tutor</w:t>
            </w:r>
            <w:r>
              <w:rPr>
                <w:rFonts w:ascii="Calibri" w:eastAsia="Calibri" w:hAnsi="Calibri" w:cs="Calibri"/>
                <w:szCs w:val="22"/>
                <w:highlight w:val="yellow"/>
              </w:rPr>
              <w:t xml:space="preserve"> members are appointed in the following (alphabetical) order</w:t>
            </w:r>
            <w:r w:rsidR="00F0559D">
              <w:rPr>
                <w:rFonts w:ascii="Calibri" w:eastAsia="Calibri" w:hAnsi="Calibri" w:cs="Calibri"/>
                <w:szCs w:val="22"/>
                <w:highlight w:val="yellow"/>
              </w:rPr>
              <w:t>:</w:t>
            </w:r>
          </w:p>
          <w:tbl>
            <w:tblPr>
              <w:tblStyle w:val="ae"/>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
              <w:gridCol w:w="3827"/>
              <w:gridCol w:w="4111"/>
            </w:tblGrid>
            <w:tr w:rsidR="009602EF" w14:paraId="7BEC65B5" w14:textId="77777777" w:rsidTr="000F27D7">
              <w:tc>
                <w:tcPr>
                  <w:tcW w:w="1531" w:type="dxa"/>
                </w:tcPr>
                <w:p w14:paraId="1EE38DF7" w14:textId="77777777" w:rsidR="009602EF" w:rsidRDefault="00953453">
                  <w:pPr>
                    <w:rPr>
                      <w:rFonts w:ascii="Calibri" w:eastAsia="Calibri" w:hAnsi="Calibri" w:cs="Calibri"/>
                      <w:szCs w:val="22"/>
                      <w:highlight w:val="yellow"/>
                    </w:rPr>
                  </w:pPr>
                  <w:bookmarkStart w:id="384" w:name="_heading=h.3nqndbk" w:colFirst="0" w:colLast="0"/>
                  <w:bookmarkEnd w:id="384"/>
                  <w:r>
                    <w:rPr>
                      <w:rFonts w:ascii="Calibri" w:eastAsia="Calibri" w:hAnsi="Calibri" w:cs="Calibri"/>
                      <w:szCs w:val="22"/>
                      <w:highlight w:val="yellow"/>
                    </w:rPr>
                    <w:lastRenderedPageBreak/>
                    <w:t>Year 1</w:t>
                  </w:r>
                </w:p>
              </w:tc>
              <w:tc>
                <w:tcPr>
                  <w:tcW w:w="3827" w:type="dxa"/>
                </w:tcPr>
                <w:p w14:paraId="1AC9F9A6"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Cabinteely Community School CCS</w:t>
                  </w:r>
                </w:p>
              </w:tc>
              <w:tc>
                <w:tcPr>
                  <w:tcW w:w="4111" w:type="dxa"/>
                </w:tcPr>
                <w:p w14:paraId="517B22A1"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Coláiste Mhuire Ballygar CMB</w:t>
                  </w:r>
                </w:p>
              </w:tc>
            </w:tr>
            <w:tr w:rsidR="009602EF" w14:paraId="5502F4AA" w14:textId="77777777" w:rsidTr="000F27D7">
              <w:tc>
                <w:tcPr>
                  <w:tcW w:w="1531" w:type="dxa"/>
                </w:tcPr>
                <w:p w14:paraId="3706CE2F"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Year 2</w:t>
                  </w:r>
                </w:p>
              </w:tc>
              <w:tc>
                <w:tcPr>
                  <w:tcW w:w="3827" w:type="dxa"/>
                </w:tcPr>
                <w:p w14:paraId="1B20BD9D"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Cabinteely Community School</w:t>
                  </w:r>
                </w:p>
              </w:tc>
              <w:tc>
                <w:tcPr>
                  <w:tcW w:w="4111" w:type="dxa"/>
                </w:tcPr>
                <w:p w14:paraId="5216F006"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Coláiste</w:t>
                  </w:r>
                  <w:r>
                    <w:rPr>
                      <w:rFonts w:ascii="Calibri" w:eastAsia="Calibri" w:hAnsi="Calibri" w:cs="Calibri"/>
                      <w:szCs w:val="22"/>
                      <w:highlight w:val="yellow"/>
                    </w:rPr>
                    <w:t xml:space="preserve"> Mhuire Ballygar</w:t>
                  </w:r>
                </w:p>
              </w:tc>
            </w:tr>
            <w:tr w:rsidR="009602EF" w14:paraId="4C634E87" w14:textId="77777777" w:rsidTr="000F27D7">
              <w:tc>
                <w:tcPr>
                  <w:tcW w:w="1531" w:type="dxa"/>
                </w:tcPr>
                <w:p w14:paraId="6D70F978"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Year 3</w:t>
                  </w:r>
                </w:p>
              </w:tc>
              <w:tc>
                <w:tcPr>
                  <w:tcW w:w="3827" w:type="dxa"/>
                </w:tcPr>
                <w:p w14:paraId="221F5706" w14:textId="77777777"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The Donahies Community School DCS</w:t>
                  </w:r>
                </w:p>
              </w:tc>
              <w:tc>
                <w:tcPr>
                  <w:tcW w:w="4111" w:type="dxa"/>
                </w:tcPr>
                <w:p w14:paraId="275A4059" w14:textId="77777777"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Glenamaddy Community School GCS</w:t>
                  </w:r>
                </w:p>
              </w:tc>
            </w:tr>
            <w:tr w:rsidR="009602EF" w14:paraId="1B0AD9F1" w14:textId="77777777" w:rsidTr="000F27D7">
              <w:tc>
                <w:tcPr>
                  <w:tcW w:w="1531" w:type="dxa"/>
                </w:tcPr>
                <w:p w14:paraId="18C873BA" w14:textId="77777777" w:rsidR="009602EF" w:rsidRDefault="00953453">
                  <w:pPr>
                    <w:rPr>
                      <w:rFonts w:ascii="Calibri" w:eastAsia="Calibri" w:hAnsi="Calibri" w:cs="Calibri"/>
                      <w:szCs w:val="22"/>
                      <w:highlight w:val="yellow"/>
                    </w:rPr>
                  </w:pPr>
                  <w:bookmarkStart w:id="385" w:name="_heading=h.22vxnjd" w:colFirst="0" w:colLast="0"/>
                  <w:bookmarkEnd w:id="385"/>
                  <w:r>
                    <w:rPr>
                      <w:rFonts w:ascii="Calibri" w:eastAsia="Calibri" w:hAnsi="Calibri" w:cs="Calibri"/>
                      <w:szCs w:val="22"/>
                      <w:highlight w:val="yellow"/>
                    </w:rPr>
                    <w:t>Year 4</w:t>
                  </w:r>
                </w:p>
              </w:tc>
              <w:tc>
                <w:tcPr>
                  <w:tcW w:w="3827" w:type="dxa"/>
                </w:tcPr>
                <w:p w14:paraId="5D0C6283" w14:textId="77777777"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The Donahies Community School DCS</w:t>
                  </w:r>
                </w:p>
              </w:tc>
              <w:tc>
                <w:tcPr>
                  <w:tcW w:w="4111" w:type="dxa"/>
                </w:tcPr>
                <w:p w14:paraId="3F2C216B" w14:textId="77777777"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Glenamaddy Community School GCS</w:t>
                  </w:r>
                </w:p>
              </w:tc>
            </w:tr>
            <w:tr w:rsidR="009602EF" w14:paraId="779664DE" w14:textId="77777777" w:rsidTr="000F27D7">
              <w:trPr>
                <w:trHeight w:val="609"/>
              </w:trPr>
              <w:tc>
                <w:tcPr>
                  <w:tcW w:w="1531" w:type="dxa"/>
                </w:tcPr>
                <w:p w14:paraId="0A57C4C0"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Year 5 </w:t>
                  </w:r>
                </w:p>
              </w:tc>
              <w:tc>
                <w:tcPr>
                  <w:tcW w:w="3827" w:type="dxa"/>
                </w:tcPr>
                <w:p w14:paraId="6423B730" w14:textId="77777777" w:rsidR="009602EF" w:rsidRDefault="00953453">
                  <w:pPr>
                    <w:spacing w:after="160"/>
                    <w:rPr>
                      <w:rFonts w:ascii="Calibri" w:eastAsia="Calibri" w:hAnsi="Calibri" w:cs="Calibri"/>
                      <w:szCs w:val="22"/>
                      <w:highlight w:val="yellow"/>
                    </w:rPr>
                  </w:pPr>
                  <w:r>
                    <w:rPr>
                      <w:rFonts w:ascii="Calibri" w:eastAsia="Calibri" w:hAnsi="Calibri" w:cs="Calibri"/>
                      <w:szCs w:val="22"/>
                      <w:highlight w:val="yellow"/>
                    </w:rPr>
                    <w:t>Jesus &amp; Mary Secondary School, Enniscrone JMS</w:t>
                  </w:r>
                </w:p>
              </w:tc>
              <w:tc>
                <w:tcPr>
                  <w:tcW w:w="4111" w:type="dxa"/>
                </w:tcPr>
                <w:p w14:paraId="4937AA8B"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Cabinteely Community School CCS</w:t>
                  </w:r>
                </w:p>
              </w:tc>
            </w:tr>
            <w:tr w:rsidR="009602EF" w14:paraId="073E5159" w14:textId="77777777" w:rsidTr="000F27D7">
              <w:trPr>
                <w:trHeight w:val="609"/>
              </w:trPr>
              <w:tc>
                <w:tcPr>
                  <w:tcW w:w="1531" w:type="dxa"/>
                </w:tcPr>
                <w:p w14:paraId="5FA898B3"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Year 6 </w:t>
                  </w:r>
                </w:p>
              </w:tc>
              <w:tc>
                <w:tcPr>
                  <w:tcW w:w="3827" w:type="dxa"/>
                </w:tcPr>
                <w:p w14:paraId="61F6F533" w14:textId="77777777" w:rsidR="009602EF" w:rsidRDefault="00953453">
                  <w:pPr>
                    <w:spacing w:after="160"/>
                    <w:rPr>
                      <w:rFonts w:ascii="Calibri" w:eastAsia="Calibri" w:hAnsi="Calibri" w:cs="Calibri"/>
                      <w:szCs w:val="22"/>
                      <w:highlight w:val="yellow"/>
                    </w:rPr>
                  </w:pPr>
                  <w:bookmarkStart w:id="386" w:name="_heading=h.i17xr6" w:colFirst="0" w:colLast="0"/>
                  <w:bookmarkEnd w:id="386"/>
                  <w:r>
                    <w:rPr>
                      <w:rFonts w:ascii="Calibri" w:eastAsia="Calibri" w:hAnsi="Calibri" w:cs="Calibri"/>
                      <w:szCs w:val="22"/>
                      <w:highlight w:val="yellow"/>
                    </w:rPr>
                    <w:t>Jesus &amp; Mary Secondary School, Enniscrone JMS</w:t>
                  </w:r>
                </w:p>
              </w:tc>
              <w:tc>
                <w:tcPr>
                  <w:tcW w:w="4111" w:type="dxa"/>
                </w:tcPr>
                <w:p w14:paraId="5A298E20"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Cabinteely Community School CCS</w:t>
                  </w:r>
                </w:p>
              </w:tc>
            </w:tr>
          </w:tbl>
          <w:p w14:paraId="71DAE65A" w14:textId="77777777" w:rsidR="000F27D7" w:rsidRPr="000F27D7" w:rsidRDefault="000F27D7">
            <w:pPr>
              <w:rPr>
                <w:rFonts w:ascii="Calibri" w:eastAsia="Calibri" w:hAnsi="Calibri" w:cs="Calibri"/>
                <w:iCs/>
                <w:szCs w:val="22"/>
                <w:highlight w:val="yellow"/>
              </w:rPr>
            </w:pPr>
          </w:p>
          <w:p w14:paraId="75E8438A" w14:textId="6B7E9304" w:rsidR="009602EF" w:rsidRPr="00AE0FEB" w:rsidRDefault="00F0559D">
            <w:pPr>
              <w:rPr>
                <w:rFonts w:ascii="Calibri" w:eastAsia="Calibri" w:hAnsi="Calibri" w:cs="Calibri"/>
                <w:i/>
                <w:szCs w:val="22"/>
                <w:highlight w:val="yellow"/>
              </w:rPr>
            </w:pPr>
            <w:r>
              <w:rPr>
                <w:rFonts w:ascii="Calibri" w:eastAsia="Calibri" w:hAnsi="Calibri" w:cs="Calibri"/>
                <w:i/>
                <w:szCs w:val="22"/>
                <w:highlight w:val="yellow"/>
              </w:rPr>
              <w:t>Copy and complete this document on school’s headed paper:</w:t>
            </w:r>
          </w:p>
          <w:p w14:paraId="054A6B3D" w14:textId="1DB352A9" w:rsidR="009602EF" w:rsidRDefault="00953453" w:rsidP="00F0559D">
            <w:pPr>
              <w:jc w:val="center"/>
              <w:rPr>
                <w:rFonts w:ascii="Calibri" w:eastAsia="Calibri" w:hAnsi="Calibri" w:cs="Calibri"/>
                <w:szCs w:val="22"/>
                <w:highlight w:val="yellow"/>
              </w:rPr>
            </w:pPr>
            <w:r>
              <w:rPr>
                <w:rFonts w:ascii="Calibri" w:eastAsia="Calibri" w:hAnsi="Calibri" w:cs="Calibri"/>
                <w:b/>
                <w:szCs w:val="22"/>
                <w:highlight w:val="yellow"/>
              </w:rPr>
              <w:t>Nomination Form for Teacher</w:t>
            </w:r>
            <w:r w:rsidR="00F0559D">
              <w:rPr>
                <w:rFonts w:ascii="Calibri" w:eastAsia="Calibri" w:hAnsi="Calibri" w:cs="Calibri"/>
                <w:b/>
                <w:szCs w:val="22"/>
                <w:highlight w:val="yellow"/>
              </w:rPr>
              <w:t>/Tutor</w:t>
            </w:r>
            <w:r>
              <w:rPr>
                <w:rFonts w:ascii="Calibri" w:eastAsia="Calibri" w:hAnsi="Calibri" w:cs="Calibri"/>
                <w:b/>
                <w:szCs w:val="22"/>
                <w:highlight w:val="yellow"/>
              </w:rPr>
              <w:t xml:space="preserve"> Member of the Quality Oversight Board (QOB)</w:t>
            </w:r>
            <w:r w:rsidR="00F0559D">
              <w:rPr>
                <w:rFonts w:ascii="Calibri" w:eastAsia="Calibri" w:hAnsi="Calibri" w:cs="Calibri"/>
                <w:b/>
                <w:szCs w:val="22"/>
                <w:highlight w:val="yellow"/>
              </w:rPr>
              <w:t xml:space="preserve"> </w:t>
            </w:r>
            <w:r>
              <w:rPr>
                <w:rFonts w:ascii="Calibri" w:eastAsia="Calibri" w:hAnsi="Calibri" w:cs="Calibri"/>
                <w:szCs w:val="22"/>
                <w:highlight w:val="yellow"/>
              </w:rPr>
              <w:t xml:space="preserve">of the Voluntary </w:t>
            </w:r>
            <w:r>
              <w:rPr>
                <w:rFonts w:ascii="Calibri" w:eastAsia="Calibri" w:hAnsi="Calibri" w:cs="Calibri"/>
                <w:szCs w:val="22"/>
                <w:highlight w:val="yellow"/>
              </w:rPr>
              <w:t>Secondary/Community Comprehensive Sector (VSCCS) QA Network</w:t>
            </w:r>
          </w:p>
          <w:p w14:paraId="1C8B26FA" w14:textId="0376DB70" w:rsidR="009602EF" w:rsidRDefault="00953453">
            <w:pPr>
              <w:rPr>
                <w:rFonts w:ascii="Calibri" w:eastAsia="Calibri" w:hAnsi="Calibri" w:cs="Calibri"/>
                <w:szCs w:val="22"/>
                <w:highlight w:val="yellow"/>
              </w:rPr>
            </w:pPr>
            <w:r>
              <w:rPr>
                <w:rFonts w:ascii="Calibri" w:eastAsia="Calibri" w:hAnsi="Calibri" w:cs="Calibri"/>
                <w:szCs w:val="22"/>
                <w:highlight w:val="yellow"/>
              </w:rPr>
              <w:t>We nominate __________________________</w:t>
            </w:r>
            <w:r w:rsidR="00F0559D">
              <w:rPr>
                <w:rFonts w:ascii="Calibri" w:eastAsia="Calibri" w:hAnsi="Calibri" w:cs="Calibri"/>
                <w:szCs w:val="22"/>
                <w:highlight w:val="yellow"/>
              </w:rPr>
              <w:t xml:space="preserve"> </w:t>
            </w:r>
            <w:r>
              <w:rPr>
                <w:rFonts w:ascii="Calibri" w:eastAsia="Calibri" w:hAnsi="Calibri" w:cs="Calibri"/>
                <w:szCs w:val="22"/>
                <w:highlight w:val="yellow"/>
              </w:rPr>
              <w:t>for the role of membership of the Quality Oversight Board.</w:t>
            </w:r>
          </w:p>
          <w:p w14:paraId="6EF8B4F7" w14:textId="01CD1A74" w:rsidR="009602EF" w:rsidRDefault="00953453">
            <w:pPr>
              <w:rPr>
                <w:rFonts w:ascii="Calibri" w:eastAsia="Calibri" w:hAnsi="Calibri" w:cs="Calibri"/>
                <w:szCs w:val="22"/>
                <w:highlight w:val="yellow"/>
              </w:rPr>
            </w:pPr>
            <w:r>
              <w:rPr>
                <w:rFonts w:ascii="Calibri" w:eastAsia="Calibri" w:hAnsi="Calibri" w:cs="Calibri"/>
                <w:szCs w:val="22"/>
                <w:highlight w:val="yellow"/>
              </w:rPr>
              <w:t>X understands what the role entails, has read the terms of reference and is committed to participa</w:t>
            </w:r>
            <w:r>
              <w:rPr>
                <w:rFonts w:ascii="Calibri" w:eastAsia="Calibri" w:hAnsi="Calibri" w:cs="Calibri"/>
                <w:szCs w:val="22"/>
                <w:highlight w:val="yellow"/>
              </w:rPr>
              <w:t>ting fully and constructively in the Board’s activities</w:t>
            </w:r>
            <w:r w:rsidR="00F0559D">
              <w:rPr>
                <w:rFonts w:ascii="Calibri" w:eastAsia="Calibri" w:hAnsi="Calibri" w:cs="Calibri"/>
                <w:szCs w:val="22"/>
                <w:highlight w:val="yellow"/>
              </w:rPr>
              <w:t>.</w:t>
            </w:r>
          </w:p>
          <w:p w14:paraId="61A8A1FC" w14:textId="7571DEC6"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The Board of Management has agreed that X will be facilitated </w:t>
            </w:r>
            <w:r w:rsidR="00F0559D">
              <w:rPr>
                <w:rFonts w:ascii="Calibri" w:eastAsia="Calibri" w:hAnsi="Calibri" w:cs="Calibri"/>
                <w:szCs w:val="22"/>
                <w:highlight w:val="yellow"/>
              </w:rPr>
              <w:t>in</w:t>
            </w:r>
            <w:r>
              <w:rPr>
                <w:rFonts w:ascii="Calibri" w:eastAsia="Calibri" w:hAnsi="Calibri" w:cs="Calibri"/>
                <w:szCs w:val="22"/>
                <w:highlight w:val="yellow"/>
              </w:rPr>
              <w:t xml:space="preserve"> attend</w:t>
            </w:r>
            <w:r w:rsidR="00F0559D">
              <w:rPr>
                <w:rFonts w:ascii="Calibri" w:eastAsia="Calibri" w:hAnsi="Calibri" w:cs="Calibri"/>
                <w:szCs w:val="22"/>
                <w:highlight w:val="yellow"/>
              </w:rPr>
              <w:t>ing</w:t>
            </w:r>
            <w:r>
              <w:rPr>
                <w:rFonts w:ascii="Calibri" w:eastAsia="Calibri" w:hAnsi="Calibri" w:cs="Calibri"/>
                <w:szCs w:val="22"/>
                <w:highlight w:val="yellow"/>
              </w:rPr>
              <w:t xml:space="preserve"> QOB meetings and </w:t>
            </w:r>
            <w:r w:rsidR="00F0559D">
              <w:rPr>
                <w:rFonts w:ascii="Calibri" w:eastAsia="Calibri" w:hAnsi="Calibri" w:cs="Calibri"/>
                <w:szCs w:val="22"/>
                <w:highlight w:val="yellow"/>
              </w:rPr>
              <w:t>in</w:t>
            </w:r>
            <w:r>
              <w:rPr>
                <w:rFonts w:ascii="Calibri" w:eastAsia="Calibri" w:hAnsi="Calibri" w:cs="Calibri"/>
                <w:szCs w:val="22"/>
                <w:highlight w:val="yellow"/>
              </w:rPr>
              <w:t xml:space="preserve"> carry</w:t>
            </w:r>
            <w:r w:rsidR="00F0559D">
              <w:rPr>
                <w:rFonts w:ascii="Calibri" w:eastAsia="Calibri" w:hAnsi="Calibri" w:cs="Calibri"/>
                <w:szCs w:val="22"/>
                <w:highlight w:val="yellow"/>
              </w:rPr>
              <w:t>ing</w:t>
            </w:r>
            <w:r>
              <w:rPr>
                <w:rFonts w:ascii="Calibri" w:eastAsia="Calibri" w:hAnsi="Calibri" w:cs="Calibri"/>
                <w:szCs w:val="22"/>
                <w:highlight w:val="yellow"/>
              </w:rPr>
              <w:t xml:space="preserve"> out any other duties associated with QOB membership</w:t>
            </w:r>
            <w:r w:rsidR="00F0559D">
              <w:rPr>
                <w:rFonts w:ascii="Calibri" w:eastAsia="Calibri" w:hAnsi="Calibri" w:cs="Calibri"/>
                <w:szCs w:val="22"/>
                <w:highlight w:val="yellow"/>
              </w:rPr>
              <w:t>.</w:t>
            </w:r>
          </w:p>
          <w:tbl>
            <w:tblPr>
              <w:tblStyle w:val="af"/>
              <w:tblW w:w="9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2410"/>
              <w:gridCol w:w="3068"/>
              <w:gridCol w:w="1700"/>
            </w:tblGrid>
            <w:tr w:rsidR="009602EF" w14:paraId="5FA19B51" w14:textId="77777777" w:rsidTr="000F27D7">
              <w:tc>
                <w:tcPr>
                  <w:tcW w:w="1956" w:type="dxa"/>
                  <w:shd w:val="clear" w:color="auto" w:fill="B4C6E7" w:themeFill="accent1" w:themeFillTint="66"/>
                </w:tcPr>
                <w:p w14:paraId="1D5B2FAB" w14:textId="77777777" w:rsidR="009602EF" w:rsidRDefault="009602EF">
                  <w:pPr>
                    <w:rPr>
                      <w:rFonts w:ascii="Calibri" w:eastAsia="Calibri" w:hAnsi="Calibri" w:cs="Calibri"/>
                      <w:szCs w:val="22"/>
                      <w:highlight w:val="yellow"/>
                    </w:rPr>
                  </w:pPr>
                </w:p>
              </w:tc>
              <w:tc>
                <w:tcPr>
                  <w:tcW w:w="2410" w:type="dxa"/>
                  <w:shd w:val="clear" w:color="auto" w:fill="B4C6E7" w:themeFill="accent1" w:themeFillTint="66"/>
                </w:tcPr>
                <w:p w14:paraId="4E4074E8"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Name</w:t>
                  </w:r>
                </w:p>
              </w:tc>
              <w:tc>
                <w:tcPr>
                  <w:tcW w:w="3068" w:type="dxa"/>
                  <w:shd w:val="clear" w:color="auto" w:fill="B4C6E7" w:themeFill="accent1" w:themeFillTint="66"/>
                </w:tcPr>
                <w:p w14:paraId="19D1D48E"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Signature</w:t>
                  </w:r>
                </w:p>
              </w:tc>
              <w:tc>
                <w:tcPr>
                  <w:tcW w:w="1700" w:type="dxa"/>
                  <w:shd w:val="clear" w:color="auto" w:fill="B4C6E7" w:themeFill="accent1" w:themeFillTint="66"/>
                </w:tcPr>
                <w:p w14:paraId="21D4111F"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Date</w:t>
                  </w:r>
                </w:p>
              </w:tc>
            </w:tr>
            <w:tr w:rsidR="009602EF" w14:paraId="5A9CD608" w14:textId="77777777" w:rsidTr="000F27D7">
              <w:trPr>
                <w:trHeight w:val="567"/>
              </w:trPr>
              <w:tc>
                <w:tcPr>
                  <w:tcW w:w="1956" w:type="dxa"/>
                  <w:shd w:val="clear" w:color="auto" w:fill="B4C6E7" w:themeFill="accent1" w:themeFillTint="66"/>
                </w:tcPr>
                <w:p w14:paraId="55D05016"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Chair, Board of </w:t>
                  </w:r>
                  <w:r>
                    <w:rPr>
                      <w:rFonts w:ascii="Calibri" w:eastAsia="Calibri" w:hAnsi="Calibri" w:cs="Calibri"/>
                      <w:szCs w:val="22"/>
                      <w:highlight w:val="yellow"/>
                    </w:rPr>
                    <w:t>Management</w:t>
                  </w:r>
                </w:p>
              </w:tc>
              <w:tc>
                <w:tcPr>
                  <w:tcW w:w="2410" w:type="dxa"/>
                </w:tcPr>
                <w:p w14:paraId="339D37C8" w14:textId="77777777" w:rsidR="009602EF" w:rsidRDefault="009602EF">
                  <w:pPr>
                    <w:rPr>
                      <w:rFonts w:ascii="Calibri" w:eastAsia="Calibri" w:hAnsi="Calibri" w:cs="Calibri"/>
                      <w:szCs w:val="22"/>
                      <w:highlight w:val="yellow"/>
                    </w:rPr>
                  </w:pPr>
                </w:p>
              </w:tc>
              <w:tc>
                <w:tcPr>
                  <w:tcW w:w="3068" w:type="dxa"/>
                </w:tcPr>
                <w:p w14:paraId="3171BAB1" w14:textId="77777777" w:rsidR="009602EF" w:rsidRDefault="009602EF">
                  <w:pPr>
                    <w:rPr>
                      <w:rFonts w:ascii="Calibri" w:eastAsia="Calibri" w:hAnsi="Calibri" w:cs="Calibri"/>
                      <w:szCs w:val="22"/>
                      <w:highlight w:val="yellow"/>
                    </w:rPr>
                  </w:pPr>
                </w:p>
              </w:tc>
              <w:tc>
                <w:tcPr>
                  <w:tcW w:w="1700" w:type="dxa"/>
                </w:tcPr>
                <w:p w14:paraId="7313D344" w14:textId="77777777" w:rsidR="009602EF" w:rsidRDefault="009602EF">
                  <w:pPr>
                    <w:rPr>
                      <w:rFonts w:ascii="Calibri" w:eastAsia="Calibri" w:hAnsi="Calibri" w:cs="Calibri"/>
                      <w:szCs w:val="22"/>
                      <w:highlight w:val="yellow"/>
                    </w:rPr>
                  </w:pPr>
                </w:p>
              </w:tc>
            </w:tr>
            <w:tr w:rsidR="009602EF" w14:paraId="0BDE76DC" w14:textId="77777777" w:rsidTr="000F27D7">
              <w:trPr>
                <w:trHeight w:val="567"/>
              </w:trPr>
              <w:tc>
                <w:tcPr>
                  <w:tcW w:w="1956" w:type="dxa"/>
                  <w:shd w:val="clear" w:color="auto" w:fill="B4C6E7" w:themeFill="accent1" w:themeFillTint="66"/>
                </w:tcPr>
                <w:p w14:paraId="1F9DC282" w14:textId="2782B48D" w:rsidR="009602EF" w:rsidRDefault="00953453">
                  <w:pPr>
                    <w:rPr>
                      <w:rFonts w:ascii="Calibri" w:eastAsia="Calibri" w:hAnsi="Calibri" w:cs="Calibri"/>
                      <w:szCs w:val="22"/>
                    </w:rPr>
                  </w:pPr>
                  <w:r>
                    <w:rPr>
                      <w:rFonts w:ascii="Calibri" w:eastAsia="Calibri" w:hAnsi="Calibri" w:cs="Calibri"/>
                      <w:szCs w:val="22"/>
                      <w:highlight w:val="yellow"/>
                    </w:rPr>
                    <w:t>Principal</w:t>
                  </w:r>
                </w:p>
              </w:tc>
              <w:tc>
                <w:tcPr>
                  <w:tcW w:w="2410" w:type="dxa"/>
                </w:tcPr>
                <w:p w14:paraId="023BB1D9" w14:textId="77777777" w:rsidR="009602EF" w:rsidRDefault="009602EF">
                  <w:pPr>
                    <w:rPr>
                      <w:rFonts w:ascii="Calibri" w:eastAsia="Calibri" w:hAnsi="Calibri" w:cs="Calibri"/>
                      <w:szCs w:val="22"/>
                    </w:rPr>
                  </w:pPr>
                </w:p>
              </w:tc>
              <w:tc>
                <w:tcPr>
                  <w:tcW w:w="3068" w:type="dxa"/>
                </w:tcPr>
                <w:p w14:paraId="47228349" w14:textId="77777777" w:rsidR="009602EF" w:rsidRDefault="009602EF">
                  <w:pPr>
                    <w:rPr>
                      <w:rFonts w:ascii="Calibri" w:eastAsia="Calibri" w:hAnsi="Calibri" w:cs="Calibri"/>
                      <w:szCs w:val="22"/>
                    </w:rPr>
                  </w:pPr>
                </w:p>
              </w:tc>
              <w:tc>
                <w:tcPr>
                  <w:tcW w:w="1700" w:type="dxa"/>
                </w:tcPr>
                <w:p w14:paraId="12135CDE" w14:textId="77777777" w:rsidR="009602EF" w:rsidRDefault="009602EF">
                  <w:pPr>
                    <w:rPr>
                      <w:rFonts w:ascii="Calibri" w:eastAsia="Calibri" w:hAnsi="Calibri" w:cs="Calibri"/>
                      <w:szCs w:val="22"/>
                    </w:rPr>
                  </w:pPr>
                </w:p>
              </w:tc>
            </w:tr>
          </w:tbl>
          <w:p w14:paraId="58421EF1" w14:textId="77777777" w:rsidR="009602EF" w:rsidRDefault="009602EF">
            <w:pPr>
              <w:rPr>
                <w:rFonts w:ascii="Calibri" w:eastAsia="Calibri" w:hAnsi="Calibri" w:cs="Calibri"/>
                <w:b/>
                <w:szCs w:val="22"/>
                <w:highlight w:val="yellow"/>
              </w:rPr>
            </w:pPr>
          </w:p>
        </w:tc>
      </w:tr>
    </w:tbl>
    <w:p w14:paraId="0A42A776" w14:textId="3A553940" w:rsidR="009602EF" w:rsidRDefault="00953453" w:rsidP="00F0559D">
      <w:pPr>
        <w:pStyle w:val="Heading4"/>
        <w:rPr>
          <w:rFonts w:eastAsia="Calibri"/>
          <w:highlight w:val="yellow"/>
        </w:rPr>
      </w:pPr>
      <w:r>
        <w:rPr>
          <w:rFonts w:eastAsia="Calibri"/>
          <w:highlight w:val="yellow"/>
        </w:rPr>
        <w:lastRenderedPageBreak/>
        <w:t>Procedure for Appointment a Learner to the QOB</w:t>
      </w:r>
    </w:p>
    <w:tbl>
      <w:tblPr>
        <w:tblStyle w:val="af0"/>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14:paraId="29DC332E" w14:textId="77777777" w:rsidTr="000A773D">
        <w:tc>
          <w:tcPr>
            <w:tcW w:w="8995" w:type="dxa"/>
          </w:tcPr>
          <w:p w14:paraId="55554EDF" w14:textId="7282166D" w:rsidR="009602EF" w:rsidRDefault="00953453">
            <w:pPr>
              <w:rPr>
                <w:rFonts w:ascii="Calibri" w:eastAsia="Calibri" w:hAnsi="Calibri" w:cs="Calibri"/>
                <w:szCs w:val="22"/>
                <w:highlight w:val="yellow"/>
              </w:rPr>
            </w:pPr>
            <w:r>
              <w:rPr>
                <w:rFonts w:ascii="Calibri" w:eastAsia="Calibri" w:hAnsi="Calibri" w:cs="Calibri"/>
                <w:szCs w:val="22"/>
                <w:highlight w:val="yellow"/>
              </w:rPr>
              <w:t>Learner are nominated by FESU and approved by the QO</w:t>
            </w:r>
            <w:r w:rsidR="00F0559D">
              <w:rPr>
                <w:rFonts w:ascii="Calibri" w:eastAsia="Calibri" w:hAnsi="Calibri" w:cs="Calibri"/>
                <w:szCs w:val="22"/>
                <w:highlight w:val="yellow"/>
              </w:rPr>
              <w:t>B</w:t>
            </w:r>
            <w:r>
              <w:rPr>
                <w:rFonts w:ascii="Calibri" w:eastAsia="Calibri" w:hAnsi="Calibri" w:cs="Calibri"/>
                <w:szCs w:val="22"/>
                <w:highlight w:val="yellow"/>
              </w:rPr>
              <w:t xml:space="preserve"> for a two year term of office. There is one learner member of the QOB.</w:t>
            </w:r>
          </w:p>
          <w:p w14:paraId="06DDC0C6" w14:textId="237E3C04"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FESU invites the relevant school to nominate a learner. The learner nominated must be either a learner currently undertaking or have graduated not more than two years </w:t>
            </w:r>
            <w:r w:rsidR="00F0559D">
              <w:rPr>
                <w:rFonts w:ascii="Calibri" w:eastAsia="Calibri" w:hAnsi="Calibri" w:cs="Calibri"/>
                <w:szCs w:val="22"/>
                <w:highlight w:val="yellow"/>
              </w:rPr>
              <w:t>from</w:t>
            </w:r>
            <w:r>
              <w:rPr>
                <w:rFonts w:ascii="Calibri" w:eastAsia="Calibri" w:hAnsi="Calibri" w:cs="Calibri"/>
                <w:szCs w:val="22"/>
                <w:highlight w:val="yellow"/>
              </w:rPr>
              <w:t xml:space="preserve"> an FE programme in the school</w:t>
            </w:r>
            <w:r w:rsidR="00F0559D">
              <w:rPr>
                <w:rFonts w:ascii="Calibri" w:eastAsia="Calibri" w:hAnsi="Calibri" w:cs="Calibri"/>
                <w:szCs w:val="22"/>
                <w:highlight w:val="yellow"/>
              </w:rPr>
              <w:t>.</w:t>
            </w:r>
          </w:p>
          <w:p w14:paraId="2011B7F6" w14:textId="3CBBF3E0" w:rsidR="009602EF" w:rsidRDefault="00953453">
            <w:pPr>
              <w:rPr>
                <w:rFonts w:ascii="Calibri" w:eastAsia="Calibri" w:hAnsi="Calibri" w:cs="Calibri"/>
                <w:szCs w:val="22"/>
                <w:highlight w:val="yellow"/>
              </w:rPr>
            </w:pPr>
            <w:r>
              <w:rPr>
                <w:rFonts w:ascii="Calibri" w:eastAsia="Calibri" w:hAnsi="Calibri" w:cs="Calibri"/>
                <w:szCs w:val="22"/>
                <w:highlight w:val="yellow"/>
              </w:rPr>
              <w:t>The school must be confident that the learner they no</w:t>
            </w:r>
            <w:r>
              <w:rPr>
                <w:rFonts w:ascii="Calibri" w:eastAsia="Calibri" w:hAnsi="Calibri" w:cs="Calibri"/>
                <w:szCs w:val="22"/>
                <w:highlight w:val="yellow"/>
              </w:rPr>
              <w:t>minate has the confidence, competence and capacity to participate effectively as a Board member</w:t>
            </w:r>
            <w:r w:rsidR="00F0559D">
              <w:rPr>
                <w:rFonts w:ascii="Calibri" w:eastAsia="Calibri" w:hAnsi="Calibri" w:cs="Calibri"/>
                <w:szCs w:val="22"/>
                <w:highlight w:val="yellow"/>
              </w:rPr>
              <w:t>.</w:t>
            </w:r>
          </w:p>
          <w:p w14:paraId="262CE5A1" w14:textId="1C7F48A8" w:rsidR="009602EF" w:rsidRDefault="00953453">
            <w:pPr>
              <w:rPr>
                <w:rFonts w:ascii="Calibri" w:eastAsia="Calibri" w:hAnsi="Calibri" w:cs="Calibri"/>
                <w:szCs w:val="22"/>
                <w:highlight w:val="yellow"/>
              </w:rPr>
            </w:pPr>
            <w:r>
              <w:rPr>
                <w:rFonts w:ascii="Calibri" w:eastAsia="Calibri" w:hAnsi="Calibri" w:cs="Calibri"/>
                <w:szCs w:val="22"/>
                <w:highlight w:val="yellow"/>
              </w:rPr>
              <w:t>The Board of Management of the school of the learner must ensure that the learner is in a position to attend the QOB meetings and to carry out any other duties</w:t>
            </w:r>
            <w:r>
              <w:rPr>
                <w:rFonts w:ascii="Calibri" w:eastAsia="Calibri" w:hAnsi="Calibri" w:cs="Calibri"/>
                <w:szCs w:val="22"/>
                <w:highlight w:val="yellow"/>
              </w:rPr>
              <w:t xml:space="preserve"> associated with QOB membership</w:t>
            </w:r>
            <w:r w:rsidR="00F0559D">
              <w:rPr>
                <w:rFonts w:ascii="Calibri" w:eastAsia="Calibri" w:hAnsi="Calibri" w:cs="Calibri"/>
                <w:szCs w:val="22"/>
                <w:highlight w:val="yellow"/>
              </w:rPr>
              <w:t>.</w:t>
            </w:r>
          </w:p>
          <w:p w14:paraId="6B1DC7E8" w14:textId="37CF83D6" w:rsidR="009602EF" w:rsidRDefault="00953453">
            <w:pPr>
              <w:rPr>
                <w:rFonts w:ascii="Calibri" w:eastAsia="Calibri" w:hAnsi="Calibri" w:cs="Calibri"/>
                <w:szCs w:val="22"/>
                <w:highlight w:val="yellow"/>
              </w:rPr>
            </w:pPr>
            <w:r>
              <w:rPr>
                <w:rFonts w:ascii="Calibri" w:eastAsia="Calibri" w:hAnsi="Calibri" w:cs="Calibri"/>
                <w:szCs w:val="22"/>
                <w:highlight w:val="yellow"/>
              </w:rPr>
              <w:lastRenderedPageBreak/>
              <w:t>The school submit</w:t>
            </w:r>
            <w:r w:rsidR="00F0559D">
              <w:rPr>
                <w:rFonts w:ascii="Calibri" w:eastAsia="Calibri" w:hAnsi="Calibri" w:cs="Calibri"/>
                <w:szCs w:val="22"/>
                <w:highlight w:val="yellow"/>
              </w:rPr>
              <w:t>s</w:t>
            </w:r>
            <w:r>
              <w:rPr>
                <w:rFonts w:ascii="Calibri" w:eastAsia="Calibri" w:hAnsi="Calibri" w:cs="Calibri"/>
                <w:szCs w:val="22"/>
                <w:highlight w:val="yellow"/>
              </w:rPr>
              <w:t xml:space="preserve"> a completed </w:t>
            </w:r>
            <w:r w:rsidR="00F0559D" w:rsidRPr="00F0559D">
              <w:rPr>
                <w:rStyle w:val="AssociatedDocumentNameChar"/>
                <w:highlight w:val="yellow"/>
              </w:rPr>
              <w:t>Learner N</w:t>
            </w:r>
            <w:r w:rsidRPr="00F0559D">
              <w:rPr>
                <w:rStyle w:val="AssociatedDocumentNameChar"/>
                <w:highlight w:val="yellow"/>
              </w:rPr>
              <w:t xml:space="preserve">omination </w:t>
            </w:r>
            <w:r w:rsidR="00F0559D" w:rsidRPr="00F0559D">
              <w:rPr>
                <w:rStyle w:val="AssociatedDocumentNameChar"/>
                <w:highlight w:val="yellow"/>
              </w:rPr>
              <w:t>F</w:t>
            </w:r>
            <w:r w:rsidRPr="00F0559D">
              <w:rPr>
                <w:rStyle w:val="AssociatedDocumentNameChar"/>
                <w:highlight w:val="yellow"/>
              </w:rPr>
              <w:t>orm</w:t>
            </w:r>
            <w:r>
              <w:rPr>
                <w:rFonts w:ascii="Calibri" w:eastAsia="Calibri" w:hAnsi="Calibri" w:cs="Calibri"/>
                <w:szCs w:val="22"/>
                <w:highlight w:val="yellow"/>
              </w:rPr>
              <w:t xml:space="preserve"> on school headed paper (template for the form supplied)</w:t>
            </w:r>
            <w:r w:rsidR="00F0559D">
              <w:rPr>
                <w:rFonts w:ascii="Calibri" w:eastAsia="Calibri" w:hAnsi="Calibri" w:cs="Calibri"/>
                <w:szCs w:val="22"/>
                <w:highlight w:val="yellow"/>
              </w:rPr>
              <w:t>.</w:t>
            </w:r>
          </w:p>
          <w:p w14:paraId="1D1270F1" w14:textId="6188025C" w:rsidR="009602EF" w:rsidRDefault="00953453">
            <w:pPr>
              <w:rPr>
                <w:rFonts w:ascii="Calibri" w:eastAsia="Calibri" w:hAnsi="Calibri" w:cs="Calibri"/>
                <w:szCs w:val="22"/>
                <w:highlight w:val="yellow"/>
              </w:rPr>
            </w:pPr>
            <w:r>
              <w:rPr>
                <w:rFonts w:ascii="Calibri" w:eastAsia="Calibri" w:hAnsi="Calibri" w:cs="Calibri"/>
                <w:szCs w:val="22"/>
                <w:highlight w:val="yellow"/>
              </w:rPr>
              <w:t xml:space="preserve">The learner is inducted and briefed by the Chair of the QOB and the Director of FESU before they take up their </w:t>
            </w:r>
            <w:r>
              <w:rPr>
                <w:rFonts w:ascii="Calibri" w:eastAsia="Calibri" w:hAnsi="Calibri" w:cs="Calibri"/>
                <w:szCs w:val="22"/>
                <w:highlight w:val="yellow"/>
              </w:rPr>
              <w:t>role and given support to ensure that they are able to make a meaningful contribution to the work of the Board.</w:t>
            </w:r>
          </w:p>
          <w:p w14:paraId="6783A1FE" w14:textId="677CE57D" w:rsidR="009602EF" w:rsidRDefault="00953453">
            <w:pPr>
              <w:rPr>
                <w:rFonts w:ascii="Calibri" w:eastAsia="Calibri" w:hAnsi="Calibri" w:cs="Calibri"/>
                <w:szCs w:val="22"/>
                <w:highlight w:val="yellow"/>
              </w:rPr>
            </w:pPr>
            <w:r>
              <w:rPr>
                <w:rFonts w:ascii="Calibri" w:eastAsia="Calibri" w:hAnsi="Calibri" w:cs="Calibri"/>
                <w:szCs w:val="22"/>
                <w:highlight w:val="yellow"/>
              </w:rPr>
              <w:t>Learners are nominated by the schools in the following order</w:t>
            </w:r>
            <w:r w:rsidR="00F0559D">
              <w:rPr>
                <w:rFonts w:ascii="Calibri" w:eastAsia="Calibri" w:hAnsi="Calibri" w:cs="Calibri"/>
                <w:szCs w:val="22"/>
                <w:highlight w:val="yellow"/>
              </w:rPr>
              <w:t>:</w:t>
            </w:r>
          </w:p>
          <w:p w14:paraId="3FEA8250" w14:textId="3D7CE1AC" w:rsidR="009602EF" w:rsidRDefault="00953453" w:rsidP="00953453">
            <w:pPr>
              <w:numPr>
                <w:ilvl w:val="0"/>
                <w:numId w:val="55"/>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The Donahies Community School DCS</w:t>
            </w:r>
          </w:p>
          <w:p w14:paraId="22960644" w14:textId="77777777" w:rsidR="009602EF" w:rsidRDefault="00953453" w:rsidP="00953453">
            <w:pPr>
              <w:numPr>
                <w:ilvl w:val="0"/>
                <w:numId w:val="55"/>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Jesus &amp; Mary Secondary School, Enniscrone JMS</w:t>
            </w:r>
          </w:p>
          <w:p w14:paraId="707B11F4" w14:textId="77777777" w:rsidR="009602EF" w:rsidRDefault="00953453" w:rsidP="00953453">
            <w:pPr>
              <w:numPr>
                <w:ilvl w:val="0"/>
                <w:numId w:val="55"/>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Gl</w:t>
            </w:r>
            <w:r>
              <w:rPr>
                <w:rFonts w:ascii="Calibri" w:eastAsia="Calibri" w:hAnsi="Calibri" w:cs="Calibri"/>
                <w:color w:val="000000"/>
                <w:szCs w:val="22"/>
                <w:highlight w:val="yellow"/>
              </w:rPr>
              <w:t>enamaddy Community School GCS</w:t>
            </w:r>
          </w:p>
          <w:p w14:paraId="3C6CA0C5" w14:textId="7AEA6796" w:rsidR="009602EF" w:rsidRDefault="00953453" w:rsidP="00953453">
            <w:pPr>
              <w:numPr>
                <w:ilvl w:val="0"/>
                <w:numId w:val="55"/>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Coláiste Mhuire Ballygar CMB</w:t>
            </w:r>
          </w:p>
          <w:p w14:paraId="48D075C3" w14:textId="0D94D91C" w:rsidR="009602EF" w:rsidRPr="00AE0FEB" w:rsidRDefault="00953453" w:rsidP="00953453">
            <w:pPr>
              <w:numPr>
                <w:ilvl w:val="0"/>
                <w:numId w:val="55"/>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Cabinteely Community School CCS</w:t>
            </w:r>
          </w:p>
          <w:p w14:paraId="5B708FE7" w14:textId="77777777" w:rsidR="00F0559D" w:rsidRPr="00AE0FEB" w:rsidRDefault="00F0559D" w:rsidP="00F0559D">
            <w:pPr>
              <w:rPr>
                <w:rFonts w:ascii="Calibri" w:eastAsia="Calibri" w:hAnsi="Calibri" w:cs="Calibri"/>
                <w:i/>
                <w:szCs w:val="22"/>
                <w:highlight w:val="yellow"/>
              </w:rPr>
            </w:pPr>
            <w:r>
              <w:rPr>
                <w:rFonts w:ascii="Calibri" w:eastAsia="Calibri" w:hAnsi="Calibri" w:cs="Calibri"/>
                <w:i/>
                <w:szCs w:val="22"/>
                <w:highlight w:val="yellow"/>
              </w:rPr>
              <w:t>Copy and complete this document on school’s headed paper:</w:t>
            </w:r>
          </w:p>
          <w:p w14:paraId="1572B195" w14:textId="2A403F96" w:rsidR="009602EF" w:rsidRDefault="00953453" w:rsidP="00F0559D">
            <w:pPr>
              <w:jc w:val="center"/>
              <w:rPr>
                <w:rFonts w:ascii="Calibri" w:eastAsia="Calibri" w:hAnsi="Calibri" w:cs="Calibri"/>
                <w:szCs w:val="22"/>
                <w:highlight w:val="yellow"/>
              </w:rPr>
            </w:pPr>
            <w:r>
              <w:rPr>
                <w:rFonts w:ascii="Calibri" w:eastAsia="Calibri" w:hAnsi="Calibri" w:cs="Calibri"/>
                <w:b/>
                <w:szCs w:val="22"/>
                <w:highlight w:val="yellow"/>
              </w:rPr>
              <w:t>Nomination Form for Learner Member of the Quality Oversight Board (QOB)</w:t>
            </w:r>
            <w:r w:rsidR="00F0559D">
              <w:rPr>
                <w:rFonts w:ascii="Calibri" w:eastAsia="Calibri" w:hAnsi="Calibri" w:cs="Calibri"/>
                <w:b/>
                <w:szCs w:val="22"/>
                <w:highlight w:val="yellow"/>
              </w:rPr>
              <w:t xml:space="preserve"> </w:t>
            </w:r>
            <w:r>
              <w:rPr>
                <w:rFonts w:ascii="Calibri" w:eastAsia="Calibri" w:hAnsi="Calibri" w:cs="Calibri"/>
                <w:szCs w:val="22"/>
                <w:highlight w:val="yellow"/>
              </w:rPr>
              <w:t xml:space="preserve">of the Voluntary </w:t>
            </w:r>
            <w:r>
              <w:rPr>
                <w:rFonts w:ascii="Calibri" w:eastAsia="Calibri" w:hAnsi="Calibri" w:cs="Calibri"/>
                <w:szCs w:val="22"/>
                <w:highlight w:val="yellow"/>
              </w:rPr>
              <w:t>Secondary/Community Comprehensive Sector (VSCCS) QA Network</w:t>
            </w:r>
          </w:p>
          <w:p w14:paraId="3BD85909" w14:textId="7DD43814" w:rsidR="009602EF" w:rsidRDefault="00953453">
            <w:pPr>
              <w:rPr>
                <w:rFonts w:ascii="Calibri" w:eastAsia="Calibri" w:hAnsi="Calibri" w:cs="Calibri"/>
                <w:szCs w:val="22"/>
                <w:highlight w:val="yellow"/>
              </w:rPr>
            </w:pPr>
            <w:r>
              <w:rPr>
                <w:rFonts w:ascii="Calibri" w:eastAsia="Calibri" w:hAnsi="Calibri" w:cs="Calibri"/>
                <w:szCs w:val="22"/>
                <w:highlight w:val="yellow"/>
              </w:rPr>
              <w:t>We nominate __________________________</w:t>
            </w:r>
            <w:r w:rsidR="00F0559D">
              <w:rPr>
                <w:rFonts w:ascii="Calibri" w:eastAsia="Calibri" w:hAnsi="Calibri" w:cs="Calibri"/>
                <w:szCs w:val="22"/>
                <w:highlight w:val="yellow"/>
              </w:rPr>
              <w:t xml:space="preserve"> </w:t>
            </w:r>
            <w:r>
              <w:rPr>
                <w:rFonts w:ascii="Calibri" w:eastAsia="Calibri" w:hAnsi="Calibri" w:cs="Calibri"/>
                <w:szCs w:val="22"/>
                <w:highlight w:val="yellow"/>
              </w:rPr>
              <w:t>for the role of membership of the Quality Oversight Board.</w:t>
            </w:r>
          </w:p>
          <w:p w14:paraId="258A0C70" w14:textId="51784842" w:rsidR="009602EF" w:rsidRPr="00AE0FEB" w:rsidRDefault="00953453" w:rsidP="00953453">
            <w:pPr>
              <w:numPr>
                <w:ilvl w:val="0"/>
                <w:numId w:val="57"/>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X understands what the role entails, has read the terms of reference and is committed to participa</w:t>
            </w:r>
            <w:r>
              <w:rPr>
                <w:rFonts w:ascii="Calibri" w:eastAsia="Calibri" w:hAnsi="Calibri" w:cs="Calibri"/>
                <w:color w:val="000000"/>
                <w:szCs w:val="22"/>
                <w:highlight w:val="yellow"/>
              </w:rPr>
              <w:t>ting fully and constructively in the Board’s activities</w:t>
            </w:r>
            <w:r w:rsidR="00F0559D">
              <w:rPr>
                <w:rFonts w:ascii="Calibri" w:eastAsia="Calibri" w:hAnsi="Calibri" w:cs="Calibri"/>
                <w:color w:val="000000"/>
                <w:szCs w:val="22"/>
                <w:highlight w:val="yellow"/>
              </w:rPr>
              <w:t>.</w:t>
            </w:r>
          </w:p>
          <w:p w14:paraId="2DCC90CB" w14:textId="0C4117C9" w:rsidR="009602EF" w:rsidRPr="00AE0FEB" w:rsidRDefault="00953453" w:rsidP="00953453">
            <w:pPr>
              <w:numPr>
                <w:ilvl w:val="0"/>
                <w:numId w:val="57"/>
              </w:numPr>
              <w:pBdr>
                <w:top w:val="nil"/>
                <w:left w:val="nil"/>
                <w:bottom w:val="nil"/>
                <w:right w:val="nil"/>
                <w:between w:val="nil"/>
              </w:pBdr>
              <w:rPr>
                <w:rFonts w:ascii="Calibri" w:eastAsia="Calibri" w:hAnsi="Calibri" w:cs="Calibri"/>
                <w:color w:val="000000"/>
                <w:szCs w:val="22"/>
                <w:highlight w:val="yellow"/>
              </w:rPr>
            </w:pPr>
            <w:bookmarkStart w:id="387" w:name="_heading=h.320vgez" w:colFirst="0" w:colLast="0"/>
            <w:bookmarkEnd w:id="387"/>
            <w:r>
              <w:rPr>
                <w:rFonts w:ascii="Calibri" w:eastAsia="Calibri" w:hAnsi="Calibri" w:cs="Calibri"/>
                <w:color w:val="000000"/>
                <w:szCs w:val="22"/>
                <w:highlight w:val="yellow"/>
              </w:rPr>
              <w:t>We understand that X is not representing this school</w:t>
            </w:r>
            <w:r w:rsidR="00D72697">
              <w:rPr>
                <w:rFonts w:ascii="Calibri" w:eastAsia="Calibri" w:hAnsi="Calibri" w:cs="Calibri"/>
                <w:color w:val="000000"/>
                <w:szCs w:val="22"/>
                <w:highlight w:val="yellow"/>
              </w:rPr>
              <w:t xml:space="preserve"> </w:t>
            </w:r>
            <w:r>
              <w:rPr>
                <w:rFonts w:ascii="Calibri" w:eastAsia="Calibri" w:hAnsi="Calibri" w:cs="Calibri"/>
                <w:color w:val="000000"/>
                <w:szCs w:val="22"/>
                <w:highlight w:val="yellow"/>
              </w:rPr>
              <w:t xml:space="preserve">on the Board. Their role is to be </w:t>
            </w:r>
            <w:r w:rsidR="00F0559D">
              <w:rPr>
                <w:rFonts w:ascii="Calibri" w:eastAsia="Calibri" w:hAnsi="Calibri" w:cs="Calibri"/>
                <w:color w:val="000000"/>
                <w:szCs w:val="22"/>
                <w:highlight w:val="yellow"/>
              </w:rPr>
              <w:t xml:space="preserve">a </w:t>
            </w:r>
            <w:r>
              <w:rPr>
                <w:rFonts w:ascii="Calibri" w:eastAsia="Calibri" w:hAnsi="Calibri" w:cs="Calibri"/>
                <w:color w:val="000000"/>
                <w:szCs w:val="22"/>
                <w:highlight w:val="yellow"/>
              </w:rPr>
              <w:t>learner voice with a</w:t>
            </w:r>
            <w:r w:rsidR="00D72697">
              <w:rPr>
                <w:rFonts w:ascii="Calibri" w:eastAsia="Calibri" w:hAnsi="Calibri" w:cs="Calibri"/>
                <w:color w:val="000000"/>
                <w:szCs w:val="22"/>
                <w:highlight w:val="yellow"/>
              </w:rPr>
              <w:t xml:space="preserve"> </w:t>
            </w:r>
            <w:r>
              <w:rPr>
                <w:rFonts w:ascii="Calibri" w:eastAsia="Calibri" w:hAnsi="Calibri" w:cs="Calibri"/>
                <w:color w:val="000000"/>
                <w:szCs w:val="22"/>
                <w:highlight w:val="yellow"/>
              </w:rPr>
              <w:t>focus on issues that relate to learner interests generally as well as participating in al</w:t>
            </w:r>
            <w:r>
              <w:rPr>
                <w:rFonts w:ascii="Calibri" w:eastAsia="Calibri" w:hAnsi="Calibri" w:cs="Calibri"/>
                <w:color w:val="000000"/>
                <w:szCs w:val="22"/>
                <w:highlight w:val="yellow"/>
              </w:rPr>
              <w:t>l Board discussions</w:t>
            </w:r>
            <w:r w:rsidR="00F0559D">
              <w:rPr>
                <w:rFonts w:ascii="Calibri" w:eastAsia="Calibri" w:hAnsi="Calibri" w:cs="Calibri"/>
                <w:color w:val="000000"/>
                <w:szCs w:val="22"/>
                <w:highlight w:val="yellow"/>
              </w:rPr>
              <w:t>.</w:t>
            </w:r>
          </w:p>
          <w:p w14:paraId="48539ACB" w14:textId="2C7C5641" w:rsidR="009602EF" w:rsidRPr="00AE0FEB" w:rsidRDefault="00953453" w:rsidP="00953453">
            <w:pPr>
              <w:numPr>
                <w:ilvl w:val="0"/>
                <w:numId w:val="57"/>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The Board of Management will support X in attending QOB meetings and</w:t>
            </w:r>
            <w:r w:rsidR="00F0559D">
              <w:rPr>
                <w:rFonts w:ascii="Calibri" w:eastAsia="Calibri" w:hAnsi="Calibri" w:cs="Calibri"/>
                <w:color w:val="000000"/>
                <w:szCs w:val="22"/>
                <w:highlight w:val="yellow"/>
              </w:rPr>
              <w:t xml:space="preserve"> in </w:t>
            </w:r>
            <w:r>
              <w:rPr>
                <w:rFonts w:ascii="Calibri" w:eastAsia="Calibri" w:hAnsi="Calibri" w:cs="Calibri"/>
                <w:color w:val="000000"/>
                <w:szCs w:val="22"/>
                <w:highlight w:val="yellow"/>
              </w:rPr>
              <w:t>carrying out any other duties associated with QOB membership</w:t>
            </w:r>
            <w:r w:rsidR="00F0559D">
              <w:rPr>
                <w:rFonts w:ascii="Calibri" w:eastAsia="Calibri" w:hAnsi="Calibri" w:cs="Calibri"/>
                <w:color w:val="000000"/>
                <w:szCs w:val="22"/>
                <w:highlight w:val="yellow"/>
              </w:rPr>
              <w:t>.</w:t>
            </w: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410"/>
              <w:gridCol w:w="3068"/>
              <w:gridCol w:w="1700"/>
            </w:tblGrid>
            <w:tr w:rsidR="009602EF" w14:paraId="47076066" w14:textId="77777777" w:rsidTr="00E43D23">
              <w:tc>
                <w:tcPr>
                  <w:tcW w:w="1838" w:type="dxa"/>
                  <w:shd w:val="clear" w:color="auto" w:fill="B4C6E7" w:themeFill="accent1" w:themeFillTint="66"/>
                </w:tcPr>
                <w:p w14:paraId="4A6648E5" w14:textId="77777777" w:rsidR="009602EF" w:rsidRDefault="009602EF">
                  <w:pPr>
                    <w:rPr>
                      <w:rFonts w:ascii="Calibri" w:eastAsia="Calibri" w:hAnsi="Calibri" w:cs="Calibri"/>
                      <w:szCs w:val="22"/>
                      <w:highlight w:val="yellow"/>
                    </w:rPr>
                  </w:pPr>
                </w:p>
              </w:tc>
              <w:tc>
                <w:tcPr>
                  <w:tcW w:w="2410" w:type="dxa"/>
                  <w:shd w:val="clear" w:color="auto" w:fill="B4C6E7" w:themeFill="accent1" w:themeFillTint="66"/>
                </w:tcPr>
                <w:p w14:paraId="5107494A"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Name</w:t>
                  </w:r>
                </w:p>
              </w:tc>
              <w:tc>
                <w:tcPr>
                  <w:tcW w:w="3068" w:type="dxa"/>
                  <w:shd w:val="clear" w:color="auto" w:fill="B4C6E7" w:themeFill="accent1" w:themeFillTint="66"/>
                </w:tcPr>
                <w:p w14:paraId="1F937C65"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Signature</w:t>
                  </w:r>
                </w:p>
              </w:tc>
              <w:tc>
                <w:tcPr>
                  <w:tcW w:w="1700" w:type="dxa"/>
                  <w:shd w:val="clear" w:color="auto" w:fill="B4C6E7" w:themeFill="accent1" w:themeFillTint="66"/>
                </w:tcPr>
                <w:p w14:paraId="7817E05E"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Date</w:t>
                  </w:r>
                </w:p>
              </w:tc>
            </w:tr>
            <w:tr w:rsidR="009602EF" w14:paraId="174F456F" w14:textId="77777777" w:rsidTr="00F0559D">
              <w:trPr>
                <w:trHeight w:val="567"/>
              </w:trPr>
              <w:tc>
                <w:tcPr>
                  <w:tcW w:w="1838" w:type="dxa"/>
                  <w:shd w:val="clear" w:color="auto" w:fill="B4C6E7" w:themeFill="accent1" w:themeFillTint="66"/>
                </w:tcPr>
                <w:p w14:paraId="0109F26A" w14:textId="77777777" w:rsidR="009602EF" w:rsidRDefault="00953453">
                  <w:pPr>
                    <w:rPr>
                      <w:rFonts w:ascii="Calibri" w:eastAsia="Calibri" w:hAnsi="Calibri" w:cs="Calibri"/>
                      <w:szCs w:val="22"/>
                      <w:highlight w:val="yellow"/>
                    </w:rPr>
                  </w:pPr>
                  <w:r>
                    <w:rPr>
                      <w:rFonts w:ascii="Calibri" w:eastAsia="Calibri" w:hAnsi="Calibri" w:cs="Calibri"/>
                      <w:szCs w:val="22"/>
                      <w:highlight w:val="yellow"/>
                    </w:rPr>
                    <w:t>Chair, Board of Management</w:t>
                  </w:r>
                </w:p>
              </w:tc>
              <w:tc>
                <w:tcPr>
                  <w:tcW w:w="2410" w:type="dxa"/>
                </w:tcPr>
                <w:p w14:paraId="75A57950" w14:textId="77777777" w:rsidR="009602EF" w:rsidRDefault="009602EF">
                  <w:pPr>
                    <w:rPr>
                      <w:rFonts w:ascii="Calibri" w:eastAsia="Calibri" w:hAnsi="Calibri" w:cs="Calibri"/>
                      <w:szCs w:val="22"/>
                      <w:highlight w:val="yellow"/>
                    </w:rPr>
                  </w:pPr>
                </w:p>
              </w:tc>
              <w:tc>
                <w:tcPr>
                  <w:tcW w:w="3068" w:type="dxa"/>
                </w:tcPr>
                <w:p w14:paraId="682BE3BA" w14:textId="77777777" w:rsidR="009602EF" w:rsidRDefault="009602EF">
                  <w:pPr>
                    <w:rPr>
                      <w:rFonts w:ascii="Calibri" w:eastAsia="Calibri" w:hAnsi="Calibri" w:cs="Calibri"/>
                      <w:szCs w:val="22"/>
                      <w:highlight w:val="yellow"/>
                    </w:rPr>
                  </w:pPr>
                </w:p>
              </w:tc>
              <w:tc>
                <w:tcPr>
                  <w:tcW w:w="1700" w:type="dxa"/>
                </w:tcPr>
                <w:p w14:paraId="76CC5113" w14:textId="77777777" w:rsidR="009602EF" w:rsidRDefault="009602EF">
                  <w:pPr>
                    <w:rPr>
                      <w:rFonts w:ascii="Calibri" w:eastAsia="Calibri" w:hAnsi="Calibri" w:cs="Calibri"/>
                      <w:szCs w:val="22"/>
                      <w:highlight w:val="yellow"/>
                    </w:rPr>
                  </w:pPr>
                </w:p>
              </w:tc>
            </w:tr>
            <w:tr w:rsidR="009602EF" w14:paraId="089F954F" w14:textId="77777777" w:rsidTr="00F0559D">
              <w:trPr>
                <w:trHeight w:val="567"/>
              </w:trPr>
              <w:tc>
                <w:tcPr>
                  <w:tcW w:w="1838" w:type="dxa"/>
                  <w:shd w:val="clear" w:color="auto" w:fill="B4C6E7" w:themeFill="accent1" w:themeFillTint="66"/>
                </w:tcPr>
                <w:p w14:paraId="1E858DCD" w14:textId="3905CD10" w:rsidR="009602EF" w:rsidRDefault="00953453">
                  <w:pPr>
                    <w:rPr>
                      <w:rFonts w:ascii="Calibri" w:eastAsia="Calibri" w:hAnsi="Calibri" w:cs="Calibri"/>
                      <w:szCs w:val="22"/>
                    </w:rPr>
                  </w:pPr>
                  <w:r>
                    <w:rPr>
                      <w:rFonts w:ascii="Calibri" w:eastAsia="Calibri" w:hAnsi="Calibri" w:cs="Calibri"/>
                      <w:szCs w:val="22"/>
                      <w:highlight w:val="yellow"/>
                    </w:rPr>
                    <w:t>Principal</w:t>
                  </w:r>
                </w:p>
              </w:tc>
              <w:tc>
                <w:tcPr>
                  <w:tcW w:w="2410" w:type="dxa"/>
                </w:tcPr>
                <w:p w14:paraId="049DB416" w14:textId="77777777" w:rsidR="009602EF" w:rsidRDefault="009602EF">
                  <w:pPr>
                    <w:rPr>
                      <w:rFonts w:ascii="Calibri" w:eastAsia="Calibri" w:hAnsi="Calibri" w:cs="Calibri"/>
                      <w:szCs w:val="22"/>
                    </w:rPr>
                  </w:pPr>
                </w:p>
              </w:tc>
              <w:tc>
                <w:tcPr>
                  <w:tcW w:w="3068" w:type="dxa"/>
                </w:tcPr>
                <w:p w14:paraId="311275D4" w14:textId="77777777" w:rsidR="009602EF" w:rsidRDefault="009602EF">
                  <w:pPr>
                    <w:rPr>
                      <w:rFonts w:ascii="Calibri" w:eastAsia="Calibri" w:hAnsi="Calibri" w:cs="Calibri"/>
                      <w:szCs w:val="22"/>
                    </w:rPr>
                  </w:pPr>
                </w:p>
              </w:tc>
              <w:tc>
                <w:tcPr>
                  <w:tcW w:w="1700" w:type="dxa"/>
                </w:tcPr>
                <w:p w14:paraId="2C3F0495" w14:textId="77777777" w:rsidR="009602EF" w:rsidRDefault="009602EF">
                  <w:pPr>
                    <w:rPr>
                      <w:rFonts w:ascii="Calibri" w:eastAsia="Calibri" w:hAnsi="Calibri" w:cs="Calibri"/>
                      <w:szCs w:val="22"/>
                    </w:rPr>
                  </w:pPr>
                </w:p>
              </w:tc>
            </w:tr>
          </w:tbl>
          <w:p w14:paraId="594AE912" w14:textId="77777777" w:rsidR="009602EF" w:rsidRDefault="009602EF">
            <w:pPr>
              <w:rPr>
                <w:rFonts w:ascii="Calibri" w:eastAsia="Calibri" w:hAnsi="Calibri" w:cs="Calibri"/>
                <w:b/>
                <w:szCs w:val="22"/>
                <w:highlight w:val="yellow"/>
              </w:rPr>
            </w:pPr>
          </w:p>
        </w:tc>
      </w:tr>
    </w:tbl>
    <w:p w14:paraId="2B15FEB4" w14:textId="60BFDF9C" w:rsidR="009602EF" w:rsidRDefault="00953453" w:rsidP="00F0559D">
      <w:pPr>
        <w:pStyle w:val="Heading4"/>
        <w:rPr>
          <w:rFonts w:eastAsia="Calibri"/>
        </w:rPr>
      </w:pPr>
      <w:r>
        <w:rPr>
          <w:rFonts w:eastAsia="Calibri"/>
        </w:rPr>
        <w:lastRenderedPageBreak/>
        <w:t>Responsibilities</w:t>
      </w:r>
    </w:p>
    <w:tbl>
      <w:tblPr>
        <w:tblStyle w:val="a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14:paraId="41CC3ED7" w14:textId="77777777" w:rsidTr="000A773D">
        <w:tc>
          <w:tcPr>
            <w:tcW w:w="8995" w:type="dxa"/>
          </w:tcPr>
          <w:p w14:paraId="744AE25F" w14:textId="0D21A82B" w:rsidR="009602EF" w:rsidRDefault="00953453" w:rsidP="00953453">
            <w:pPr>
              <w:numPr>
                <w:ilvl w:val="0"/>
                <w:numId w:val="4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Act as a source of guidance , support and knowledge-sharing for the</w:t>
            </w:r>
            <w:r w:rsidR="00922336">
              <w:rPr>
                <w:rFonts w:ascii="Calibri" w:eastAsia="Calibri" w:hAnsi="Calibri" w:cs="Calibri"/>
                <w:color w:val="000000"/>
                <w:szCs w:val="22"/>
              </w:rPr>
              <w:t xml:space="preserve"> Network</w:t>
            </w:r>
            <w:r>
              <w:rPr>
                <w:rFonts w:ascii="Calibri" w:eastAsia="Calibri" w:hAnsi="Calibri" w:cs="Calibri"/>
                <w:color w:val="000000"/>
                <w:szCs w:val="22"/>
              </w:rPr>
              <w:t xml:space="preserve"> schools in relation to quality assurance</w:t>
            </w:r>
            <w:r w:rsidR="00922336">
              <w:rPr>
                <w:rFonts w:ascii="Calibri" w:eastAsia="Calibri" w:hAnsi="Calibri" w:cs="Calibri"/>
                <w:color w:val="000000"/>
                <w:szCs w:val="22"/>
              </w:rPr>
              <w:t>.</w:t>
            </w:r>
          </w:p>
          <w:p w14:paraId="77DB44CE" w14:textId="5F3D284D" w:rsidR="009602EF" w:rsidRDefault="00953453" w:rsidP="00953453">
            <w:pPr>
              <w:numPr>
                <w:ilvl w:val="0"/>
                <w:numId w:val="4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Arrange for the dissemination of information in relation to changes in QQI QA requirements and best practice in quality assurance</w:t>
            </w:r>
            <w:r w:rsidR="00922336">
              <w:rPr>
                <w:rFonts w:ascii="Calibri" w:eastAsia="Calibri" w:hAnsi="Calibri" w:cs="Calibri"/>
                <w:color w:val="000000"/>
                <w:szCs w:val="22"/>
              </w:rPr>
              <w:t>.</w:t>
            </w:r>
          </w:p>
          <w:p w14:paraId="31EB7B10" w14:textId="483FF208" w:rsidR="009602EF" w:rsidRDefault="00953453" w:rsidP="00953453">
            <w:pPr>
              <w:numPr>
                <w:ilvl w:val="0"/>
                <w:numId w:val="4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Support</w:t>
            </w:r>
            <w:r>
              <w:rPr>
                <w:rFonts w:ascii="Calibri" w:eastAsia="Calibri" w:hAnsi="Calibri" w:cs="Calibri"/>
                <w:color w:val="000000"/>
                <w:szCs w:val="22"/>
              </w:rPr>
              <w:t xml:space="preserve"> the schools in planning for improvement in quality and implementing these plans</w:t>
            </w:r>
            <w:r w:rsidR="00922336">
              <w:rPr>
                <w:rFonts w:ascii="Calibri" w:eastAsia="Calibri" w:hAnsi="Calibri" w:cs="Calibri"/>
                <w:color w:val="000000"/>
                <w:szCs w:val="22"/>
              </w:rPr>
              <w:t>.</w:t>
            </w:r>
          </w:p>
          <w:p w14:paraId="31DCE1C4" w14:textId="532841B4" w:rsidR="009602EF" w:rsidRDefault="00922336" w:rsidP="00953453">
            <w:pPr>
              <w:numPr>
                <w:ilvl w:val="0"/>
                <w:numId w:val="4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Advise on training and CPD in relation to quality assurance.</w:t>
            </w:r>
          </w:p>
          <w:p w14:paraId="01CDE497" w14:textId="5249E526" w:rsidR="009602EF" w:rsidRDefault="00922336" w:rsidP="00953453">
            <w:pPr>
              <w:numPr>
                <w:ilvl w:val="0"/>
                <w:numId w:val="4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Review and comment on the schools’</w:t>
            </w:r>
            <w:r w:rsidR="00D72697">
              <w:rPr>
                <w:rFonts w:ascii="Calibri" w:eastAsia="Calibri" w:hAnsi="Calibri" w:cs="Calibri"/>
                <w:color w:val="000000"/>
                <w:szCs w:val="22"/>
              </w:rPr>
              <w:t xml:space="preserve"> </w:t>
            </w:r>
            <w:r>
              <w:rPr>
                <w:rFonts w:ascii="Calibri" w:eastAsia="Calibri" w:hAnsi="Calibri" w:cs="Calibri"/>
                <w:color w:val="000000"/>
                <w:szCs w:val="22"/>
              </w:rPr>
              <w:t>authentication and approval reports.</w:t>
            </w:r>
          </w:p>
          <w:p w14:paraId="52C713CD" w14:textId="6EB604AA" w:rsidR="009602EF" w:rsidRDefault="00953453" w:rsidP="00953453">
            <w:pPr>
              <w:numPr>
                <w:ilvl w:val="0"/>
                <w:numId w:val="4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Devise, on an annual basis, an outline structure and focus for </w:t>
            </w:r>
            <w:r w:rsidR="00922336" w:rsidRPr="00922336">
              <w:rPr>
                <w:rStyle w:val="AssociatedDocumentNameChar"/>
              </w:rPr>
              <w:t>S</w:t>
            </w:r>
            <w:r w:rsidRPr="00922336">
              <w:rPr>
                <w:rStyle w:val="AssociatedDocumentNameChar"/>
              </w:rPr>
              <w:t xml:space="preserve">chool </w:t>
            </w:r>
            <w:r w:rsidR="00922336" w:rsidRPr="00922336">
              <w:rPr>
                <w:rStyle w:val="AssociatedDocumentNameChar"/>
              </w:rPr>
              <w:t>P</w:t>
            </w:r>
            <w:r w:rsidRPr="00922336">
              <w:rPr>
                <w:rStyle w:val="AssociatedDocumentNameChar"/>
              </w:rPr>
              <w:t xml:space="preserve">rogress </w:t>
            </w:r>
            <w:r w:rsidR="00922336" w:rsidRPr="00922336">
              <w:rPr>
                <w:rStyle w:val="AssociatedDocumentNameChar"/>
              </w:rPr>
              <w:t>R</w:t>
            </w:r>
            <w:r w:rsidRPr="00922336">
              <w:rPr>
                <w:rStyle w:val="AssociatedDocumentNameChar"/>
              </w:rPr>
              <w:t>eports</w:t>
            </w:r>
            <w:r w:rsidR="00922336">
              <w:rPr>
                <w:rFonts w:ascii="Calibri" w:eastAsia="Calibri" w:hAnsi="Calibri" w:cs="Calibri"/>
                <w:color w:val="000000"/>
                <w:szCs w:val="22"/>
              </w:rPr>
              <w:t>.</w:t>
            </w:r>
          </w:p>
          <w:p w14:paraId="3A4F79FD" w14:textId="71A1C224" w:rsidR="009602EF" w:rsidRDefault="00953453" w:rsidP="00953453">
            <w:pPr>
              <w:numPr>
                <w:ilvl w:val="0"/>
                <w:numId w:val="4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lastRenderedPageBreak/>
              <w:t xml:space="preserve">Consider and give feedback on the </w:t>
            </w:r>
            <w:r w:rsidR="00922336" w:rsidRPr="00922336">
              <w:rPr>
                <w:rStyle w:val="AssociatedDocumentNameChar"/>
              </w:rPr>
              <w:t>School Pr</w:t>
            </w:r>
            <w:r w:rsidRPr="00922336">
              <w:rPr>
                <w:rStyle w:val="AssociatedDocumentNameChar"/>
              </w:rPr>
              <w:t xml:space="preserve">ogress </w:t>
            </w:r>
            <w:r w:rsidR="00922336" w:rsidRPr="00922336">
              <w:rPr>
                <w:rStyle w:val="AssociatedDocumentNameChar"/>
              </w:rPr>
              <w:t>R</w:t>
            </w:r>
            <w:r w:rsidRPr="00922336">
              <w:rPr>
                <w:rStyle w:val="AssociatedDocumentNameChar"/>
              </w:rPr>
              <w:t>eports</w:t>
            </w:r>
            <w:r>
              <w:rPr>
                <w:rFonts w:ascii="Calibri" w:eastAsia="Calibri" w:hAnsi="Calibri" w:cs="Calibri"/>
                <w:color w:val="000000"/>
                <w:szCs w:val="22"/>
              </w:rPr>
              <w:t xml:space="preserve"> submitted by the schools to include reporting on the quality of assessment, the teaching and learning environm</w:t>
            </w:r>
            <w:r>
              <w:rPr>
                <w:rFonts w:ascii="Calibri" w:eastAsia="Calibri" w:hAnsi="Calibri" w:cs="Calibri"/>
                <w:color w:val="000000"/>
                <w:szCs w:val="22"/>
              </w:rPr>
              <w:t>ent and learner supports</w:t>
            </w:r>
            <w:r w:rsidR="00922336">
              <w:rPr>
                <w:rFonts w:ascii="Calibri" w:eastAsia="Calibri" w:hAnsi="Calibri" w:cs="Calibri"/>
                <w:color w:val="000000"/>
                <w:szCs w:val="22"/>
              </w:rPr>
              <w:t>.</w:t>
            </w:r>
          </w:p>
          <w:p w14:paraId="1607B994" w14:textId="145A4210" w:rsidR="009602EF" w:rsidRDefault="00953453" w:rsidP="00953453">
            <w:pPr>
              <w:numPr>
                <w:ilvl w:val="0"/>
                <w:numId w:val="4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Approve the appointment of </w:t>
            </w:r>
            <w:r w:rsidR="007908D2">
              <w:rPr>
                <w:rFonts w:ascii="Calibri" w:eastAsia="Calibri" w:hAnsi="Calibri" w:cs="Calibri"/>
                <w:color w:val="000000"/>
                <w:szCs w:val="22"/>
              </w:rPr>
              <w:t>External Authenticator</w:t>
            </w:r>
            <w:r>
              <w:rPr>
                <w:rFonts w:ascii="Calibri" w:eastAsia="Calibri" w:hAnsi="Calibri" w:cs="Calibri"/>
                <w:color w:val="000000"/>
                <w:szCs w:val="22"/>
              </w:rPr>
              <w:t xml:space="preserve">s and </w:t>
            </w:r>
            <w:r w:rsidR="00922336">
              <w:rPr>
                <w:rFonts w:ascii="Calibri" w:eastAsia="Calibri" w:hAnsi="Calibri" w:cs="Calibri"/>
                <w:color w:val="000000"/>
                <w:szCs w:val="22"/>
              </w:rPr>
              <w:t>E</w:t>
            </w:r>
            <w:r>
              <w:rPr>
                <w:rFonts w:ascii="Calibri" w:eastAsia="Calibri" w:hAnsi="Calibri" w:cs="Calibri"/>
                <w:color w:val="000000"/>
                <w:szCs w:val="22"/>
              </w:rPr>
              <w:t xml:space="preserve">xternal </w:t>
            </w:r>
            <w:r w:rsidR="00922336">
              <w:rPr>
                <w:rFonts w:ascii="Calibri" w:eastAsia="Calibri" w:hAnsi="Calibri" w:cs="Calibri"/>
                <w:color w:val="000000"/>
                <w:szCs w:val="22"/>
              </w:rPr>
              <w:t>E</w:t>
            </w:r>
            <w:r>
              <w:rPr>
                <w:rFonts w:ascii="Calibri" w:eastAsia="Calibri" w:hAnsi="Calibri" w:cs="Calibri"/>
                <w:color w:val="000000"/>
                <w:szCs w:val="22"/>
              </w:rPr>
              <w:t>valuators</w:t>
            </w:r>
            <w:r w:rsidR="00922336">
              <w:rPr>
                <w:rFonts w:ascii="Calibri" w:eastAsia="Calibri" w:hAnsi="Calibri" w:cs="Calibri"/>
                <w:color w:val="000000"/>
                <w:szCs w:val="22"/>
              </w:rPr>
              <w:t>.</w:t>
            </w:r>
          </w:p>
          <w:p w14:paraId="41670E00" w14:textId="65A50F04" w:rsidR="009602EF" w:rsidRDefault="00953453" w:rsidP="00953453">
            <w:pPr>
              <w:numPr>
                <w:ilvl w:val="0"/>
                <w:numId w:val="46"/>
              </w:numPr>
              <w:pBdr>
                <w:top w:val="nil"/>
                <w:left w:val="nil"/>
                <w:bottom w:val="nil"/>
                <w:right w:val="nil"/>
                <w:between w:val="nil"/>
              </w:pBdr>
              <w:spacing w:line="256" w:lineRule="auto"/>
              <w:rPr>
                <w:rFonts w:ascii="Calibri" w:eastAsia="Calibri" w:hAnsi="Calibri" w:cs="Calibri"/>
                <w:color w:val="000000"/>
                <w:szCs w:val="22"/>
              </w:rPr>
            </w:pPr>
            <w:r>
              <w:rPr>
                <w:rFonts w:ascii="Calibri" w:eastAsia="Calibri" w:hAnsi="Calibri" w:cs="Calibri"/>
                <w:color w:val="000000"/>
                <w:szCs w:val="22"/>
              </w:rPr>
              <w:t>Maintain oversight of the quality of public information related to programmes and quality assurance</w:t>
            </w:r>
            <w:r w:rsidR="00922336">
              <w:rPr>
                <w:rFonts w:ascii="Calibri" w:eastAsia="Calibri" w:hAnsi="Calibri" w:cs="Calibri"/>
                <w:color w:val="000000"/>
                <w:szCs w:val="22"/>
              </w:rPr>
              <w:t>.</w:t>
            </w:r>
          </w:p>
          <w:p w14:paraId="2990E86C" w14:textId="083DF6EE" w:rsidR="009602EF" w:rsidRDefault="00953453" w:rsidP="00953453">
            <w:pPr>
              <w:numPr>
                <w:ilvl w:val="0"/>
                <w:numId w:val="46"/>
              </w:numPr>
              <w:pBdr>
                <w:top w:val="nil"/>
                <w:left w:val="nil"/>
                <w:bottom w:val="nil"/>
                <w:right w:val="nil"/>
                <w:between w:val="nil"/>
              </w:pBdr>
              <w:spacing w:line="256" w:lineRule="auto"/>
              <w:rPr>
                <w:rFonts w:ascii="Calibri" w:eastAsia="Calibri" w:hAnsi="Calibri" w:cs="Calibri"/>
                <w:color w:val="000000"/>
                <w:szCs w:val="22"/>
              </w:rPr>
            </w:pPr>
            <w:r>
              <w:rPr>
                <w:rFonts w:ascii="Calibri" w:eastAsia="Calibri" w:hAnsi="Calibri" w:cs="Calibri"/>
                <w:color w:val="000000"/>
                <w:szCs w:val="22"/>
              </w:rPr>
              <w:t>Maintain oversight of academic-related risk as report</w:t>
            </w:r>
            <w:r>
              <w:rPr>
                <w:rFonts w:ascii="Calibri" w:eastAsia="Calibri" w:hAnsi="Calibri" w:cs="Calibri"/>
                <w:color w:val="000000"/>
                <w:szCs w:val="22"/>
              </w:rPr>
              <w:t>ed by the schools</w:t>
            </w:r>
            <w:r w:rsidR="00922336">
              <w:rPr>
                <w:rFonts w:ascii="Calibri" w:eastAsia="Calibri" w:hAnsi="Calibri" w:cs="Calibri"/>
                <w:color w:val="000000"/>
                <w:szCs w:val="22"/>
              </w:rPr>
              <w:t>.</w:t>
            </w:r>
          </w:p>
          <w:p w14:paraId="37314995" w14:textId="5B1A4F02" w:rsidR="009602EF" w:rsidRDefault="00953453" w:rsidP="00953453">
            <w:pPr>
              <w:numPr>
                <w:ilvl w:val="0"/>
                <w:numId w:val="46"/>
              </w:numPr>
              <w:pBdr>
                <w:top w:val="nil"/>
                <w:left w:val="nil"/>
                <w:bottom w:val="nil"/>
                <w:right w:val="nil"/>
                <w:between w:val="nil"/>
              </w:pBdr>
              <w:spacing w:after="160" w:line="256" w:lineRule="auto"/>
              <w:rPr>
                <w:rFonts w:ascii="Calibri" w:eastAsia="Calibri" w:hAnsi="Calibri" w:cs="Calibri"/>
                <w:color w:val="000000"/>
                <w:szCs w:val="22"/>
              </w:rPr>
            </w:pPr>
            <w:r>
              <w:rPr>
                <w:rFonts w:ascii="Calibri" w:eastAsia="Calibri" w:hAnsi="Calibri" w:cs="Calibri"/>
                <w:color w:val="000000"/>
                <w:szCs w:val="22"/>
              </w:rPr>
              <w:t>Consider programme proposals and programme validation/revalidation applications</w:t>
            </w:r>
            <w:r w:rsidR="00D72697">
              <w:rPr>
                <w:rFonts w:ascii="Calibri" w:eastAsia="Calibri" w:hAnsi="Calibri" w:cs="Calibri"/>
                <w:color w:val="000000"/>
                <w:szCs w:val="22"/>
              </w:rPr>
              <w:t xml:space="preserve"> </w:t>
            </w:r>
            <w:r>
              <w:rPr>
                <w:rFonts w:ascii="Calibri" w:eastAsia="Calibri" w:hAnsi="Calibri" w:cs="Calibri"/>
                <w:color w:val="000000"/>
                <w:szCs w:val="22"/>
              </w:rPr>
              <w:t>and make recommendations to the</w:t>
            </w:r>
            <w:r w:rsidR="00922336">
              <w:rPr>
                <w:rFonts w:ascii="Calibri" w:eastAsia="Calibri" w:hAnsi="Calibri" w:cs="Calibri"/>
                <w:color w:val="000000"/>
                <w:szCs w:val="22"/>
              </w:rPr>
              <w:t xml:space="preserve"> Network</w:t>
            </w:r>
            <w:r>
              <w:rPr>
                <w:rFonts w:ascii="Calibri" w:eastAsia="Calibri" w:hAnsi="Calibri" w:cs="Calibri"/>
                <w:color w:val="000000"/>
                <w:szCs w:val="22"/>
              </w:rPr>
              <w:t xml:space="preserve"> Boards of Management</w:t>
            </w:r>
            <w:r w:rsidR="00922336">
              <w:rPr>
                <w:rFonts w:ascii="Calibri" w:eastAsia="Calibri" w:hAnsi="Calibri" w:cs="Calibri"/>
                <w:color w:val="000000"/>
                <w:szCs w:val="22"/>
              </w:rPr>
              <w:t>.</w:t>
            </w:r>
          </w:p>
          <w:p w14:paraId="78E0A481" w14:textId="22A6715A" w:rsidR="009602EF" w:rsidRDefault="00953453" w:rsidP="00953453">
            <w:pPr>
              <w:numPr>
                <w:ilvl w:val="0"/>
                <w:numId w:val="4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Report to the Board of Management or QQI as appropriate on any substantive concerns about </w:t>
            </w:r>
            <w:r>
              <w:rPr>
                <w:rFonts w:ascii="Calibri" w:eastAsia="Calibri" w:hAnsi="Calibri" w:cs="Calibri"/>
                <w:color w:val="000000"/>
                <w:szCs w:val="22"/>
              </w:rPr>
              <w:t>quality standards or the integrity of awards or assessment in the school</w:t>
            </w:r>
            <w:r w:rsidR="00922336">
              <w:rPr>
                <w:rFonts w:ascii="Calibri" w:eastAsia="Calibri" w:hAnsi="Calibri" w:cs="Calibri"/>
                <w:color w:val="000000"/>
                <w:szCs w:val="22"/>
              </w:rPr>
              <w:t>.</w:t>
            </w:r>
          </w:p>
          <w:p w14:paraId="5D13DEB9" w14:textId="66575885" w:rsidR="009602EF" w:rsidRDefault="00953453" w:rsidP="00953453">
            <w:pPr>
              <w:numPr>
                <w:ilvl w:val="0"/>
                <w:numId w:val="4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Stimulate the schools</w:t>
            </w:r>
            <w:r w:rsidR="00D72697">
              <w:rPr>
                <w:rFonts w:ascii="Calibri" w:eastAsia="Calibri" w:hAnsi="Calibri" w:cs="Calibri"/>
                <w:color w:val="000000"/>
                <w:szCs w:val="22"/>
              </w:rPr>
              <w:t xml:space="preserve"> </w:t>
            </w:r>
            <w:r>
              <w:rPr>
                <w:rFonts w:ascii="Calibri" w:eastAsia="Calibri" w:hAnsi="Calibri" w:cs="Calibri"/>
                <w:color w:val="000000"/>
                <w:szCs w:val="22"/>
              </w:rPr>
              <w:t>to improve their own QA systems and contribute to the quality of the other schools by knowledge and resources sharing</w:t>
            </w:r>
            <w:r w:rsidR="00922336">
              <w:rPr>
                <w:rFonts w:ascii="Calibri" w:eastAsia="Calibri" w:hAnsi="Calibri" w:cs="Calibri"/>
                <w:color w:val="000000"/>
                <w:szCs w:val="22"/>
              </w:rPr>
              <w:t>.</w:t>
            </w:r>
          </w:p>
          <w:p w14:paraId="6444E32E" w14:textId="3B45014E" w:rsidR="009602EF" w:rsidRPr="00922336" w:rsidRDefault="00953453" w:rsidP="00953453">
            <w:pPr>
              <w:numPr>
                <w:ilvl w:val="0"/>
                <w:numId w:val="46"/>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Approve changes to QA policies</w:t>
            </w:r>
            <w:r w:rsidR="00922336">
              <w:rPr>
                <w:rFonts w:ascii="Calibri" w:eastAsia="Calibri" w:hAnsi="Calibri" w:cs="Calibri"/>
                <w:color w:val="000000"/>
                <w:szCs w:val="22"/>
              </w:rPr>
              <w:t>.</w:t>
            </w:r>
          </w:p>
        </w:tc>
      </w:tr>
    </w:tbl>
    <w:p w14:paraId="6201FC05" w14:textId="77777777" w:rsidR="009602EF" w:rsidRDefault="00953453" w:rsidP="00922336">
      <w:pPr>
        <w:pStyle w:val="Heading4"/>
        <w:rPr>
          <w:rFonts w:eastAsia="Calibri"/>
        </w:rPr>
      </w:pPr>
      <w:r>
        <w:rPr>
          <w:rFonts w:eastAsia="Calibri"/>
        </w:rPr>
        <w:lastRenderedPageBreak/>
        <w:t>Meetings</w:t>
      </w:r>
    </w:p>
    <w:tbl>
      <w:tblPr>
        <w:tblStyle w:val="af3"/>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14:paraId="22BDDF8E" w14:textId="77777777" w:rsidTr="000A773D">
        <w:trPr>
          <w:trHeight w:val="4520"/>
        </w:trPr>
        <w:tc>
          <w:tcPr>
            <w:tcW w:w="8995" w:type="dxa"/>
          </w:tcPr>
          <w:p w14:paraId="67A01391" w14:textId="47ED5657" w:rsidR="009602EF" w:rsidRPr="00AE0FEB" w:rsidRDefault="00953453" w:rsidP="00922336">
            <w:pPr>
              <w:rPr>
                <w:rFonts w:eastAsia="Calibri"/>
                <w:highlight w:val="yellow"/>
              </w:rPr>
            </w:pPr>
            <w:r>
              <w:rPr>
                <w:rFonts w:eastAsia="Calibri"/>
                <w:highlight w:val="yellow"/>
              </w:rPr>
              <w:t xml:space="preserve">The Quality Oversight Board meets quarterly. The frequency of meetings is regularly reviewed by the </w:t>
            </w:r>
            <w:r w:rsidR="00922336">
              <w:rPr>
                <w:rFonts w:eastAsia="Calibri"/>
                <w:highlight w:val="yellow"/>
              </w:rPr>
              <w:t>QOB,</w:t>
            </w:r>
            <w:r>
              <w:rPr>
                <w:rFonts w:eastAsia="Calibri"/>
                <w:highlight w:val="yellow"/>
              </w:rPr>
              <w:t xml:space="preserve"> and additional meetings may be convened if they are needed</w:t>
            </w:r>
            <w:r w:rsidR="00922336">
              <w:rPr>
                <w:rFonts w:eastAsia="Calibri"/>
                <w:highlight w:val="yellow"/>
              </w:rPr>
              <w:t>.</w:t>
            </w:r>
          </w:p>
          <w:p w14:paraId="031B7CF2" w14:textId="3271CC21" w:rsidR="009602EF" w:rsidRDefault="00953453" w:rsidP="00953453">
            <w:pPr>
              <w:numPr>
                <w:ilvl w:val="0"/>
                <w:numId w:val="48"/>
              </w:numPr>
              <w:pBdr>
                <w:top w:val="nil"/>
                <w:left w:val="nil"/>
                <w:bottom w:val="nil"/>
                <w:right w:val="nil"/>
                <w:between w:val="nil"/>
              </w:pBdr>
              <w:jc w:val="both"/>
              <w:rPr>
                <w:rFonts w:ascii="Calibri" w:eastAsia="Calibri" w:hAnsi="Calibri" w:cs="Calibri"/>
                <w:color w:val="000000"/>
                <w:szCs w:val="22"/>
              </w:rPr>
            </w:pPr>
            <w:r>
              <w:rPr>
                <w:rFonts w:ascii="Calibri" w:eastAsia="Calibri" w:hAnsi="Calibri" w:cs="Calibri"/>
                <w:color w:val="000000"/>
                <w:szCs w:val="22"/>
              </w:rPr>
              <w:t>FESU</w:t>
            </w:r>
            <w:r w:rsidR="00922336">
              <w:rPr>
                <w:rFonts w:ascii="Calibri" w:eastAsia="Calibri" w:hAnsi="Calibri" w:cs="Calibri"/>
                <w:color w:val="000000"/>
                <w:szCs w:val="22"/>
              </w:rPr>
              <w:t>:</w:t>
            </w:r>
          </w:p>
          <w:p w14:paraId="5094F1A2" w14:textId="44CFE6DF" w:rsidR="009602EF" w:rsidRPr="00922336" w:rsidRDefault="00953453" w:rsidP="00953453">
            <w:pPr>
              <w:pStyle w:val="ListParagraph"/>
              <w:numPr>
                <w:ilvl w:val="1"/>
                <w:numId w:val="48"/>
              </w:numPr>
              <w:rPr>
                <w:rFonts w:eastAsia="Calibri"/>
              </w:rPr>
            </w:pPr>
            <w:r w:rsidRPr="00922336">
              <w:rPr>
                <w:rFonts w:eastAsia="Calibri"/>
              </w:rPr>
              <w:t>Provides administrative support and maintains minutes, reports and all other documen</w:t>
            </w:r>
            <w:r w:rsidRPr="00922336">
              <w:rPr>
                <w:rFonts w:eastAsia="Calibri"/>
              </w:rPr>
              <w:t>tation</w:t>
            </w:r>
            <w:r w:rsidR="00922336">
              <w:rPr>
                <w:rFonts w:eastAsia="Calibri"/>
              </w:rPr>
              <w:t>.</w:t>
            </w:r>
          </w:p>
          <w:p w14:paraId="7D06A3A6" w14:textId="76D8C73C" w:rsidR="009602EF" w:rsidRPr="00922336" w:rsidRDefault="00953453" w:rsidP="00953453">
            <w:pPr>
              <w:pStyle w:val="ListParagraph"/>
              <w:numPr>
                <w:ilvl w:val="1"/>
                <w:numId w:val="48"/>
              </w:numPr>
              <w:rPr>
                <w:rFonts w:eastAsia="Calibri"/>
              </w:rPr>
            </w:pPr>
            <w:r w:rsidRPr="00922336">
              <w:rPr>
                <w:rFonts w:eastAsia="Calibri"/>
              </w:rPr>
              <w:t>Issues an agenda and supporting documents agreed with the Chair at least 10 working days in advance of a meeting</w:t>
            </w:r>
            <w:r w:rsidR="00922336">
              <w:rPr>
                <w:rFonts w:eastAsia="Calibri"/>
              </w:rPr>
              <w:t>.</w:t>
            </w:r>
          </w:p>
          <w:p w14:paraId="02C1194F" w14:textId="75603AE9" w:rsidR="009602EF" w:rsidRPr="00922336" w:rsidRDefault="00953453" w:rsidP="00953453">
            <w:pPr>
              <w:pStyle w:val="ListParagraph"/>
              <w:numPr>
                <w:ilvl w:val="1"/>
                <w:numId w:val="48"/>
              </w:numPr>
              <w:rPr>
                <w:rFonts w:eastAsia="Calibri"/>
              </w:rPr>
            </w:pPr>
            <w:r w:rsidRPr="00922336">
              <w:rPr>
                <w:rFonts w:eastAsia="Calibri"/>
              </w:rPr>
              <w:t>Prepares meeting notes and information</w:t>
            </w:r>
            <w:r w:rsidR="00922336">
              <w:rPr>
                <w:rFonts w:eastAsia="Calibri"/>
              </w:rPr>
              <w:t>.</w:t>
            </w:r>
          </w:p>
          <w:p w14:paraId="44F4A4DF" w14:textId="07C0EF10" w:rsidR="009602EF" w:rsidRPr="00922336" w:rsidRDefault="00953453" w:rsidP="00953453">
            <w:pPr>
              <w:pStyle w:val="ListParagraph"/>
              <w:numPr>
                <w:ilvl w:val="1"/>
                <w:numId w:val="48"/>
              </w:numPr>
              <w:rPr>
                <w:rFonts w:eastAsia="Calibri"/>
              </w:rPr>
            </w:pPr>
            <w:r w:rsidRPr="00922336">
              <w:rPr>
                <w:rFonts w:eastAsia="Calibri"/>
              </w:rPr>
              <w:t xml:space="preserve">Takes and writes up minutes/action plans and distributes them not more than 10 days following </w:t>
            </w:r>
            <w:r w:rsidRPr="00922336">
              <w:rPr>
                <w:rFonts w:eastAsia="Calibri"/>
              </w:rPr>
              <w:t>a meeting</w:t>
            </w:r>
            <w:r w:rsidR="00922336">
              <w:rPr>
                <w:rFonts w:eastAsia="Calibri"/>
              </w:rPr>
              <w:t>.</w:t>
            </w:r>
          </w:p>
          <w:p w14:paraId="73E446E5" w14:textId="0F9FFA61" w:rsidR="009602EF" w:rsidRPr="00922336" w:rsidRDefault="00953453" w:rsidP="00953453">
            <w:pPr>
              <w:pStyle w:val="ListParagraph"/>
              <w:numPr>
                <w:ilvl w:val="1"/>
                <w:numId w:val="48"/>
              </w:numPr>
              <w:rPr>
                <w:rFonts w:eastAsia="Calibri"/>
              </w:rPr>
            </w:pPr>
            <w:r w:rsidRPr="00922336">
              <w:rPr>
                <w:rFonts w:eastAsia="Calibri"/>
              </w:rPr>
              <w:t xml:space="preserve">Prepares the report to go the Boards of Management which </w:t>
            </w:r>
            <w:r w:rsidR="00DF3558" w:rsidRPr="00922336">
              <w:rPr>
                <w:rFonts w:eastAsia="Calibri"/>
              </w:rPr>
              <w:t>must</w:t>
            </w:r>
            <w:r w:rsidRPr="00922336">
              <w:rPr>
                <w:rFonts w:eastAsia="Calibri"/>
              </w:rPr>
              <w:t xml:space="preserve"> be approved by the Chair</w:t>
            </w:r>
            <w:r w:rsidR="00922336">
              <w:rPr>
                <w:rFonts w:eastAsia="Calibri"/>
              </w:rPr>
              <w:t>.</w:t>
            </w:r>
          </w:p>
          <w:p w14:paraId="1780C730" w14:textId="64C3786B" w:rsidR="009602EF" w:rsidRDefault="00953453" w:rsidP="00953453">
            <w:pPr>
              <w:numPr>
                <w:ilvl w:val="0"/>
                <w:numId w:val="48"/>
              </w:numPr>
              <w:pBdr>
                <w:top w:val="nil"/>
                <w:left w:val="nil"/>
                <w:bottom w:val="nil"/>
                <w:right w:val="nil"/>
                <w:between w:val="nil"/>
              </w:pBdr>
              <w:jc w:val="both"/>
              <w:rPr>
                <w:rFonts w:ascii="Calibri" w:eastAsia="Calibri" w:hAnsi="Calibri" w:cs="Calibri"/>
                <w:color w:val="000000"/>
                <w:szCs w:val="22"/>
              </w:rPr>
            </w:pPr>
            <w:r>
              <w:rPr>
                <w:rFonts w:ascii="Calibri" w:eastAsia="Calibri" w:hAnsi="Calibri" w:cs="Calibri"/>
                <w:color w:val="000000"/>
                <w:szCs w:val="22"/>
              </w:rPr>
              <w:t>A quorum is at least 75% of members which must include the Chair</w:t>
            </w:r>
            <w:r w:rsidR="00922336">
              <w:rPr>
                <w:rFonts w:ascii="Calibri" w:eastAsia="Calibri" w:hAnsi="Calibri" w:cs="Calibri"/>
                <w:color w:val="000000"/>
                <w:szCs w:val="22"/>
              </w:rPr>
              <w:t>.</w:t>
            </w:r>
          </w:p>
          <w:p w14:paraId="426649FD" w14:textId="39EF8F2B" w:rsidR="009602EF" w:rsidRDefault="00953453" w:rsidP="00953453">
            <w:pPr>
              <w:numPr>
                <w:ilvl w:val="0"/>
                <w:numId w:val="48"/>
              </w:numPr>
              <w:pBdr>
                <w:top w:val="nil"/>
                <w:left w:val="nil"/>
                <w:bottom w:val="nil"/>
                <w:right w:val="nil"/>
                <w:between w:val="nil"/>
              </w:pBdr>
              <w:jc w:val="both"/>
              <w:rPr>
                <w:rFonts w:ascii="Calibri" w:eastAsia="Calibri" w:hAnsi="Calibri" w:cs="Calibri"/>
                <w:color w:val="000000"/>
                <w:szCs w:val="22"/>
              </w:rPr>
            </w:pPr>
            <w:bookmarkStart w:id="388" w:name="_heading=h.1h65qms" w:colFirst="0" w:colLast="0"/>
            <w:bookmarkEnd w:id="388"/>
            <w:r>
              <w:rPr>
                <w:rFonts w:ascii="Calibri" w:eastAsia="Calibri" w:hAnsi="Calibri" w:cs="Calibri"/>
                <w:color w:val="000000"/>
                <w:szCs w:val="22"/>
              </w:rPr>
              <w:t>Issues for discussion are usually determined by consensus. If consensus is not possible, th</w:t>
            </w:r>
            <w:r>
              <w:rPr>
                <w:rFonts w:ascii="Calibri" w:eastAsia="Calibri" w:hAnsi="Calibri" w:cs="Calibri"/>
                <w:color w:val="000000"/>
                <w:szCs w:val="22"/>
              </w:rPr>
              <w:t>e issue is decided by a majority of the members present voting and, in the case of an equal division of votes, the Chair has the casting vote</w:t>
            </w:r>
            <w:r w:rsidR="00922336">
              <w:rPr>
                <w:rFonts w:ascii="Calibri" w:eastAsia="Calibri" w:hAnsi="Calibri" w:cs="Calibri"/>
                <w:color w:val="000000"/>
                <w:szCs w:val="22"/>
              </w:rPr>
              <w:t>.</w:t>
            </w:r>
          </w:p>
          <w:p w14:paraId="693148AC" w14:textId="3654267C" w:rsidR="009602EF" w:rsidRDefault="00953453" w:rsidP="00953453">
            <w:pPr>
              <w:numPr>
                <w:ilvl w:val="0"/>
                <w:numId w:val="48"/>
              </w:numPr>
              <w:pBdr>
                <w:top w:val="nil"/>
                <w:left w:val="nil"/>
                <w:bottom w:val="nil"/>
                <w:right w:val="nil"/>
                <w:between w:val="nil"/>
              </w:pBdr>
              <w:jc w:val="both"/>
              <w:rPr>
                <w:rFonts w:ascii="Calibri" w:eastAsia="Calibri" w:hAnsi="Calibri" w:cs="Calibri"/>
                <w:color w:val="000000"/>
                <w:szCs w:val="22"/>
              </w:rPr>
            </w:pPr>
            <w:r>
              <w:rPr>
                <w:rFonts w:ascii="Calibri" w:eastAsia="Calibri" w:hAnsi="Calibri" w:cs="Calibri"/>
                <w:color w:val="000000"/>
                <w:szCs w:val="22"/>
              </w:rPr>
              <w:t>The Chair may invite other stakeholders to join the meeting to discuss specific items.</w:t>
            </w:r>
          </w:p>
        </w:tc>
      </w:tr>
    </w:tbl>
    <w:p w14:paraId="57ED5725" w14:textId="77777777" w:rsidR="009602EF" w:rsidRDefault="00953453" w:rsidP="00922336">
      <w:pPr>
        <w:pStyle w:val="Heading4"/>
        <w:rPr>
          <w:rFonts w:eastAsia="Calibri"/>
        </w:rPr>
      </w:pPr>
      <w:r>
        <w:rPr>
          <w:rFonts w:eastAsia="Calibri"/>
        </w:rPr>
        <w:t>Governance and Authority</w:t>
      </w:r>
    </w:p>
    <w:tbl>
      <w:tblPr>
        <w:tblStyle w:val="af4"/>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5"/>
      </w:tblGrid>
      <w:tr w:rsidR="009602EF" w14:paraId="4D6A62D7" w14:textId="77777777" w:rsidTr="00922336">
        <w:trPr>
          <w:trHeight w:val="850"/>
        </w:trPr>
        <w:tc>
          <w:tcPr>
            <w:tcW w:w="9015" w:type="dxa"/>
          </w:tcPr>
          <w:p w14:paraId="5B830BD9" w14:textId="4C432F0D" w:rsidR="009602EF" w:rsidRDefault="00953453">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highlight w:val="yellow"/>
              </w:rPr>
              <w:t>These terms of reference are reviewed every two years by the QOB in line with the review of the QOB’s performance</w:t>
            </w:r>
            <w:r w:rsidR="00922336">
              <w:rPr>
                <w:rFonts w:ascii="Calibri" w:eastAsia="Calibri" w:hAnsi="Calibri" w:cs="Calibri"/>
                <w:color w:val="000000"/>
                <w:szCs w:val="22"/>
              </w:rPr>
              <w:t>.</w:t>
            </w:r>
          </w:p>
        </w:tc>
      </w:tr>
    </w:tbl>
    <w:p w14:paraId="1DCE9F61" w14:textId="77777777" w:rsidR="009602EF" w:rsidRDefault="00953453" w:rsidP="00922336">
      <w:pPr>
        <w:pStyle w:val="Heading4"/>
        <w:rPr>
          <w:rFonts w:eastAsia="Calibri"/>
        </w:rPr>
      </w:pPr>
      <w:r>
        <w:rPr>
          <w:rFonts w:eastAsia="Calibri"/>
        </w:rPr>
        <w:lastRenderedPageBreak/>
        <w:t>Supporting Documents</w:t>
      </w:r>
    </w:p>
    <w:tbl>
      <w:tblPr>
        <w:tblStyle w:val="af5"/>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5"/>
      </w:tblGrid>
      <w:tr w:rsidR="009602EF" w14:paraId="001705CA" w14:textId="77777777" w:rsidTr="00922336">
        <w:trPr>
          <w:trHeight w:val="850"/>
        </w:trPr>
        <w:tc>
          <w:tcPr>
            <w:tcW w:w="9015" w:type="dxa"/>
          </w:tcPr>
          <w:p w14:paraId="1AC50DF4" w14:textId="77777777" w:rsidR="009602EF" w:rsidRDefault="00953453" w:rsidP="00953453">
            <w:pPr>
              <w:numPr>
                <w:ilvl w:val="0"/>
                <w:numId w:val="7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Meeting </w:t>
            </w:r>
            <w:r w:rsidRPr="00922336">
              <w:rPr>
                <w:rStyle w:val="AssociatedDocumentNameChar"/>
              </w:rPr>
              <w:t>Agenda</w:t>
            </w:r>
          </w:p>
          <w:p w14:paraId="14B50895" w14:textId="09D374F4" w:rsidR="009602EF" w:rsidRDefault="00922336" w:rsidP="00953453">
            <w:pPr>
              <w:numPr>
                <w:ilvl w:val="0"/>
                <w:numId w:val="70"/>
              </w:numPr>
              <w:pBdr>
                <w:top w:val="nil"/>
                <w:left w:val="nil"/>
                <w:bottom w:val="nil"/>
                <w:right w:val="nil"/>
                <w:between w:val="nil"/>
              </w:pBdr>
              <w:spacing w:after="120"/>
              <w:rPr>
                <w:rFonts w:ascii="Calibri" w:eastAsia="Calibri" w:hAnsi="Calibri" w:cs="Calibri"/>
                <w:color w:val="000000"/>
                <w:szCs w:val="22"/>
              </w:rPr>
            </w:pPr>
            <w:r w:rsidRPr="00922336">
              <w:rPr>
                <w:rStyle w:val="AssociatedDocumentNameChar"/>
              </w:rPr>
              <w:t>School Progress Report</w:t>
            </w:r>
            <w:r>
              <w:rPr>
                <w:rFonts w:ascii="Calibri" w:eastAsia="Calibri" w:hAnsi="Calibri" w:cs="Calibri"/>
                <w:color w:val="000000"/>
                <w:szCs w:val="22"/>
              </w:rPr>
              <w:t xml:space="preserve"> template with agreed headings</w:t>
            </w:r>
          </w:p>
        </w:tc>
      </w:tr>
    </w:tbl>
    <w:p w14:paraId="52CECB4D" w14:textId="6A9F43E9" w:rsidR="009602EF" w:rsidRPr="00AE0FEB" w:rsidRDefault="00953453" w:rsidP="00922336">
      <w:pPr>
        <w:pStyle w:val="Heading4"/>
        <w:rPr>
          <w:rFonts w:eastAsia="Calibri"/>
        </w:rPr>
      </w:pPr>
      <w:r>
        <w:rPr>
          <w:rFonts w:eastAsia="Calibri"/>
        </w:rPr>
        <w:t>Report Schedule</w:t>
      </w:r>
    </w:p>
    <w:tbl>
      <w:tblPr>
        <w:tblStyle w:val="af6"/>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1939"/>
        <w:gridCol w:w="1919"/>
        <w:gridCol w:w="2929"/>
      </w:tblGrid>
      <w:tr w:rsidR="009602EF" w14:paraId="1D13DCFF" w14:textId="77777777" w:rsidTr="000F27D7">
        <w:trPr>
          <w:trHeight w:val="394"/>
        </w:trPr>
        <w:tc>
          <w:tcPr>
            <w:tcW w:w="2219" w:type="dxa"/>
            <w:shd w:val="clear" w:color="auto" w:fill="B4C6E7" w:themeFill="accent1" w:themeFillTint="66"/>
          </w:tcPr>
          <w:p w14:paraId="625A2EE0" w14:textId="77777777" w:rsidR="009602EF" w:rsidRDefault="00953453">
            <w:pPr>
              <w:rPr>
                <w:rFonts w:ascii="Calibri" w:eastAsia="Calibri" w:hAnsi="Calibri" w:cs="Calibri"/>
                <w:szCs w:val="22"/>
              </w:rPr>
            </w:pPr>
            <w:r>
              <w:rPr>
                <w:rFonts w:ascii="Calibri" w:eastAsia="Calibri" w:hAnsi="Calibri" w:cs="Calibri"/>
                <w:szCs w:val="22"/>
              </w:rPr>
              <w:t xml:space="preserve">Report/document </w:t>
            </w:r>
          </w:p>
        </w:tc>
        <w:tc>
          <w:tcPr>
            <w:tcW w:w="1939" w:type="dxa"/>
            <w:shd w:val="clear" w:color="auto" w:fill="B4C6E7" w:themeFill="accent1" w:themeFillTint="66"/>
          </w:tcPr>
          <w:p w14:paraId="38C5226A" w14:textId="77777777" w:rsidR="009602EF" w:rsidRDefault="00953453">
            <w:pPr>
              <w:rPr>
                <w:rFonts w:ascii="Calibri" w:eastAsia="Calibri" w:hAnsi="Calibri" w:cs="Calibri"/>
                <w:szCs w:val="22"/>
              </w:rPr>
            </w:pPr>
            <w:r>
              <w:rPr>
                <w:rFonts w:ascii="Calibri" w:eastAsia="Calibri" w:hAnsi="Calibri" w:cs="Calibri"/>
                <w:szCs w:val="22"/>
              </w:rPr>
              <w:t>From/To</w:t>
            </w:r>
          </w:p>
        </w:tc>
        <w:tc>
          <w:tcPr>
            <w:tcW w:w="1919" w:type="dxa"/>
            <w:shd w:val="clear" w:color="auto" w:fill="B4C6E7" w:themeFill="accent1" w:themeFillTint="66"/>
          </w:tcPr>
          <w:p w14:paraId="7DC60A94" w14:textId="77777777" w:rsidR="009602EF" w:rsidRDefault="00953453">
            <w:pPr>
              <w:rPr>
                <w:rFonts w:ascii="Calibri" w:eastAsia="Calibri" w:hAnsi="Calibri" w:cs="Calibri"/>
                <w:szCs w:val="22"/>
              </w:rPr>
            </w:pPr>
            <w:r>
              <w:rPr>
                <w:rFonts w:ascii="Calibri" w:eastAsia="Calibri" w:hAnsi="Calibri" w:cs="Calibri"/>
                <w:szCs w:val="22"/>
              </w:rPr>
              <w:t>Frequency</w:t>
            </w:r>
          </w:p>
        </w:tc>
        <w:tc>
          <w:tcPr>
            <w:tcW w:w="2929" w:type="dxa"/>
            <w:shd w:val="clear" w:color="auto" w:fill="B4C6E7" w:themeFill="accent1" w:themeFillTint="66"/>
          </w:tcPr>
          <w:p w14:paraId="3190DA4F" w14:textId="77777777" w:rsidR="009602EF" w:rsidRDefault="00953453">
            <w:pPr>
              <w:rPr>
                <w:rFonts w:ascii="Calibri" w:eastAsia="Calibri" w:hAnsi="Calibri" w:cs="Calibri"/>
                <w:szCs w:val="22"/>
              </w:rPr>
            </w:pPr>
            <w:r>
              <w:rPr>
                <w:rFonts w:ascii="Calibri" w:eastAsia="Calibri" w:hAnsi="Calibri" w:cs="Calibri"/>
                <w:szCs w:val="22"/>
              </w:rPr>
              <w:t>Presented by</w:t>
            </w:r>
          </w:p>
        </w:tc>
      </w:tr>
      <w:tr w:rsidR="009602EF" w14:paraId="795EAFAF" w14:textId="77777777" w:rsidTr="000F27D7">
        <w:trPr>
          <w:trHeight w:val="1014"/>
        </w:trPr>
        <w:tc>
          <w:tcPr>
            <w:tcW w:w="2219" w:type="dxa"/>
          </w:tcPr>
          <w:p w14:paraId="1E11E361" w14:textId="77777777" w:rsidR="009602EF" w:rsidRDefault="00953453">
            <w:pPr>
              <w:rPr>
                <w:rFonts w:ascii="Calibri" w:eastAsia="Calibri" w:hAnsi="Calibri" w:cs="Calibri"/>
                <w:szCs w:val="22"/>
              </w:rPr>
            </w:pPr>
            <w:r>
              <w:rPr>
                <w:rFonts w:ascii="Calibri" w:eastAsia="Calibri" w:hAnsi="Calibri" w:cs="Calibri"/>
                <w:szCs w:val="22"/>
              </w:rPr>
              <w:t xml:space="preserve">Quality Oversight Board Report </w:t>
            </w:r>
          </w:p>
        </w:tc>
        <w:tc>
          <w:tcPr>
            <w:tcW w:w="1939" w:type="dxa"/>
          </w:tcPr>
          <w:p w14:paraId="2F4CB151" w14:textId="77777777" w:rsidR="009602EF" w:rsidRDefault="00953453">
            <w:pPr>
              <w:rPr>
                <w:rFonts w:ascii="Calibri" w:eastAsia="Calibri" w:hAnsi="Calibri" w:cs="Calibri"/>
                <w:szCs w:val="22"/>
              </w:rPr>
            </w:pPr>
            <w:r>
              <w:rPr>
                <w:rFonts w:ascii="Calibri" w:eastAsia="Calibri" w:hAnsi="Calibri" w:cs="Calibri"/>
                <w:szCs w:val="22"/>
              </w:rPr>
              <w:t>To the Board of Management of each school</w:t>
            </w:r>
          </w:p>
        </w:tc>
        <w:tc>
          <w:tcPr>
            <w:tcW w:w="1919" w:type="dxa"/>
          </w:tcPr>
          <w:p w14:paraId="2C3B494B" w14:textId="77777777" w:rsidR="009602EF" w:rsidRDefault="00953453">
            <w:pPr>
              <w:rPr>
                <w:rFonts w:ascii="Calibri" w:eastAsia="Calibri" w:hAnsi="Calibri" w:cs="Calibri"/>
                <w:szCs w:val="22"/>
              </w:rPr>
            </w:pPr>
            <w:r>
              <w:rPr>
                <w:rFonts w:ascii="Calibri" w:eastAsia="Calibri" w:hAnsi="Calibri" w:cs="Calibri"/>
                <w:szCs w:val="22"/>
              </w:rPr>
              <w:t xml:space="preserve">After each meeting </w:t>
            </w:r>
          </w:p>
        </w:tc>
        <w:tc>
          <w:tcPr>
            <w:tcW w:w="2929" w:type="dxa"/>
          </w:tcPr>
          <w:p w14:paraId="7977860E" w14:textId="77777777" w:rsidR="009602EF" w:rsidRDefault="00953453">
            <w:pPr>
              <w:rPr>
                <w:rFonts w:ascii="Calibri" w:eastAsia="Calibri" w:hAnsi="Calibri" w:cs="Calibri"/>
                <w:szCs w:val="22"/>
              </w:rPr>
            </w:pPr>
            <w:r>
              <w:rPr>
                <w:rFonts w:ascii="Calibri" w:eastAsia="Calibri" w:hAnsi="Calibri" w:cs="Calibri"/>
                <w:szCs w:val="22"/>
              </w:rPr>
              <w:t>Chair of the Quality Oversight Board</w:t>
            </w:r>
          </w:p>
        </w:tc>
      </w:tr>
      <w:tr w:rsidR="009602EF" w14:paraId="0038C944" w14:textId="77777777" w:rsidTr="000F27D7">
        <w:trPr>
          <w:trHeight w:val="1297"/>
        </w:trPr>
        <w:tc>
          <w:tcPr>
            <w:tcW w:w="2219" w:type="dxa"/>
          </w:tcPr>
          <w:p w14:paraId="4086BC4B" w14:textId="31C9229B" w:rsidR="009602EF" w:rsidRDefault="00953453">
            <w:pPr>
              <w:rPr>
                <w:rFonts w:ascii="Calibri" w:eastAsia="Calibri" w:hAnsi="Calibri" w:cs="Calibri"/>
                <w:szCs w:val="22"/>
              </w:rPr>
            </w:pPr>
            <w:r>
              <w:rPr>
                <w:rFonts w:ascii="Calibri" w:eastAsia="Calibri" w:hAnsi="Calibri" w:cs="Calibri"/>
                <w:szCs w:val="22"/>
              </w:rPr>
              <w:t xml:space="preserve">Results Approval Panel </w:t>
            </w:r>
            <w:r w:rsidR="00922336">
              <w:rPr>
                <w:rFonts w:ascii="Calibri" w:eastAsia="Calibri" w:hAnsi="Calibri" w:cs="Calibri"/>
                <w:szCs w:val="22"/>
              </w:rPr>
              <w:t>R</w:t>
            </w:r>
            <w:r>
              <w:rPr>
                <w:rFonts w:ascii="Calibri" w:eastAsia="Calibri" w:hAnsi="Calibri" w:cs="Calibri"/>
                <w:szCs w:val="22"/>
              </w:rPr>
              <w:t>eport from each participating school</w:t>
            </w:r>
          </w:p>
        </w:tc>
        <w:tc>
          <w:tcPr>
            <w:tcW w:w="1939" w:type="dxa"/>
          </w:tcPr>
          <w:p w14:paraId="0BF25C7F" w14:textId="22A436F8" w:rsidR="009602EF" w:rsidRDefault="00953453">
            <w:pPr>
              <w:rPr>
                <w:rFonts w:ascii="Calibri" w:eastAsia="Calibri" w:hAnsi="Calibri" w:cs="Calibri"/>
                <w:szCs w:val="22"/>
              </w:rPr>
            </w:pPr>
            <w:r>
              <w:rPr>
                <w:rFonts w:ascii="Calibri" w:eastAsia="Calibri" w:hAnsi="Calibri" w:cs="Calibri"/>
                <w:szCs w:val="22"/>
              </w:rPr>
              <w:t>To</w:t>
            </w:r>
            <w:r w:rsidR="00922336">
              <w:rPr>
                <w:rFonts w:ascii="Calibri" w:eastAsia="Calibri" w:hAnsi="Calibri" w:cs="Calibri"/>
                <w:szCs w:val="22"/>
              </w:rPr>
              <w:t xml:space="preserve"> t</w:t>
            </w:r>
            <w:r>
              <w:rPr>
                <w:rFonts w:ascii="Calibri" w:eastAsia="Calibri" w:hAnsi="Calibri" w:cs="Calibri"/>
                <w:szCs w:val="22"/>
              </w:rPr>
              <w:t>he Quality Oversight Board</w:t>
            </w:r>
          </w:p>
        </w:tc>
        <w:tc>
          <w:tcPr>
            <w:tcW w:w="1919" w:type="dxa"/>
          </w:tcPr>
          <w:p w14:paraId="6BD3200B" w14:textId="77777777" w:rsidR="009602EF" w:rsidRDefault="00953453">
            <w:pPr>
              <w:rPr>
                <w:rFonts w:ascii="Calibri" w:eastAsia="Calibri" w:hAnsi="Calibri" w:cs="Calibri"/>
                <w:szCs w:val="22"/>
              </w:rPr>
            </w:pPr>
            <w:r>
              <w:rPr>
                <w:rFonts w:ascii="Calibri" w:eastAsia="Calibri" w:hAnsi="Calibri" w:cs="Calibri"/>
                <w:szCs w:val="22"/>
              </w:rPr>
              <w:t xml:space="preserve">Annually at the </w:t>
            </w:r>
            <w:r>
              <w:rPr>
                <w:rFonts w:ascii="Calibri" w:eastAsia="Calibri" w:hAnsi="Calibri" w:cs="Calibri"/>
                <w:szCs w:val="22"/>
              </w:rPr>
              <w:t>September meeting</w:t>
            </w:r>
          </w:p>
        </w:tc>
        <w:tc>
          <w:tcPr>
            <w:tcW w:w="2929" w:type="dxa"/>
          </w:tcPr>
          <w:p w14:paraId="1D8130C5" w14:textId="231CDC77" w:rsidR="009602EF" w:rsidRDefault="00953453">
            <w:pPr>
              <w:rPr>
                <w:rFonts w:ascii="Calibri" w:eastAsia="Calibri" w:hAnsi="Calibri" w:cs="Calibri"/>
                <w:szCs w:val="22"/>
              </w:rPr>
            </w:pPr>
            <w:r>
              <w:rPr>
                <w:rFonts w:ascii="Calibri" w:eastAsia="Calibri" w:hAnsi="Calibri" w:cs="Calibri"/>
                <w:szCs w:val="22"/>
              </w:rPr>
              <w:t>Quality Officer (or equivalent)</w:t>
            </w:r>
            <w:r w:rsidR="00D72697">
              <w:rPr>
                <w:rFonts w:ascii="Calibri" w:eastAsia="Calibri" w:hAnsi="Calibri" w:cs="Calibri"/>
                <w:szCs w:val="22"/>
              </w:rPr>
              <w:t xml:space="preserve"> </w:t>
            </w:r>
          </w:p>
        </w:tc>
      </w:tr>
      <w:tr w:rsidR="009602EF" w14:paraId="2F02550B" w14:textId="77777777" w:rsidTr="000F27D7">
        <w:trPr>
          <w:trHeight w:val="789"/>
        </w:trPr>
        <w:tc>
          <w:tcPr>
            <w:tcW w:w="2219" w:type="dxa"/>
          </w:tcPr>
          <w:p w14:paraId="1D8DE50F" w14:textId="77777777" w:rsidR="009602EF" w:rsidRDefault="00953453">
            <w:pPr>
              <w:rPr>
                <w:rFonts w:ascii="Calibri" w:eastAsia="Calibri" w:hAnsi="Calibri" w:cs="Calibri"/>
                <w:szCs w:val="22"/>
              </w:rPr>
            </w:pPr>
            <w:r>
              <w:rPr>
                <w:rFonts w:ascii="Calibri" w:eastAsia="Calibri" w:hAnsi="Calibri" w:cs="Calibri"/>
                <w:szCs w:val="22"/>
              </w:rPr>
              <w:t xml:space="preserve">Report from each school </w:t>
            </w:r>
          </w:p>
        </w:tc>
        <w:tc>
          <w:tcPr>
            <w:tcW w:w="1939" w:type="dxa"/>
          </w:tcPr>
          <w:p w14:paraId="6799427F" w14:textId="7D752D71" w:rsidR="009602EF" w:rsidRDefault="00953453">
            <w:pPr>
              <w:rPr>
                <w:rFonts w:ascii="Calibri" w:eastAsia="Calibri" w:hAnsi="Calibri" w:cs="Calibri"/>
                <w:szCs w:val="22"/>
              </w:rPr>
            </w:pPr>
            <w:r>
              <w:rPr>
                <w:rFonts w:ascii="Calibri" w:eastAsia="Calibri" w:hAnsi="Calibri" w:cs="Calibri"/>
                <w:szCs w:val="22"/>
              </w:rPr>
              <w:t>To</w:t>
            </w:r>
            <w:r w:rsidR="00922336">
              <w:rPr>
                <w:rFonts w:ascii="Calibri" w:eastAsia="Calibri" w:hAnsi="Calibri" w:cs="Calibri"/>
                <w:szCs w:val="22"/>
              </w:rPr>
              <w:t xml:space="preserve"> t</w:t>
            </w:r>
            <w:r>
              <w:rPr>
                <w:rFonts w:ascii="Calibri" w:eastAsia="Calibri" w:hAnsi="Calibri" w:cs="Calibri"/>
                <w:szCs w:val="22"/>
              </w:rPr>
              <w:t>he Quality Oversight Board</w:t>
            </w:r>
          </w:p>
        </w:tc>
        <w:tc>
          <w:tcPr>
            <w:tcW w:w="1919" w:type="dxa"/>
          </w:tcPr>
          <w:p w14:paraId="7D98E663" w14:textId="77777777" w:rsidR="009602EF" w:rsidRDefault="00953453">
            <w:pPr>
              <w:rPr>
                <w:rFonts w:ascii="Calibri" w:eastAsia="Calibri" w:hAnsi="Calibri" w:cs="Calibri"/>
                <w:szCs w:val="22"/>
              </w:rPr>
            </w:pPr>
            <w:r>
              <w:rPr>
                <w:rFonts w:ascii="Calibri" w:eastAsia="Calibri" w:hAnsi="Calibri" w:cs="Calibri"/>
                <w:szCs w:val="22"/>
              </w:rPr>
              <w:t xml:space="preserve">In advance of each meeting </w:t>
            </w:r>
          </w:p>
        </w:tc>
        <w:tc>
          <w:tcPr>
            <w:tcW w:w="2929" w:type="dxa"/>
          </w:tcPr>
          <w:p w14:paraId="6DCB6583" w14:textId="09BB70D6" w:rsidR="009602EF" w:rsidRDefault="00953453">
            <w:pPr>
              <w:rPr>
                <w:rFonts w:ascii="Calibri" w:eastAsia="Calibri" w:hAnsi="Calibri" w:cs="Calibri"/>
                <w:szCs w:val="22"/>
              </w:rPr>
            </w:pPr>
            <w:r>
              <w:rPr>
                <w:rFonts w:ascii="Calibri" w:eastAsia="Calibri" w:hAnsi="Calibri" w:cs="Calibri"/>
                <w:szCs w:val="22"/>
              </w:rPr>
              <w:t>Quality Officer (or equivalent)</w:t>
            </w:r>
            <w:r w:rsidR="00D72697">
              <w:rPr>
                <w:rFonts w:ascii="Calibri" w:eastAsia="Calibri" w:hAnsi="Calibri" w:cs="Calibri"/>
                <w:szCs w:val="22"/>
              </w:rPr>
              <w:t xml:space="preserve"> </w:t>
            </w:r>
          </w:p>
        </w:tc>
      </w:tr>
    </w:tbl>
    <w:p w14:paraId="0785439E" w14:textId="600D27D8" w:rsidR="009602EF" w:rsidRDefault="00922336" w:rsidP="00922336">
      <w:pPr>
        <w:pStyle w:val="Heading4"/>
        <w:rPr>
          <w:rFonts w:eastAsia="Calibri"/>
        </w:rPr>
      </w:pPr>
      <w:r>
        <w:rPr>
          <w:rFonts w:eastAsia="Calibri"/>
        </w:rPr>
        <w:t>Quality Oversight Board Meeting Agenda</w:t>
      </w:r>
    </w:p>
    <w:tbl>
      <w:tblPr>
        <w:tblStyle w:val="af7"/>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14:paraId="3ABCE63A" w14:textId="77777777" w:rsidTr="000A773D">
        <w:tc>
          <w:tcPr>
            <w:tcW w:w="8995" w:type="dxa"/>
          </w:tcPr>
          <w:p w14:paraId="1C18AC72" w14:textId="139F2D36" w:rsidR="009602EF" w:rsidRPr="00AE0FEB" w:rsidRDefault="00953453" w:rsidP="00922336">
            <w:pPr>
              <w:jc w:val="center"/>
              <w:rPr>
                <w:rFonts w:ascii="Calibri" w:eastAsia="Calibri" w:hAnsi="Calibri" w:cs="Calibri"/>
                <w:b/>
                <w:szCs w:val="22"/>
                <w:highlight w:val="yellow"/>
              </w:rPr>
            </w:pPr>
            <w:r>
              <w:rPr>
                <w:rFonts w:ascii="Calibri" w:eastAsia="Calibri" w:hAnsi="Calibri" w:cs="Calibri"/>
                <w:b/>
                <w:szCs w:val="22"/>
                <w:highlight w:val="yellow"/>
              </w:rPr>
              <w:t xml:space="preserve">Voluntary Secondary/Community Comprehensive </w:t>
            </w:r>
            <w:r>
              <w:rPr>
                <w:rFonts w:ascii="Calibri" w:eastAsia="Calibri" w:hAnsi="Calibri" w:cs="Calibri"/>
                <w:b/>
                <w:szCs w:val="22"/>
                <w:highlight w:val="yellow"/>
              </w:rPr>
              <w:t>Sector (VSCCS) QA Network</w:t>
            </w:r>
          </w:p>
          <w:p w14:paraId="7FDCD904" w14:textId="6C9DE0B8" w:rsidR="009602EF" w:rsidRPr="00AE0FEB" w:rsidRDefault="00953453" w:rsidP="00922336">
            <w:pPr>
              <w:jc w:val="center"/>
              <w:rPr>
                <w:rFonts w:ascii="Calibri" w:eastAsia="Calibri" w:hAnsi="Calibri" w:cs="Calibri"/>
                <w:b/>
                <w:szCs w:val="22"/>
                <w:highlight w:val="yellow"/>
              </w:rPr>
            </w:pPr>
            <w:r>
              <w:rPr>
                <w:rFonts w:ascii="Calibri" w:eastAsia="Calibri" w:hAnsi="Calibri" w:cs="Calibri"/>
                <w:b/>
                <w:szCs w:val="22"/>
                <w:highlight w:val="yellow"/>
              </w:rPr>
              <w:t>Quality Oversight Board</w:t>
            </w:r>
            <w:r w:rsidR="00D72697">
              <w:rPr>
                <w:rFonts w:ascii="Calibri" w:eastAsia="Calibri" w:hAnsi="Calibri" w:cs="Calibri"/>
                <w:b/>
                <w:szCs w:val="22"/>
                <w:highlight w:val="yellow"/>
              </w:rPr>
              <w:t xml:space="preserve"> </w:t>
            </w:r>
            <w:r>
              <w:rPr>
                <w:rFonts w:ascii="Calibri" w:eastAsia="Calibri" w:hAnsi="Calibri" w:cs="Calibri"/>
                <w:b/>
                <w:szCs w:val="22"/>
                <w:highlight w:val="yellow"/>
              </w:rPr>
              <w:t>Meeting</w:t>
            </w:r>
          </w:p>
          <w:p w14:paraId="4ADDFAFC" w14:textId="72410424" w:rsidR="009602EF" w:rsidRDefault="00953453">
            <w:pPr>
              <w:rPr>
                <w:rFonts w:ascii="Calibri" w:eastAsia="Calibri" w:hAnsi="Calibri" w:cs="Calibri"/>
                <w:b/>
                <w:szCs w:val="22"/>
                <w:highlight w:val="yellow"/>
              </w:rPr>
            </w:pPr>
            <w:r>
              <w:rPr>
                <w:rFonts w:ascii="Calibri" w:eastAsia="Calibri" w:hAnsi="Calibri" w:cs="Calibri"/>
                <w:b/>
                <w:szCs w:val="22"/>
                <w:highlight w:val="yellow"/>
              </w:rPr>
              <w:t>Day/Date/Time/Duration</w:t>
            </w:r>
            <w:r w:rsidR="00922336">
              <w:rPr>
                <w:rFonts w:ascii="Calibri" w:eastAsia="Calibri" w:hAnsi="Calibri" w:cs="Calibri"/>
                <w:b/>
                <w:szCs w:val="22"/>
                <w:highlight w:val="yellow"/>
              </w:rPr>
              <w:t>:</w:t>
            </w:r>
          </w:p>
          <w:p w14:paraId="4A362C58" w14:textId="5C7F7401" w:rsidR="009602EF" w:rsidRDefault="00953453">
            <w:pPr>
              <w:rPr>
                <w:rFonts w:ascii="Calibri" w:eastAsia="Calibri" w:hAnsi="Calibri" w:cs="Calibri"/>
                <w:b/>
                <w:szCs w:val="22"/>
                <w:highlight w:val="yellow"/>
              </w:rPr>
            </w:pPr>
            <w:r>
              <w:rPr>
                <w:rFonts w:ascii="Calibri" w:eastAsia="Calibri" w:hAnsi="Calibri" w:cs="Calibri"/>
                <w:b/>
                <w:szCs w:val="22"/>
                <w:highlight w:val="yellow"/>
              </w:rPr>
              <w:t>Location/link for online meeting</w:t>
            </w:r>
            <w:r w:rsidR="00922336">
              <w:rPr>
                <w:rFonts w:ascii="Calibri" w:eastAsia="Calibri" w:hAnsi="Calibri" w:cs="Calibri"/>
                <w:b/>
                <w:szCs w:val="22"/>
                <w:highlight w:val="yellow"/>
              </w:rPr>
              <w:t>:</w:t>
            </w:r>
          </w:p>
          <w:p w14:paraId="0AF8B2B6" w14:textId="209240E7" w:rsidR="009602EF" w:rsidRPr="00AE0FEB" w:rsidRDefault="00953453">
            <w:pPr>
              <w:rPr>
                <w:rFonts w:ascii="Calibri" w:eastAsia="Calibri" w:hAnsi="Calibri" w:cs="Calibri"/>
                <w:b/>
                <w:szCs w:val="22"/>
                <w:highlight w:val="yellow"/>
              </w:rPr>
            </w:pPr>
            <w:r>
              <w:rPr>
                <w:rFonts w:ascii="Calibri" w:eastAsia="Calibri" w:hAnsi="Calibri" w:cs="Calibri"/>
                <w:b/>
                <w:szCs w:val="22"/>
                <w:highlight w:val="yellow"/>
              </w:rPr>
              <w:t>Members</w:t>
            </w:r>
            <w:r w:rsidR="00922336">
              <w:rPr>
                <w:rFonts w:ascii="Calibri" w:eastAsia="Calibri" w:hAnsi="Calibri" w:cs="Calibri"/>
                <w:b/>
                <w:szCs w:val="22"/>
                <w:highlight w:val="yellow"/>
              </w:rPr>
              <w:t>:</w:t>
            </w:r>
          </w:p>
          <w:p w14:paraId="6F8341EC" w14:textId="7BD87F87" w:rsidR="009602EF" w:rsidRPr="00AE0FEB" w:rsidRDefault="00953453">
            <w:pPr>
              <w:rPr>
                <w:rFonts w:ascii="Calibri" w:eastAsia="Calibri" w:hAnsi="Calibri" w:cs="Calibri"/>
                <w:b/>
                <w:szCs w:val="22"/>
                <w:highlight w:val="yellow"/>
              </w:rPr>
            </w:pPr>
            <w:r>
              <w:rPr>
                <w:rFonts w:ascii="Calibri" w:eastAsia="Calibri" w:hAnsi="Calibri" w:cs="Calibri"/>
                <w:b/>
                <w:szCs w:val="22"/>
                <w:highlight w:val="yellow"/>
              </w:rPr>
              <w:t>In attendance</w:t>
            </w:r>
            <w:r w:rsidR="0091598F">
              <w:rPr>
                <w:rFonts w:ascii="Calibri" w:eastAsia="Calibri" w:hAnsi="Calibri" w:cs="Calibri"/>
                <w:b/>
                <w:szCs w:val="22"/>
                <w:highlight w:val="yellow"/>
              </w:rPr>
              <w:t>:</w:t>
            </w:r>
          </w:p>
          <w:p w14:paraId="1A151A79" w14:textId="23D9BAC8" w:rsidR="009602EF" w:rsidRPr="0091598F" w:rsidRDefault="00953453">
            <w:pPr>
              <w:rPr>
                <w:rFonts w:ascii="Calibri" w:eastAsia="Calibri" w:hAnsi="Calibri" w:cs="Calibri"/>
                <w:b/>
                <w:szCs w:val="22"/>
                <w:highlight w:val="yellow"/>
                <w:u w:val="single"/>
              </w:rPr>
            </w:pPr>
            <w:r w:rsidRPr="0091598F">
              <w:rPr>
                <w:rFonts w:ascii="Calibri" w:eastAsia="Calibri" w:hAnsi="Calibri" w:cs="Calibri"/>
                <w:b/>
                <w:szCs w:val="22"/>
                <w:highlight w:val="yellow"/>
                <w:u w:val="single"/>
              </w:rPr>
              <w:t>Agenda</w:t>
            </w:r>
          </w:p>
          <w:p w14:paraId="36A559F1" w14:textId="3BA1661D" w:rsidR="009602EF" w:rsidRDefault="00953453">
            <w:pPr>
              <w:rPr>
                <w:rFonts w:ascii="Calibri" w:eastAsia="Calibri" w:hAnsi="Calibri" w:cs="Calibri"/>
                <w:b/>
                <w:szCs w:val="22"/>
                <w:highlight w:val="yellow"/>
              </w:rPr>
            </w:pPr>
            <w:r>
              <w:rPr>
                <w:rFonts w:ascii="Calibri" w:eastAsia="Calibri" w:hAnsi="Calibri" w:cs="Calibri"/>
                <w:b/>
                <w:szCs w:val="22"/>
                <w:highlight w:val="yellow"/>
              </w:rPr>
              <w:t>Standing Items</w:t>
            </w:r>
            <w:r w:rsidR="0091598F">
              <w:rPr>
                <w:rFonts w:ascii="Calibri" w:eastAsia="Calibri" w:hAnsi="Calibri" w:cs="Calibri"/>
                <w:b/>
                <w:szCs w:val="22"/>
                <w:highlight w:val="yellow"/>
              </w:rPr>
              <w:t>:</w:t>
            </w:r>
          </w:p>
          <w:p w14:paraId="00783F0F" w14:textId="39D73AFB" w:rsidR="009602EF" w:rsidRDefault="00953453" w:rsidP="00953453">
            <w:pPr>
              <w:widowControl w:val="0"/>
              <w:numPr>
                <w:ilvl w:val="0"/>
                <w:numId w:val="44"/>
              </w:numPr>
              <w:pBdr>
                <w:top w:val="nil"/>
                <w:left w:val="nil"/>
                <w:bottom w:val="nil"/>
                <w:right w:val="nil"/>
                <w:between w:val="nil"/>
              </w:pBdr>
              <w:spacing w:before="22"/>
              <w:rPr>
                <w:rFonts w:ascii="Calibri" w:eastAsia="Calibri" w:hAnsi="Calibri" w:cs="Calibri"/>
                <w:color w:val="000000"/>
                <w:szCs w:val="22"/>
                <w:highlight w:val="yellow"/>
              </w:rPr>
            </w:pPr>
            <w:r>
              <w:rPr>
                <w:rFonts w:ascii="Calibri" w:eastAsia="Calibri" w:hAnsi="Calibri" w:cs="Calibri"/>
                <w:color w:val="000000"/>
                <w:szCs w:val="22"/>
                <w:highlight w:val="yellow"/>
              </w:rPr>
              <w:t>Welcome</w:t>
            </w:r>
          </w:p>
          <w:p w14:paraId="2017C106" w14:textId="77777777" w:rsidR="009602EF" w:rsidRDefault="00953453" w:rsidP="00953453">
            <w:pPr>
              <w:widowControl w:val="0"/>
              <w:numPr>
                <w:ilvl w:val="0"/>
                <w:numId w:val="44"/>
              </w:numPr>
              <w:pBdr>
                <w:top w:val="nil"/>
                <w:left w:val="nil"/>
                <w:bottom w:val="nil"/>
                <w:right w:val="nil"/>
                <w:between w:val="nil"/>
              </w:pBdr>
              <w:spacing w:before="22"/>
              <w:rPr>
                <w:rFonts w:ascii="Calibri" w:eastAsia="Calibri" w:hAnsi="Calibri" w:cs="Calibri"/>
                <w:color w:val="000000"/>
                <w:szCs w:val="22"/>
                <w:highlight w:val="yellow"/>
              </w:rPr>
            </w:pPr>
            <w:r>
              <w:rPr>
                <w:rFonts w:ascii="Calibri" w:eastAsia="Calibri" w:hAnsi="Calibri" w:cs="Calibri"/>
                <w:color w:val="000000"/>
                <w:szCs w:val="22"/>
                <w:highlight w:val="yellow"/>
              </w:rPr>
              <w:t>Apologies</w:t>
            </w:r>
          </w:p>
          <w:p w14:paraId="4A54BADA" w14:textId="0E2F3020" w:rsidR="009602EF" w:rsidRDefault="00953453" w:rsidP="00953453">
            <w:pPr>
              <w:numPr>
                <w:ilvl w:val="0"/>
                <w:numId w:val="44"/>
              </w:numPr>
              <w:pBdr>
                <w:top w:val="nil"/>
                <w:left w:val="nil"/>
                <w:bottom w:val="nil"/>
                <w:right w:val="nil"/>
                <w:between w:val="nil"/>
              </w:pBdr>
              <w:spacing w:before="22"/>
              <w:rPr>
                <w:rFonts w:ascii="Calibri" w:eastAsia="Calibri" w:hAnsi="Calibri" w:cs="Calibri"/>
                <w:color w:val="000000"/>
                <w:szCs w:val="22"/>
                <w:highlight w:val="yellow"/>
              </w:rPr>
            </w:pPr>
            <w:r>
              <w:rPr>
                <w:rFonts w:ascii="Calibri" w:eastAsia="Calibri" w:hAnsi="Calibri" w:cs="Calibri"/>
                <w:color w:val="000000"/>
                <w:szCs w:val="22"/>
                <w:highlight w:val="yellow"/>
              </w:rPr>
              <w:t>Declaration of any conflicts of interest of loyalty with anything on agend</w:t>
            </w:r>
            <w:r w:rsidR="0091598F">
              <w:rPr>
                <w:rFonts w:ascii="Calibri" w:eastAsia="Calibri" w:hAnsi="Calibri" w:cs="Calibri"/>
                <w:color w:val="000000"/>
                <w:szCs w:val="22"/>
                <w:highlight w:val="yellow"/>
              </w:rPr>
              <w:t>a</w:t>
            </w:r>
          </w:p>
          <w:p w14:paraId="2F9120F7" w14:textId="77777777" w:rsidR="009602EF" w:rsidRDefault="00953453" w:rsidP="00953453">
            <w:pPr>
              <w:numPr>
                <w:ilvl w:val="0"/>
                <w:numId w:val="44"/>
              </w:numPr>
              <w:rPr>
                <w:rFonts w:ascii="Calibri" w:eastAsia="Calibri" w:hAnsi="Calibri" w:cs="Calibri"/>
                <w:color w:val="000000"/>
                <w:szCs w:val="22"/>
                <w:highlight w:val="yellow"/>
              </w:rPr>
            </w:pPr>
            <w:r>
              <w:rPr>
                <w:rFonts w:ascii="Calibri" w:eastAsia="Calibri" w:hAnsi="Calibri" w:cs="Calibri"/>
                <w:color w:val="000000"/>
                <w:szCs w:val="22"/>
                <w:highlight w:val="yellow"/>
              </w:rPr>
              <w:t>Draft minutes of previous meeting for approval</w:t>
            </w:r>
          </w:p>
          <w:p w14:paraId="6DAA64C4" w14:textId="77777777" w:rsidR="009602EF" w:rsidRDefault="00953453" w:rsidP="00953453">
            <w:pPr>
              <w:widowControl w:val="0"/>
              <w:numPr>
                <w:ilvl w:val="0"/>
                <w:numId w:val="44"/>
              </w:numPr>
              <w:pBdr>
                <w:top w:val="nil"/>
                <w:left w:val="nil"/>
                <w:bottom w:val="nil"/>
                <w:right w:val="nil"/>
                <w:between w:val="nil"/>
              </w:pBdr>
              <w:spacing w:before="22"/>
              <w:rPr>
                <w:rFonts w:ascii="Calibri" w:eastAsia="Calibri" w:hAnsi="Calibri" w:cs="Calibri"/>
                <w:color w:val="000000"/>
                <w:szCs w:val="22"/>
                <w:highlight w:val="yellow"/>
              </w:rPr>
            </w:pPr>
            <w:r>
              <w:rPr>
                <w:rFonts w:ascii="Calibri" w:eastAsia="Calibri" w:hAnsi="Calibri" w:cs="Calibri"/>
                <w:color w:val="000000"/>
                <w:szCs w:val="22"/>
                <w:highlight w:val="yellow"/>
              </w:rPr>
              <w:t>Matters arising (if not arising as a separate agenda item)</w:t>
            </w:r>
          </w:p>
          <w:p w14:paraId="3CE8A685" w14:textId="0A953F11" w:rsidR="009602EF" w:rsidRDefault="00953453" w:rsidP="00953453">
            <w:pPr>
              <w:widowControl w:val="0"/>
              <w:numPr>
                <w:ilvl w:val="0"/>
                <w:numId w:val="44"/>
              </w:numPr>
              <w:pBdr>
                <w:top w:val="nil"/>
                <w:left w:val="nil"/>
                <w:bottom w:val="nil"/>
                <w:right w:val="nil"/>
                <w:between w:val="nil"/>
              </w:pBdr>
              <w:spacing w:before="22"/>
              <w:rPr>
                <w:rFonts w:ascii="Calibri" w:eastAsia="Calibri" w:hAnsi="Calibri" w:cs="Calibri"/>
                <w:color w:val="000000"/>
                <w:szCs w:val="22"/>
                <w:highlight w:val="yellow"/>
              </w:rPr>
            </w:pPr>
            <w:r>
              <w:rPr>
                <w:rFonts w:ascii="Calibri" w:eastAsia="Calibri" w:hAnsi="Calibri" w:cs="Calibri"/>
                <w:color w:val="000000"/>
                <w:szCs w:val="22"/>
                <w:highlight w:val="yellow"/>
              </w:rPr>
              <w:t>School</w:t>
            </w:r>
            <w:r w:rsidR="0091598F">
              <w:rPr>
                <w:rFonts w:ascii="Calibri" w:eastAsia="Calibri" w:hAnsi="Calibri" w:cs="Calibri"/>
                <w:color w:val="000000"/>
                <w:szCs w:val="22"/>
                <w:highlight w:val="yellow"/>
              </w:rPr>
              <w:t xml:space="preserve"> Progress</w:t>
            </w:r>
            <w:r>
              <w:rPr>
                <w:rFonts w:ascii="Calibri" w:eastAsia="Calibri" w:hAnsi="Calibri" w:cs="Calibri"/>
                <w:color w:val="000000"/>
                <w:szCs w:val="22"/>
                <w:highlight w:val="yellow"/>
              </w:rPr>
              <w:t xml:space="preserve"> </w:t>
            </w:r>
            <w:r w:rsidR="0091598F">
              <w:rPr>
                <w:rFonts w:ascii="Calibri" w:eastAsia="Calibri" w:hAnsi="Calibri" w:cs="Calibri"/>
                <w:color w:val="000000"/>
                <w:szCs w:val="22"/>
                <w:highlight w:val="yellow"/>
              </w:rPr>
              <w:t>R</w:t>
            </w:r>
            <w:r>
              <w:rPr>
                <w:rFonts w:ascii="Calibri" w:eastAsia="Calibri" w:hAnsi="Calibri" w:cs="Calibri"/>
                <w:color w:val="000000"/>
                <w:szCs w:val="22"/>
                <w:highlight w:val="yellow"/>
              </w:rPr>
              <w:t>eports – issues arising</w:t>
            </w:r>
          </w:p>
          <w:p w14:paraId="444904C6" w14:textId="1AA128CC" w:rsidR="009602EF" w:rsidRDefault="00953453" w:rsidP="00953453">
            <w:pPr>
              <w:widowControl w:val="0"/>
              <w:numPr>
                <w:ilvl w:val="0"/>
                <w:numId w:val="44"/>
              </w:numPr>
              <w:pBdr>
                <w:top w:val="nil"/>
                <w:left w:val="nil"/>
                <w:bottom w:val="nil"/>
                <w:right w:val="nil"/>
                <w:between w:val="nil"/>
              </w:pBdr>
              <w:spacing w:before="22"/>
              <w:rPr>
                <w:rFonts w:ascii="Calibri" w:eastAsia="Calibri" w:hAnsi="Calibri" w:cs="Calibri"/>
                <w:color w:val="000000"/>
                <w:szCs w:val="22"/>
                <w:highlight w:val="yellow"/>
              </w:rPr>
            </w:pPr>
            <w:r>
              <w:rPr>
                <w:rFonts w:ascii="Calibri" w:eastAsia="Calibri" w:hAnsi="Calibri" w:cs="Calibri"/>
                <w:color w:val="000000"/>
                <w:szCs w:val="22"/>
                <w:highlight w:val="yellow"/>
              </w:rPr>
              <w:t>Response from the Boards of Management to recommendations</w:t>
            </w:r>
          </w:p>
          <w:p w14:paraId="4048EC35" w14:textId="77777777" w:rsidR="009602EF" w:rsidRDefault="00953453" w:rsidP="00953453">
            <w:pPr>
              <w:widowControl w:val="0"/>
              <w:numPr>
                <w:ilvl w:val="0"/>
                <w:numId w:val="44"/>
              </w:numPr>
              <w:pBdr>
                <w:top w:val="nil"/>
                <w:left w:val="nil"/>
                <w:bottom w:val="nil"/>
                <w:right w:val="nil"/>
                <w:between w:val="nil"/>
              </w:pBdr>
              <w:spacing w:before="22"/>
              <w:rPr>
                <w:rFonts w:ascii="Calibri" w:eastAsia="Calibri" w:hAnsi="Calibri" w:cs="Calibri"/>
                <w:color w:val="000000"/>
                <w:szCs w:val="22"/>
                <w:highlight w:val="yellow"/>
              </w:rPr>
            </w:pPr>
            <w:r>
              <w:rPr>
                <w:rFonts w:ascii="Calibri" w:eastAsia="Calibri" w:hAnsi="Calibri" w:cs="Calibri"/>
                <w:color w:val="000000"/>
                <w:szCs w:val="22"/>
                <w:highlight w:val="yellow"/>
              </w:rPr>
              <w:t>Agreed recommendations to go to Boards of Manageme</w:t>
            </w:r>
            <w:r>
              <w:rPr>
                <w:rFonts w:ascii="Calibri" w:eastAsia="Calibri" w:hAnsi="Calibri" w:cs="Calibri"/>
                <w:color w:val="000000"/>
                <w:szCs w:val="22"/>
                <w:highlight w:val="yellow"/>
              </w:rPr>
              <w:t>nt</w:t>
            </w:r>
          </w:p>
          <w:p w14:paraId="489A83A5" w14:textId="33A6E7BC" w:rsidR="009602EF" w:rsidRDefault="00953453" w:rsidP="00953453">
            <w:pPr>
              <w:widowControl w:val="0"/>
              <w:numPr>
                <w:ilvl w:val="0"/>
                <w:numId w:val="44"/>
              </w:numPr>
              <w:pBdr>
                <w:top w:val="nil"/>
                <w:left w:val="nil"/>
                <w:bottom w:val="nil"/>
                <w:right w:val="nil"/>
                <w:between w:val="nil"/>
              </w:pBdr>
              <w:spacing w:before="22"/>
              <w:rPr>
                <w:rFonts w:ascii="Calibri" w:eastAsia="Calibri" w:hAnsi="Calibri" w:cs="Calibri"/>
                <w:color w:val="000000"/>
                <w:szCs w:val="22"/>
                <w:highlight w:val="yellow"/>
              </w:rPr>
            </w:pPr>
            <w:r>
              <w:rPr>
                <w:rFonts w:ascii="Calibri" w:eastAsia="Calibri" w:hAnsi="Calibri" w:cs="Calibri"/>
                <w:color w:val="000000"/>
                <w:szCs w:val="22"/>
                <w:highlight w:val="yellow"/>
              </w:rPr>
              <w:lastRenderedPageBreak/>
              <w:t>AOB</w:t>
            </w:r>
          </w:p>
          <w:p w14:paraId="6AB93B56" w14:textId="307C117D" w:rsidR="009602EF" w:rsidRDefault="00953453" w:rsidP="00953453">
            <w:pPr>
              <w:widowControl w:val="0"/>
              <w:numPr>
                <w:ilvl w:val="0"/>
                <w:numId w:val="44"/>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 xml:space="preserve">Next meeting/s </w:t>
            </w:r>
          </w:p>
          <w:p w14:paraId="10F08E52" w14:textId="22B7C64C" w:rsidR="009602EF" w:rsidRPr="00AE0FEB" w:rsidRDefault="00953453" w:rsidP="00953453">
            <w:pPr>
              <w:widowControl w:val="0"/>
              <w:numPr>
                <w:ilvl w:val="0"/>
                <w:numId w:val="44"/>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Meeting close</w:t>
            </w:r>
          </w:p>
          <w:p w14:paraId="657C97FC" w14:textId="7F3F1BEF" w:rsidR="009602EF" w:rsidRPr="00AE0FEB" w:rsidRDefault="00953453" w:rsidP="00AE0FEB">
            <w:pPr>
              <w:rPr>
                <w:rFonts w:ascii="Calibri" w:eastAsia="Calibri" w:hAnsi="Calibri" w:cs="Calibri"/>
                <w:b/>
                <w:szCs w:val="22"/>
                <w:highlight w:val="yellow"/>
              </w:rPr>
            </w:pPr>
            <w:r>
              <w:rPr>
                <w:rFonts w:ascii="Calibri" w:eastAsia="Calibri" w:hAnsi="Calibri" w:cs="Calibri"/>
                <w:b/>
                <w:szCs w:val="22"/>
                <w:highlight w:val="yellow"/>
              </w:rPr>
              <w:t>Other Agenda Items</w:t>
            </w:r>
            <w:r w:rsidR="0091598F">
              <w:rPr>
                <w:rFonts w:ascii="Calibri" w:eastAsia="Calibri" w:hAnsi="Calibri" w:cs="Calibri"/>
                <w:b/>
                <w:szCs w:val="22"/>
                <w:highlight w:val="yellow"/>
              </w:rPr>
              <w:t>:</w:t>
            </w:r>
          </w:p>
          <w:p w14:paraId="56984E6B" w14:textId="605EF1DF" w:rsidR="009602EF" w:rsidRDefault="00953453">
            <w:pPr>
              <w:rPr>
                <w:rFonts w:ascii="Calibri" w:eastAsia="Calibri" w:hAnsi="Calibri" w:cs="Calibri"/>
                <w:b/>
                <w:color w:val="000000"/>
                <w:szCs w:val="22"/>
                <w:highlight w:val="yellow"/>
              </w:rPr>
            </w:pPr>
            <w:r>
              <w:rPr>
                <w:rFonts w:ascii="Calibri" w:eastAsia="Calibri" w:hAnsi="Calibri" w:cs="Calibri"/>
                <w:b/>
                <w:color w:val="000000"/>
                <w:szCs w:val="22"/>
                <w:highlight w:val="yellow"/>
              </w:rPr>
              <w:t>Name</w:t>
            </w:r>
            <w:r w:rsidR="0091598F">
              <w:rPr>
                <w:rFonts w:ascii="Calibri" w:eastAsia="Calibri" w:hAnsi="Calibri" w:cs="Calibri"/>
                <w:b/>
                <w:color w:val="000000"/>
                <w:szCs w:val="22"/>
                <w:highlight w:val="yellow"/>
              </w:rPr>
              <w:t>:</w:t>
            </w:r>
          </w:p>
          <w:p w14:paraId="61575907" w14:textId="3571F2BF" w:rsidR="009602EF" w:rsidRPr="00AE0FEB" w:rsidRDefault="00953453">
            <w:pPr>
              <w:rPr>
                <w:rFonts w:ascii="Calibri" w:eastAsia="Calibri" w:hAnsi="Calibri" w:cs="Calibri"/>
                <w:b/>
                <w:color w:val="000000"/>
                <w:szCs w:val="22"/>
                <w:highlight w:val="yellow"/>
              </w:rPr>
            </w:pPr>
            <w:r>
              <w:rPr>
                <w:rFonts w:ascii="Calibri" w:eastAsia="Calibri" w:hAnsi="Calibri" w:cs="Calibri"/>
                <w:b/>
                <w:color w:val="000000"/>
                <w:szCs w:val="22"/>
                <w:highlight w:val="yellow"/>
              </w:rPr>
              <w:t>Date of Issue</w:t>
            </w:r>
            <w:r w:rsidR="0091598F">
              <w:rPr>
                <w:rFonts w:ascii="Calibri" w:eastAsia="Calibri" w:hAnsi="Calibri" w:cs="Calibri"/>
                <w:b/>
                <w:color w:val="000000"/>
                <w:szCs w:val="22"/>
                <w:highlight w:val="yellow"/>
              </w:rPr>
              <w:t>:</w:t>
            </w:r>
          </w:p>
          <w:p w14:paraId="6EFF3E87" w14:textId="6F7A5117" w:rsidR="009602EF" w:rsidRDefault="00953453">
            <w:pPr>
              <w:rPr>
                <w:rFonts w:ascii="Calibri" w:eastAsia="Calibri" w:hAnsi="Calibri" w:cs="Calibri"/>
                <w:b/>
                <w:szCs w:val="22"/>
                <w:highlight w:val="yellow"/>
              </w:rPr>
            </w:pPr>
            <w:r>
              <w:rPr>
                <w:rFonts w:ascii="Calibri" w:eastAsia="Calibri" w:hAnsi="Calibri" w:cs="Calibri"/>
                <w:b/>
                <w:color w:val="000000"/>
                <w:szCs w:val="22"/>
                <w:highlight w:val="yellow"/>
              </w:rPr>
              <w:t>Supporting Papers Circulated with the Agenda</w:t>
            </w:r>
            <w:r w:rsidR="0091598F">
              <w:rPr>
                <w:rFonts w:ascii="Calibri" w:eastAsia="Calibri" w:hAnsi="Calibri" w:cs="Calibri"/>
                <w:b/>
                <w:color w:val="000000"/>
                <w:szCs w:val="22"/>
                <w:highlight w:val="yellow"/>
              </w:rPr>
              <w:t>:</w:t>
            </w:r>
          </w:p>
          <w:p w14:paraId="510EAAD7" w14:textId="77777777" w:rsidR="009602EF" w:rsidRDefault="009602EF">
            <w:pPr>
              <w:rPr>
                <w:rFonts w:ascii="Calibri" w:eastAsia="Calibri" w:hAnsi="Calibri" w:cs="Calibri"/>
                <w:szCs w:val="22"/>
                <w:highlight w:val="yellow"/>
              </w:rPr>
            </w:pPr>
          </w:p>
        </w:tc>
      </w:tr>
    </w:tbl>
    <w:p w14:paraId="2EA4E0E1" w14:textId="5C4121F4" w:rsidR="009602EF" w:rsidRDefault="00953453" w:rsidP="0091598F">
      <w:pPr>
        <w:pStyle w:val="Heading4"/>
        <w:rPr>
          <w:rFonts w:eastAsia="Calibri"/>
          <w:highlight w:val="yellow"/>
        </w:rPr>
      </w:pPr>
      <w:r>
        <w:rPr>
          <w:rFonts w:eastAsia="Calibri"/>
          <w:highlight w:val="yellow"/>
        </w:rPr>
        <w:lastRenderedPageBreak/>
        <w:t>Procedure for QOB Reporting to Boards of Management</w:t>
      </w:r>
    </w:p>
    <w:p w14:paraId="5A0C131B" w14:textId="44326748" w:rsidR="009602EF" w:rsidRDefault="00953453">
      <w:pPr>
        <w:rPr>
          <w:rFonts w:ascii="Calibri" w:eastAsia="Calibri" w:hAnsi="Calibri" w:cs="Calibri"/>
          <w:szCs w:val="22"/>
          <w:highlight w:val="yellow"/>
        </w:rPr>
      </w:pPr>
      <w:r>
        <w:rPr>
          <w:rFonts w:ascii="Calibri" w:eastAsia="Calibri" w:hAnsi="Calibri" w:cs="Calibri"/>
          <w:szCs w:val="22"/>
          <w:highlight w:val="yellow"/>
        </w:rPr>
        <w:t>A</w:t>
      </w:r>
      <w:r w:rsidR="00D72697">
        <w:rPr>
          <w:rFonts w:ascii="Calibri" w:eastAsia="Calibri" w:hAnsi="Calibri" w:cs="Calibri"/>
          <w:szCs w:val="22"/>
          <w:highlight w:val="yellow"/>
        </w:rPr>
        <w:t xml:space="preserve"> </w:t>
      </w:r>
      <w:r>
        <w:rPr>
          <w:rFonts w:ascii="Calibri" w:eastAsia="Calibri" w:hAnsi="Calibri" w:cs="Calibri"/>
          <w:szCs w:val="22"/>
          <w:highlight w:val="yellow"/>
        </w:rPr>
        <w:t xml:space="preserve">report with recommendations goes from the Quality Oversight Board to the </w:t>
      </w:r>
      <w:r>
        <w:rPr>
          <w:rFonts w:ascii="Calibri" w:eastAsia="Calibri" w:hAnsi="Calibri" w:cs="Calibri"/>
          <w:szCs w:val="22"/>
          <w:highlight w:val="yellow"/>
        </w:rPr>
        <w:t>Principals asap after each meeting of the Quality Oversight Board</w:t>
      </w:r>
      <w:r w:rsidR="0091598F">
        <w:rPr>
          <w:rFonts w:ascii="Calibri" w:eastAsia="Calibri" w:hAnsi="Calibri" w:cs="Calibri"/>
          <w:szCs w:val="22"/>
          <w:highlight w:val="yellow"/>
        </w:rPr>
        <w:t>.</w:t>
      </w:r>
    </w:p>
    <w:p w14:paraId="1C45D0C5" w14:textId="3B4C3ED3" w:rsidR="009602EF" w:rsidRDefault="00953453" w:rsidP="00953453">
      <w:pPr>
        <w:numPr>
          <w:ilvl w:val="0"/>
          <w:numId w:val="56"/>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 xml:space="preserve">All communications are with the Principals of the schools in their role as </w:t>
      </w:r>
      <w:r w:rsidR="0091598F">
        <w:rPr>
          <w:rFonts w:ascii="Calibri" w:eastAsia="Calibri" w:hAnsi="Calibri" w:cs="Calibri"/>
          <w:color w:val="000000"/>
          <w:szCs w:val="22"/>
          <w:highlight w:val="yellow"/>
        </w:rPr>
        <w:t>S</w:t>
      </w:r>
      <w:r>
        <w:rPr>
          <w:rFonts w:ascii="Calibri" w:eastAsia="Calibri" w:hAnsi="Calibri" w:cs="Calibri"/>
          <w:color w:val="000000"/>
          <w:szCs w:val="22"/>
          <w:highlight w:val="yellow"/>
        </w:rPr>
        <w:t>ecretary of the</w:t>
      </w:r>
      <w:r w:rsidR="00D72697">
        <w:rPr>
          <w:rFonts w:ascii="Calibri" w:eastAsia="Calibri" w:hAnsi="Calibri" w:cs="Calibri"/>
          <w:color w:val="000000"/>
          <w:szCs w:val="22"/>
          <w:highlight w:val="yellow"/>
        </w:rPr>
        <w:t xml:space="preserve"> </w:t>
      </w:r>
      <w:r>
        <w:rPr>
          <w:rFonts w:ascii="Calibri" w:eastAsia="Calibri" w:hAnsi="Calibri" w:cs="Calibri"/>
          <w:color w:val="000000"/>
          <w:szCs w:val="22"/>
          <w:highlight w:val="yellow"/>
        </w:rPr>
        <w:t>Board of Management</w:t>
      </w:r>
      <w:r w:rsidR="0091598F">
        <w:rPr>
          <w:rFonts w:ascii="Calibri" w:eastAsia="Calibri" w:hAnsi="Calibri" w:cs="Calibri"/>
          <w:color w:val="000000"/>
          <w:szCs w:val="22"/>
          <w:highlight w:val="yellow"/>
        </w:rPr>
        <w:t>.</w:t>
      </w:r>
    </w:p>
    <w:p w14:paraId="3D66E6DD" w14:textId="2B951DA8" w:rsidR="009602EF" w:rsidRDefault="00953453" w:rsidP="00953453">
      <w:pPr>
        <w:numPr>
          <w:ilvl w:val="0"/>
          <w:numId w:val="56"/>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FESU asks the Principals</w:t>
      </w:r>
      <w:r>
        <w:rPr>
          <w:rFonts w:ascii="Calibri" w:eastAsia="Calibri" w:hAnsi="Calibri" w:cs="Calibri"/>
          <w:color w:val="000000"/>
          <w:szCs w:val="22"/>
          <w:highlight w:val="yellow"/>
        </w:rPr>
        <w:t xml:space="preserve"> for a schedule of Board of Management meetings at the beginning of the school year</w:t>
      </w:r>
      <w:r w:rsidR="0091598F">
        <w:rPr>
          <w:rFonts w:ascii="Calibri" w:eastAsia="Calibri" w:hAnsi="Calibri" w:cs="Calibri"/>
          <w:color w:val="000000"/>
          <w:szCs w:val="22"/>
          <w:highlight w:val="yellow"/>
        </w:rPr>
        <w:t>.</w:t>
      </w:r>
    </w:p>
    <w:p w14:paraId="2FB38933" w14:textId="0EC6AB08" w:rsidR="009602EF" w:rsidRDefault="00953453" w:rsidP="00953453">
      <w:pPr>
        <w:numPr>
          <w:ilvl w:val="0"/>
          <w:numId w:val="56"/>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FESU submits a schedule of Quality Oversight Board Meetings to the Principals at the beginning of the school year</w:t>
      </w:r>
      <w:r w:rsidR="0091598F">
        <w:rPr>
          <w:rFonts w:ascii="Calibri" w:eastAsia="Calibri" w:hAnsi="Calibri" w:cs="Calibri"/>
          <w:color w:val="000000"/>
          <w:szCs w:val="22"/>
          <w:highlight w:val="yellow"/>
        </w:rPr>
        <w:t>.</w:t>
      </w:r>
    </w:p>
    <w:p w14:paraId="15A325FF" w14:textId="5B398A41" w:rsidR="009602EF" w:rsidRDefault="00953453" w:rsidP="00953453">
      <w:pPr>
        <w:numPr>
          <w:ilvl w:val="0"/>
          <w:numId w:val="56"/>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The QOB asks the Principals to have reporting from the Q</w:t>
      </w:r>
      <w:r>
        <w:rPr>
          <w:rFonts w:ascii="Calibri" w:eastAsia="Calibri" w:hAnsi="Calibri" w:cs="Calibri"/>
          <w:color w:val="000000"/>
          <w:szCs w:val="22"/>
          <w:highlight w:val="yellow"/>
        </w:rPr>
        <w:t>uality Oversight Board as a standing item on the agenda for Board of Management meetings (there may not always be any business)</w:t>
      </w:r>
      <w:r w:rsidR="0091598F">
        <w:rPr>
          <w:rFonts w:ascii="Calibri" w:eastAsia="Calibri" w:hAnsi="Calibri" w:cs="Calibri"/>
          <w:color w:val="000000"/>
          <w:szCs w:val="22"/>
          <w:highlight w:val="yellow"/>
        </w:rPr>
        <w:t>.</w:t>
      </w:r>
    </w:p>
    <w:p w14:paraId="2EF57184" w14:textId="53211CEE" w:rsidR="009602EF" w:rsidRDefault="00953453" w:rsidP="00953453">
      <w:pPr>
        <w:numPr>
          <w:ilvl w:val="0"/>
          <w:numId w:val="56"/>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 xml:space="preserve">Reporting from the Boards of Management is </w:t>
      </w:r>
      <w:r w:rsidR="0091598F">
        <w:rPr>
          <w:rFonts w:ascii="Calibri" w:eastAsia="Calibri" w:hAnsi="Calibri" w:cs="Calibri"/>
          <w:color w:val="000000"/>
          <w:szCs w:val="22"/>
          <w:highlight w:val="yellow"/>
        </w:rPr>
        <w:t xml:space="preserve">a </w:t>
      </w:r>
      <w:r>
        <w:rPr>
          <w:rFonts w:ascii="Calibri" w:eastAsia="Calibri" w:hAnsi="Calibri" w:cs="Calibri"/>
          <w:color w:val="000000"/>
          <w:szCs w:val="22"/>
          <w:highlight w:val="yellow"/>
        </w:rPr>
        <w:t>standing item on the agenda for Quality Oversight Board meetings</w:t>
      </w:r>
      <w:r w:rsidR="0091598F">
        <w:rPr>
          <w:rFonts w:ascii="Calibri" w:eastAsia="Calibri" w:hAnsi="Calibri" w:cs="Calibri"/>
          <w:color w:val="000000"/>
          <w:szCs w:val="22"/>
          <w:highlight w:val="yellow"/>
        </w:rPr>
        <w:t>.</w:t>
      </w:r>
    </w:p>
    <w:p w14:paraId="1910B28B" w14:textId="0853580A" w:rsidR="009602EF" w:rsidRDefault="00953453" w:rsidP="00953453">
      <w:pPr>
        <w:numPr>
          <w:ilvl w:val="0"/>
          <w:numId w:val="56"/>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The recommendati</w:t>
      </w:r>
      <w:r>
        <w:rPr>
          <w:rFonts w:ascii="Calibri" w:eastAsia="Calibri" w:hAnsi="Calibri" w:cs="Calibri"/>
          <w:color w:val="000000"/>
          <w:szCs w:val="22"/>
          <w:highlight w:val="yellow"/>
        </w:rPr>
        <w:t>ons which the report</w:t>
      </w:r>
      <w:r w:rsidR="0091598F">
        <w:rPr>
          <w:rFonts w:ascii="Calibri" w:eastAsia="Calibri" w:hAnsi="Calibri" w:cs="Calibri"/>
          <w:color w:val="000000"/>
          <w:szCs w:val="22"/>
          <w:highlight w:val="yellow"/>
        </w:rPr>
        <w:t xml:space="preserve"> to the Boards of Management</w:t>
      </w:r>
      <w:r>
        <w:rPr>
          <w:rFonts w:ascii="Calibri" w:eastAsia="Calibri" w:hAnsi="Calibri" w:cs="Calibri"/>
          <w:color w:val="000000"/>
          <w:szCs w:val="22"/>
          <w:highlight w:val="yellow"/>
        </w:rPr>
        <w:t xml:space="preserve"> is to contain are agreed at the QOB meeting by those present</w:t>
      </w:r>
      <w:r w:rsidR="0091598F">
        <w:rPr>
          <w:rFonts w:ascii="Calibri" w:eastAsia="Calibri" w:hAnsi="Calibri" w:cs="Calibri"/>
          <w:color w:val="000000"/>
          <w:szCs w:val="22"/>
          <w:highlight w:val="yellow"/>
        </w:rPr>
        <w:t>.</w:t>
      </w:r>
    </w:p>
    <w:p w14:paraId="309E2CF4" w14:textId="454A764D" w:rsidR="009602EF" w:rsidRDefault="00953453" w:rsidP="00953453">
      <w:pPr>
        <w:numPr>
          <w:ilvl w:val="0"/>
          <w:numId w:val="56"/>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FESU drafts the report, submits it to the Chair of the QOB who approves and signs it</w:t>
      </w:r>
      <w:r w:rsidR="0091598F">
        <w:rPr>
          <w:rFonts w:ascii="Calibri" w:eastAsia="Calibri" w:hAnsi="Calibri" w:cs="Calibri"/>
          <w:color w:val="000000"/>
          <w:szCs w:val="22"/>
          <w:highlight w:val="yellow"/>
        </w:rPr>
        <w:t>.</w:t>
      </w:r>
    </w:p>
    <w:p w14:paraId="3F2F57CB" w14:textId="54A93141" w:rsidR="009602EF" w:rsidRDefault="00953453" w:rsidP="00953453">
      <w:pPr>
        <w:numPr>
          <w:ilvl w:val="0"/>
          <w:numId w:val="56"/>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Following approval and sign-off, FESU submits a copy of the</w:t>
      </w:r>
      <w:r>
        <w:rPr>
          <w:rFonts w:ascii="Calibri" w:eastAsia="Calibri" w:hAnsi="Calibri" w:cs="Calibri"/>
          <w:color w:val="000000"/>
          <w:szCs w:val="22"/>
          <w:highlight w:val="yellow"/>
        </w:rPr>
        <w:t xml:space="preserve"> report by email to the Principals asap the meeting but not more than ten working days following the QOB meeting</w:t>
      </w:r>
      <w:r w:rsidR="0091598F">
        <w:rPr>
          <w:rFonts w:ascii="Calibri" w:eastAsia="Calibri" w:hAnsi="Calibri" w:cs="Calibri"/>
          <w:color w:val="000000"/>
          <w:szCs w:val="22"/>
          <w:highlight w:val="yellow"/>
        </w:rPr>
        <w:t>.</w:t>
      </w:r>
    </w:p>
    <w:p w14:paraId="1647E7B5" w14:textId="3DDE4685" w:rsidR="009602EF" w:rsidRDefault="00953453" w:rsidP="00953453">
      <w:pPr>
        <w:numPr>
          <w:ilvl w:val="0"/>
          <w:numId w:val="56"/>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FESU asks the Principal</w:t>
      </w:r>
      <w:r w:rsidR="0091598F">
        <w:rPr>
          <w:rFonts w:ascii="Calibri" w:eastAsia="Calibri" w:hAnsi="Calibri" w:cs="Calibri"/>
          <w:color w:val="000000"/>
          <w:szCs w:val="22"/>
          <w:highlight w:val="yellow"/>
        </w:rPr>
        <w:t>s</w:t>
      </w:r>
      <w:r>
        <w:rPr>
          <w:rFonts w:ascii="Calibri" w:eastAsia="Calibri" w:hAnsi="Calibri" w:cs="Calibri"/>
          <w:color w:val="000000"/>
          <w:szCs w:val="22"/>
          <w:highlight w:val="yellow"/>
        </w:rPr>
        <w:t xml:space="preserve"> to respond to the recommendations by a specific date, if possible. The lead time for responding will vary depending o</w:t>
      </w:r>
      <w:r>
        <w:rPr>
          <w:rFonts w:ascii="Calibri" w:eastAsia="Calibri" w:hAnsi="Calibri" w:cs="Calibri"/>
          <w:color w:val="000000"/>
          <w:szCs w:val="22"/>
          <w:highlight w:val="yellow"/>
        </w:rPr>
        <w:t>n when meetings of the Board of Management take place</w:t>
      </w:r>
      <w:r w:rsidR="0091598F">
        <w:rPr>
          <w:rFonts w:ascii="Calibri" w:eastAsia="Calibri" w:hAnsi="Calibri" w:cs="Calibri"/>
          <w:color w:val="000000"/>
          <w:szCs w:val="22"/>
          <w:highlight w:val="yellow"/>
        </w:rPr>
        <w:t>.</w:t>
      </w:r>
    </w:p>
    <w:p w14:paraId="5F90BFE0" w14:textId="134432DD" w:rsidR="009602EF" w:rsidRDefault="00953453" w:rsidP="00953453">
      <w:pPr>
        <w:numPr>
          <w:ilvl w:val="1"/>
          <w:numId w:val="56"/>
        </w:numPr>
        <w:pBdr>
          <w:top w:val="nil"/>
          <w:left w:val="nil"/>
          <w:bottom w:val="nil"/>
          <w:right w:val="nil"/>
          <w:between w:val="nil"/>
        </w:pBdr>
        <w:rPr>
          <w:rFonts w:ascii="Calibri" w:eastAsia="Calibri" w:hAnsi="Calibri" w:cs="Calibri"/>
          <w:color w:val="000000"/>
          <w:szCs w:val="22"/>
          <w:highlight w:val="yellow"/>
        </w:rPr>
      </w:pPr>
      <w:r>
        <w:rPr>
          <w:rFonts w:ascii="Calibri" w:eastAsia="Calibri" w:hAnsi="Calibri" w:cs="Calibri"/>
          <w:color w:val="000000"/>
          <w:szCs w:val="22"/>
          <w:highlight w:val="yellow"/>
        </w:rPr>
        <w:t>If FESU has not received a response within the timeframe, FESU contacts the Principal to remind them that the response is outstanding</w:t>
      </w:r>
      <w:r w:rsidR="0091598F">
        <w:rPr>
          <w:rFonts w:ascii="Calibri" w:eastAsia="Calibri" w:hAnsi="Calibri" w:cs="Calibri"/>
          <w:color w:val="000000"/>
          <w:szCs w:val="22"/>
          <w:highlight w:val="yellow"/>
        </w:rPr>
        <w:t>.</w:t>
      </w:r>
    </w:p>
    <w:p w14:paraId="4F1DEC42" w14:textId="0E1C6718" w:rsidR="009602EF" w:rsidRDefault="00953453" w:rsidP="00953453">
      <w:pPr>
        <w:numPr>
          <w:ilvl w:val="0"/>
          <w:numId w:val="56"/>
        </w:numPr>
        <w:pBdr>
          <w:top w:val="nil"/>
          <w:left w:val="nil"/>
          <w:bottom w:val="nil"/>
          <w:right w:val="nil"/>
          <w:between w:val="nil"/>
        </w:pBdr>
        <w:spacing w:after="160"/>
        <w:rPr>
          <w:rFonts w:ascii="Calibri" w:eastAsia="Calibri" w:hAnsi="Calibri" w:cs="Calibri"/>
          <w:color w:val="000000"/>
          <w:szCs w:val="22"/>
          <w:highlight w:val="yellow"/>
        </w:rPr>
      </w:pPr>
      <w:r>
        <w:rPr>
          <w:rFonts w:ascii="Calibri" w:eastAsia="Calibri" w:hAnsi="Calibri" w:cs="Calibri"/>
          <w:color w:val="000000"/>
          <w:szCs w:val="22"/>
          <w:highlight w:val="yellow"/>
        </w:rPr>
        <w:t xml:space="preserve">FESU updates the Chair of the QOB before the QOB meeting and the </w:t>
      </w:r>
      <w:r>
        <w:rPr>
          <w:rFonts w:ascii="Calibri" w:eastAsia="Calibri" w:hAnsi="Calibri" w:cs="Calibri"/>
          <w:color w:val="000000"/>
          <w:szCs w:val="22"/>
          <w:highlight w:val="yellow"/>
        </w:rPr>
        <w:t>Chair reports on the status of the recommendations at the QOB meeting</w:t>
      </w:r>
      <w:r w:rsidR="0091598F">
        <w:rPr>
          <w:rFonts w:ascii="Calibri" w:eastAsia="Calibri" w:hAnsi="Calibri" w:cs="Calibri"/>
          <w:color w:val="000000"/>
          <w:szCs w:val="22"/>
          <w:highlight w:val="yellow"/>
        </w:rPr>
        <w:t>.</w:t>
      </w:r>
    </w:p>
    <w:p w14:paraId="49FD91CB" w14:textId="08B8CBDA" w:rsidR="00C30E0E" w:rsidRDefault="00C30E0E">
      <w:pPr>
        <w:spacing w:after="0" w:afterAutospacing="0" w:line="240" w:lineRule="auto"/>
        <w:rPr>
          <w:rFonts w:ascii="Calibri" w:eastAsia="Calibri" w:hAnsi="Calibri" w:cs="Calibri"/>
          <w:color w:val="2F5496"/>
          <w:szCs w:val="22"/>
        </w:rPr>
      </w:pPr>
      <w:r>
        <w:rPr>
          <w:rFonts w:ascii="Calibri" w:eastAsia="Calibri" w:hAnsi="Calibri" w:cs="Calibri"/>
          <w:color w:val="2F5496"/>
          <w:szCs w:val="22"/>
        </w:rPr>
        <w:br w:type="page"/>
      </w:r>
    </w:p>
    <w:p w14:paraId="596AD1F1" w14:textId="793A703A" w:rsidR="009602EF" w:rsidRPr="00B35408" w:rsidRDefault="00C30E0E" w:rsidP="00C30E0E">
      <w:pPr>
        <w:pStyle w:val="Heading2"/>
        <w:rPr>
          <w:sz w:val="22"/>
        </w:rPr>
      </w:pPr>
      <w:bookmarkStart w:id="389" w:name="_Results_Approval_Panel"/>
      <w:bookmarkStart w:id="390" w:name="_Toc152840066"/>
      <w:bookmarkEnd w:id="389"/>
      <w:r>
        <w:lastRenderedPageBreak/>
        <w:t>Results Approval Panel</w:t>
      </w:r>
      <w:bookmarkEnd w:id="390"/>
    </w:p>
    <w:tbl>
      <w:tblPr>
        <w:tblStyle w:val="af8"/>
        <w:tblpPr w:leftFromText="180" w:rightFromText="180" w:vertAnchor="page" w:horzAnchor="margin" w:tblpY="1981"/>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1837"/>
        <w:gridCol w:w="1984"/>
        <w:gridCol w:w="2196"/>
      </w:tblGrid>
      <w:tr w:rsidR="009602EF" w14:paraId="0B82E6AE" w14:textId="77777777" w:rsidTr="00C30E0E">
        <w:trPr>
          <w:trHeight w:val="418"/>
        </w:trPr>
        <w:tc>
          <w:tcPr>
            <w:tcW w:w="2978" w:type="dxa"/>
            <w:shd w:val="clear" w:color="auto" w:fill="B4C6E7" w:themeFill="accent1" w:themeFillTint="66"/>
            <w:vAlign w:val="center"/>
          </w:tcPr>
          <w:p w14:paraId="7204F82B" w14:textId="77777777" w:rsidR="009602EF" w:rsidRDefault="00953453" w:rsidP="00C30E0E">
            <w:pPr>
              <w:rPr>
                <w:rFonts w:ascii="Calibri" w:eastAsia="Calibri" w:hAnsi="Calibri" w:cs="Calibri"/>
                <w:szCs w:val="22"/>
              </w:rPr>
            </w:pPr>
            <w:r>
              <w:rPr>
                <w:rFonts w:ascii="Calibri" w:eastAsia="Calibri" w:hAnsi="Calibri" w:cs="Calibri"/>
                <w:szCs w:val="22"/>
              </w:rPr>
              <w:t xml:space="preserve">Terms of Reference </w:t>
            </w:r>
          </w:p>
        </w:tc>
        <w:tc>
          <w:tcPr>
            <w:tcW w:w="6017" w:type="dxa"/>
            <w:gridSpan w:val="3"/>
            <w:vAlign w:val="center"/>
          </w:tcPr>
          <w:p w14:paraId="43B17FDC" w14:textId="77777777" w:rsidR="009602EF" w:rsidRDefault="00953453" w:rsidP="00C30E0E">
            <w:pPr>
              <w:rPr>
                <w:rFonts w:ascii="Calibri" w:eastAsia="Calibri" w:hAnsi="Calibri" w:cs="Calibri"/>
                <w:szCs w:val="22"/>
              </w:rPr>
            </w:pPr>
            <w:r>
              <w:rPr>
                <w:rFonts w:ascii="Calibri" w:eastAsia="Calibri" w:hAnsi="Calibri" w:cs="Calibri"/>
                <w:b/>
                <w:color w:val="385623"/>
                <w:szCs w:val="22"/>
              </w:rPr>
              <w:t>Results Approval Panel</w:t>
            </w:r>
          </w:p>
        </w:tc>
      </w:tr>
      <w:tr w:rsidR="009602EF" w14:paraId="65C89F1E" w14:textId="77777777" w:rsidTr="00C30E0E">
        <w:trPr>
          <w:trHeight w:val="418"/>
        </w:trPr>
        <w:tc>
          <w:tcPr>
            <w:tcW w:w="2978" w:type="dxa"/>
            <w:shd w:val="clear" w:color="auto" w:fill="B4C6E7" w:themeFill="accent1" w:themeFillTint="66"/>
            <w:vAlign w:val="center"/>
          </w:tcPr>
          <w:p w14:paraId="37D846D3" w14:textId="77777777" w:rsidR="009602EF" w:rsidRDefault="00953453" w:rsidP="00C30E0E">
            <w:pPr>
              <w:rPr>
                <w:rFonts w:ascii="Calibri" w:eastAsia="Calibri" w:hAnsi="Calibri" w:cs="Calibri"/>
                <w:szCs w:val="22"/>
              </w:rPr>
            </w:pPr>
            <w:r>
              <w:rPr>
                <w:rFonts w:ascii="Calibri" w:eastAsia="Calibri" w:hAnsi="Calibri" w:cs="Calibri"/>
                <w:szCs w:val="22"/>
              </w:rPr>
              <w:t>Associated Policies</w:t>
            </w:r>
          </w:p>
        </w:tc>
        <w:tc>
          <w:tcPr>
            <w:tcW w:w="6017" w:type="dxa"/>
            <w:gridSpan w:val="3"/>
            <w:vAlign w:val="center"/>
          </w:tcPr>
          <w:p w14:paraId="7F21ED88" w14:textId="77777777" w:rsidR="009602EF" w:rsidRDefault="00953453" w:rsidP="00953453">
            <w:pPr>
              <w:numPr>
                <w:ilvl w:val="0"/>
                <w:numId w:val="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CG1 Governance</w:t>
            </w:r>
          </w:p>
          <w:p w14:paraId="1A7A6D87" w14:textId="4D2638A8" w:rsidR="009602EF" w:rsidRPr="0091598F" w:rsidRDefault="00953453" w:rsidP="00953453">
            <w:pPr>
              <w:numPr>
                <w:ilvl w:val="0"/>
                <w:numId w:val="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CG6 Assessment</w:t>
            </w:r>
          </w:p>
        </w:tc>
      </w:tr>
      <w:tr w:rsidR="009602EF" w14:paraId="52C16AD0" w14:textId="77777777" w:rsidTr="0091598F">
        <w:trPr>
          <w:trHeight w:val="493"/>
        </w:trPr>
        <w:tc>
          <w:tcPr>
            <w:tcW w:w="2978" w:type="dxa"/>
            <w:shd w:val="clear" w:color="auto" w:fill="B4C6E7" w:themeFill="accent1" w:themeFillTint="66"/>
            <w:vAlign w:val="center"/>
          </w:tcPr>
          <w:p w14:paraId="5C8D4240" w14:textId="77777777" w:rsidR="009602EF" w:rsidRDefault="00953453" w:rsidP="00C30E0E">
            <w:pPr>
              <w:rPr>
                <w:rFonts w:ascii="Calibri" w:eastAsia="Calibri" w:hAnsi="Calibri" w:cs="Calibri"/>
                <w:szCs w:val="22"/>
              </w:rPr>
            </w:pPr>
            <w:r>
              <w:rPr>
                <w:rFonts w:ascii="Calibri" w:eastAsia="Calibri" w:hAnsi="Calibri" w:cs="Calibri"/>
                <w:szCs w:val="22"/>
              </w:rPr>
              <w:t>Version No and Date</w:t>
            </w:r>
          </w:p>
        </w:tc>
        <w:tc>
          <w:tcPr>
            <w:tcW w:w="1837" w:type="dxa"/>
            <w:vAlign w:val="center"/>
          </w:tcPr>
          <w:p w14:paraId="323370DC" w14:textId="77777777" w:rsidR="009602EF" w:rsidRDefault="00953453" w:rsidP="00C30E0E">
            <w:pPr>
              <w:rPr>
                <w:rFonts w:ascii="Calibri" w:eastAsia="Calibri" w:hAnsi="Calibri" w:cs="Calibri"/>
                <w:szCs w:val="22"/>
              </w:rPr>
            </w:pPr>
            <w:r>
              <w:rPr>
                <w:rFonts w:ascii="Calibri" w:eastAsia="Calibri" w:hAnsi="Calibri" w:cs="Calibri"/>
                <w:szCs w:val="22"/>
              </w:rPr>
              <w:t>V1 012022</w:t>
            </w:r>
          </w:p>
        </w:tc>
        <w:tc>
          <w:tcPr>
            <w:tcW w:w="1984" w:type="dxa"/>
            <w:shd w:val="clear" w:color="auto" w:fill="B4C6E7" w:themeFill="accent1" w:themeFillTint="66"/>
            <w:vAlign w:val="center"/>
          </w:tcPr>
          <w:p w14:paraId="7A7D7911" w14:textId="77777777" w:rsidR="009602EF" w:rsidRDefault="00953453" w:rsidP="00C30E0E">
            <w:pPr>
              <w:rPr>
                <w:rFonts w:ascii="Calibri" w:eastAsia="Calibri" w:hAnsi="Calibri" w:cs="Calibri"/>
                <w:szCs w:val="22"/>
              </w:rPr>
            </w:pPr>
            <w:r>
              <w:rPr>
                <w:rFonts w:ascii="Calibri" w:eastAsia="Calibri" w:hAnsi="Calibri" w:cs="Calibri"/>
                <w:szCs w:val="22"/>
              </w:rPr>
              <w:t>Owner</w:t>
            </w:r>
          </w:p>
        </w:tc>
        <w:tc>
          <w:tcPr>
            <w:tcW w:w="2196" w:type="dxa"/>
            <w:vAlign w:val="center"/>
          </w:tcPr>
          <w:p w14:paraId="3A9A7684" w14:textId="77777777" w:rsidR="009602EF" w:rsidRDefault="00953453" w:rsidP="00C30E0E">
            <w:pPr>
              <w:rPr>
                <w:rFonts w:ascii="Calibri" w:eastAsia="Calibri" w:hAnsi="Calibri" w:cs="Calibri"/>
                <w:szCs w:val="22"/>
              </w:rPr>
            </w:pPr>
            <w:r>
              <w:rPr>
                <w:rFonts w:ascii="Calibri" w:eastAsia="Calibri" w:hAnsi="Calibri" w:cs="Calibri"/>
                <w:szCs w:val="22"/>
              </w:rPr>
              <w:t>The Quality Officer</w:t>
            </w:r>
          </w:p>
        </w:tc>
      </w:tr>
      <w:tr w:rsidR="009602EF" w14:paraId="4B792A22" w14:textId="77777777" w:rsidTr="0091598F">
        <w:trPr>
          <w:trHeight w:val="418"/>
        </w:trPr>
        <w:tc>
          <w:tcPr>
            <w:tcW w:w="2978" w:type="dxa"/>
            <w:shd w:val="clear" w:color="auto" w:fill="B4C6E7" w:themeFill="accent1" w:themeFillTint="66"/>
            <w:vAlign w:val="center"/>
          </w:tcPr>
          <w:p w14:paraId="612B84A1" w14:textId="77777777" w:rsidR="009602EF" w:rsidRDefault="00953453" w:rsidP="00C30E0E">
            <w:pPr>
              <w:rPr>
                <w:rFonts w:ascii="Calibri" w:eastAsia="Calibri" w:hAnsi="Calibri" w:cs="Calibri"/>
                <w:szCs w:val="22"/>
              </w:rPr>
            </w:pPr>
            <w:r>
              <w:rPr>
                <w:rFonts w:ascii="Calibri" w:eastAsia="Calibri" w:hAnsi="Calibri" w:cs="Calibri"/>
                <w:szCs w:val="22"/>
              </w:rPr>
              <w:t>Adoption</w:t>
            </w:r>
            <w:r>
              <w:rPr>
                <w:rFonts w:ascii="Calibri" w:eastAsia="Calibri" w:hAnsi="Calibri" w:cs="Calibri"/>
                <w:szCs w:val="22"/>
              </w:rPr>
              <w:t xml:space="preserve"> Date</w:t>
            </w:r>
          </w:p>
        </w:tc>
        <w:tc>
          <w:tcPr>
            <w:tcW w:w="1837" w:type="dxa"/>
            <w:vAlign w:val="center"/>
          </w:tcPr>
          <w:p w14:paraId="5D8BF0E0" w14:textId="77777777" w:rsidR="009602EF" w:rsidRDefault="009602EF" w:rsidP="00C30E0E">
            <w:pPr>
              <w:rPr>
                <w:rFonts w:ascii="Calibri" w:eastAsia="Calibri" w:hAnsi="Calibri" w:cs="Calibri"/>
                <w:szCs w:val="22"/>
              </w:rPr>
            </w:pPr>
          </w:p>
        </w:tc>
        <w:tc>
          <w:tcPr>
            <w:tcW w:w="1984" w:type="dxa"/>
            <w:shd w:val="clear" w:color="auto" w:fill="B4C6E7" w:themeFill="accent1" w:themeFillTint="66"/>
            <w:vAlign w:val="center"/>
          </w:tcPr>
          <w:p w14:paraId="5CA499CA" w14:textId="77777777" w:rsidR="009602EF" w:rsidRDefault="00953453" w:rsidP="00C30E0E">
            <w:pPr>
              <w:rPr>
                <w:rFonts w:ascii="Calibri" w:eastAsia="Calibri" w:hAnsi="Calibri" w:cs="Calibri"/>
                <w:szCs w:val="22"/>
              </w:rPr>
            </w:pPr>
            <w:r>
              <w:rPr>
                <w:rFonts w:ascii="Calibri" w:eastAsia="Calibri" w:hAnsi="Calibri" w:cs="Calibri"/>
                <w:szCs w:val="22"/>
              </w:rPr>
              <w:t xml:space="preserve">Review Date </w:t>
            </w:r>
          </w:p>
        </w:tc>
        <w:tc>
          <w:tcPr>
            <w:tcW w:w="2196" w:type="dxa"/>
            <w:vAlign w:val="center"/>
          </w:tcPr>
          <w:p w14:paraId="31ACC11C" w14:textId="77777777" w:rsidR="009602EF" w:rsidRDefault="00953453" w:rsidP="00C30E0E">
            <w:pPr>
              <w:rPr>
                <w:rFonts w:ascii="Calibri" w:eastAsia="Calibri" w:hAnsi="Calibri" w:cs="Calibri"/>
                <w:szCs w:val="22"/>
              </w:rPr>
            </w:pPr>
            <w:r>
              <w:rPr>
                <w:rFonts w:ascii="Calibri" w:eastAsia="Calibri" w:hAnsi="Calibri" w:cs="Calibri"/>
                <w:szCs w:val="22"/>
              </w:rPr>
              <w:t>+2 years</w:t>
            </w:r>
          </w:p>
        </w:tc>
      </w:tr>
    </w:tbl>
    <w:p w14:paraId="48228081" w14:textId="77777777" w:rsidR="0091598F" w:rsidRDefault="0091598F" w:rsidP="0091598F">
      <w:pPr>
        <w:rPr>
          <w:rFonts w:eastAsia="Calibri"/>
        </w:rPr>
      </w:pPr>
    </w:p>
    <w:p w14:paraId="025247D3" w14:textId="08F55DF7" w:rsidR="009602EF" w:rsidRPr="0091598F" w:rsidRDefault="00953453" w:rsidP="0091598F">
      <w:pPr>
        <w:pStyle w:val="Heading4"/>
        <w:rPr>
          <w:rFonts w:eastAsia="Calibri"/>
        </w:rPr>
      </w:pPr>
      <w:r>
        <w:rPr>
          <w:rFonts w:eastAsia="Calibri"/>
        </w:rPr>
        <w:t>Role</w:t>
      </w:r>
    </w:p>
    <w:tbl>
      <w:tblPr>
        <w:tblStyle w:val="af9"/>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14:paraId="1A8713B5" w14:textId="77777777" w:rsidTr="0091598F">
        <w:trPr>
          <w:trHeight w:val="850"/>
        </w:trPr>
        <w:tc>
          <w:tcPr>
            <w:tcW w:w="8995" w:type="dxa"/>
          </w:tcPr>
          <w:p w14:paraId="299A2B97" w14:textId="5660CBF3" w:rsidR="009602EF" w:rsidRDefault="00953453">
            <w:pPr>
              <w:spacing w:after="160"/>
              <w:rPr>
                <w:rFonts w:ascii="Calibri" w:eastAsia="Calibri" w:hAnsi="Calibri" w:cs="Calibri"/>
                <w:szCs w:val="22"/>
              </w:rPr>
            </w:pPr>
            <w:r>
              <w:rPr>
                <w:rFonts w:ascii="Calibri" w:eastAsia="Calibri" w:hAnsi="Calibri" w:cs="Calibri"/>
                <w:szCs w:val="22"/>
              </w:rPr>
              <w:t xml:space="preserve">To maintain oversight of assessment processes and trends, </w:t>
            </w:r>
            <w:r w:rsidR="0091598F">
              <w:rPr>
                <w:rFonts w:ascii="Calibri" w:eastAsia="Calibri" w:hAnsi="Calibri" w:cs="Calibri"/>
                <w:szCs w:val="22"/>
              </w:rPr>
              <w:t xml:space="preserve">to </w:t>
            </w:r>
            <w:r>
              <w:rPr>
                <w:rFonts w:ascii="Calibri" w:eastAsia="Calibri" w:hAnsi="Calibri" w:cs="Calibri"/>
                <w:szCs w:val="22"/>
              </w:rPr>
              <w:t>approve results</w:t>
            </w:r>
            <w:r w:rsidR="0091598F">
              <w:rPr>
                <w:rFonts w:ascii="Calibri" w:eastAsia="Calibri" w:hAnsi="Calibri" w:cs="Calibri"/>
                <w:szCs w:val="22"/>
              </w:rPr>
              <w:t>,</w:t>
            </w:r>
            <w:r>
              <w:rPr>
                <w:rFonts w:ascii="Calibri" w:eastAsia="Calibri" w:hAnsi="Calibri" w:cs="Calibri"/>
                <w:szCs w:val="22"/>
              </w:rPr>
              <w:t xml:space="preserve"> and make recommendations for corrective action to the Quality Oversight Board.</w:t>
            </w:r>
          </w:p>
        </w:tc>
      </w:tr>
    </w:tbl>
    <w:p w14:paraId="4B0BB4AF" w14:textId="77777777" w:rsidR="009602EF" w:rsidRDefault="00953453" w:rsidP="0091598F">
      <w:pPr>
        <w:pStyle w:val="Heading4"/>
        <w:rPr>
          <w:rFonts w:eastAsia="Calibri"/>
        </w:rPr>
      </w:pPr>
      <w:r>
        <w:rPr>
          <w:rFonts w:eastAsia="Calibri"/>
        </w:rPr>
        <w:t>Membership and Tenure</w:t>
      </w:r>
    </w:p>
    <w:tbl>
      <w:tblPr>
        <w:tblStyle w:val="afa"/>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14:paraId="316BD374" w14:textId="77777777" w:rsidTr="0091598F">
        <w:trPr>
          <w:trHeight w:val="4762"/>
        </w:trPr>
        <w:tc>
          <w:tcPr>
            <w:tcW w:w="8995" w:type="dxa"/>
          </w:tcPr>
          <w:p w14:paraId="1B1F84AE" w14:textId="77777777" w:rsidR="009602EF" w:rsidRDefault="00953453">
            <w:pPr>
              <w:spacing w:after="120"/>
              <w:rPr>
                <w:rFonts w:ascii="Calibri" w:eastAsia="Calibri" w:hAnsi="Calibri" w:cs="Calibri"/>
                <w:szCs w:val="22"/>
              </w:rPr>
            </w:pPr>
            <w:bookmarkStart w:id="391" w:name="_heading=h.2gb3jie" w:colFirst="0" w:colLast="0"/>
            <w:bookmarkEnd w:id="391"/>
            <w:r>
              <w:rPr>
                <w:rFonts w:ascii="Calibri" w:eastAsia="Calibri" w:hAnsi="Calibri" w:cs="Calibri"/>
                <w:szCs w:val="22"/>
              </w:rPr>
              <w:t xml:space="preserve">The Board of Management appoints </w:t>
            </w:r>
            <w:r>
              <w:rPr>
                <w:rFonts w:ascii="Calibri" w:eastAsia="Calibri" w:hAnsi="Calibri" w:cs="Calibri"/>
                <w:szCs w:val="22"/>
              </w:rPr>
              <w:t>members. In doing so, the Board must ensure that there is no conflict of interest. Members must carry out their roles without bias and make their determinations based on the information provided to the Panel.</w:t>
            </w:r>
          </w:p>
          <w:p w14:paraId="2331B84B" w14:textId="77777777" w:rsidR="009602EF" w:rsidRDefault="00953453">
            <w:pPr>
              <w:spacing w:after="120"/>
              <w:rPr>
                <w:rFonts w:ascii="Calibri" w:eastAsia="Calibri" w:hAnsi="Calibri" w:cs="Calibri"/>
                <w:szCs w:val="22"/>
              </w:rPr>
            </w:pPr>
            <w:r>
              <w:rPr>
                <w:rFonts w:ascii="Calibri" w:eastAsia="Calibri" w:hAnsi="Calibri" w:cs="Calibri"/>
                <w:szCs w:val="22"/>
              </w:rPr>
              <w:t>The Results Approval Panel is composed of a min</w:t>
            </w:r>
            <w:r>
              <w:rPr>
                <w:rFonts w:ascii="Calibri" w:eastAsia="Calibri" w:hAnsi="Calibri" w:cs="Calibri"/>
                <w:szCs w:val="22"/>
              </w:rPr>
              <w:t>imum of 5 people:</w:t>
            </w:r>
          </w:p>
          <w:p w14:paraId="4577C7BF" w14:textId="797ED70E" w:rsidR="009602EF" w:rsidRDefault="00953453" w:rsidP="00953453">
            <w:pPr>
              <w:numPr>
                <w:ilvl w:val="0"/>
                <w:numId w:val="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An appropriately qualified independent chair</w:t>
            </w:r>
          </w:p>
          <w:p w14:paraId="1F36D490" w14:textId="45A204D5" w:rsidR="009602EF" w:rsidRDefault="00953453" w:rsidP="00953453">
            <w:pPr>
              <w:numPr>
                <w:ilvl w:val="0"/>
                <w:numId w:val="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Two teachers</w:t>
            </w:r>
            <w:r w:rsidR="0091598F">
              <w:rPr>
                <w:rFonts w:ascii="Calibri" w:eastAsia="Calibri" w:hAnsi="Calibri" w:cs="Calibri"/>
                <w:color w:val="000000"/>
                <w:szCs w:val="22"/>
              </w:rPr>
              <w:t>/tutors</w:t>
            </w:r>
          </w:p>
          <w:p w14:paraId="15855A8D" w14:textId="77777777" w:rsidR="009602EF" w:rsidRDefault="00953453" w:rsidP="00953453">
            <w:pPr>
              <w:numPr>
                <w:ilvl w:val="0"/>
                <w:numId w:val="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w:t>
            </w:r>
          </w:p>
          <w:p w14:paraId="37EF9C94" w14:textId="5FBFD65D" w:rsidR="009602EF" w:rsidRDefault="00953453" w:rsidP="00953453">
            <w:pPr>
              <w:numPr>
                <w:ilvl w:val="0"/>
                <w:numId w:val="4"/>
              </w:numPr>
              <w:pBdr>
                <w:top w:val="nil"/>
                <w:left w:val="nil"/>
                <w:bottom w:val="nil"/>
                <w:right w:val="nil"/>
                <w:between w:val="nil"/>
              </w:pBdr>
              <w:spacing w:after="120"/>
              <w:rPr>
                <w:rFonts w:ascii="Calibri" w:eastAsia="Calibri" w:hAnsi="Calibri" w:cs="Calibri"/>
                <w:color w:val="000000"/>
                <w:szCs w:val="22"/>
              </w:rPr>
            </w:pPr>
            <w:r>
              <w:rPr>
                <w:rFonts w:ascii="Calibri" w:eastAsia="Calibri" w:hAnsi="Calibri" w:cs="Calibri"/>
                <w:color w:val="000000"/>
                <w:szCs w:val="22"/>
              </w:rPr>
              <w:t>The</w:t>
            </w:r>
            <w:r w:rsidR="0091598F">
              <w:rPr>
                <w:rFonts w:ascii="Calibri" w:eastAsia="Calibri" w:hAnsi="Calibri" w:cs="Calibri"/>
                <w:color w:val="000000"/>
                <w:szCs w:val="22"/>
              </w:rPr>
              <w:t xml:space="preserve"> </w:t>
            </w:r>
            <w:r w:rsidR="007908D2">
              <w:rPr>
                <w:rFonts w:ascii="Calibri" w:eastAsia="Calibri" w:hAnsi="Calibri" w:cs="Calibri"/>
                <w:color w:val="000000"/>
                <w:szCs w:val="22"/>
              </w:rPr>
              <w:t>Internal Verifier</w:t>
            </w:r>
          </w:p>
          <w:p w14:paraId="7E56ACEF" w14:textId="5D8F9D80" w:rsidR="009602EF" w:rsidRDefault="00953453">
            <w:pPr>
              <w:spacing w:after="120"/>
              <w:rPr>
                <w:rFonts w:ascii="Calibri" w:eastAsia="Calibri" w:hAnsi="Calibri" w:cs="Calibri"/>
                <w:b/>
                <w:szCs w:val="22"/>
              </w:rPr>
            </w:pPr>
            <w:r>
              <w:rPr>
                <w:rFonts w:ascii="Calibri" w:eastAsia="Calibri" w:hAnsi="Calibri" w:cs="Calibri"/>
                <w:b/>
                <w:szCs w:val="22"/>
              </w:rPr>
              <w:t>Occasional Members</w:t>
            </w:r>
            <w:r w:rsidR="0091598F">
              <w:rPr>
                <w:rFonts w:ascii="Calibri" w:eastAsia="Calibri" w:hAnsi="Calibri" w:cs="Calibri"/>
                <w:b/>
                <w:szCs w:val="22"/>
              </w:rPr>
              <w:t>:</w:t>
            </w:r>
          </w:p>
          <w:p w14:paraId="3BAB3061" w14:textId="699A3108" w:rsidR="009602EF" w:rsidRDefault="00953453">
            <w:pPr>
              <w:spacing w:after="120"/>
              <w:rPr>
                <w:rFonts w:ascii="Calibri" w:eastAsia="Calibri" w:hAnsi="Calibri" w:cs="Calibri"/>
                <w:szCs w:val="22"/>
              </w:rPr>
            </w:pPr>
            <w:r>
              <w:rPr>
                <w:rFonts w:ascii="Calibri" w:eastAsia="Calibri" w:hAnsi="Calibri" w:cs="Calibri"/>
                <w:szCs w:val="22"/>
              </w:rPr>
              <w:t>The Chair may invite others to attend for all or a particular section of the meeting</w:t>
            </w:r>
            <w:r w:rsidR="00D367F1">
              <w:rPr>
                <w:rFonts w:ascii="Calibri" w:eastAsia="Calibri" w:hAnsi="Calibri" w:cs="Calibri"/>
                <w:szCs w:val="22"/>
              </w:rPr>
              <w:t>,</w:t>
            </w:r>
            <w:r>
              <w:rPr>
                <w:rFonts w:ascii="Calibri" w:eastAsia="Calibri" w:hAnsi="Calibri" w:cs="Calibri"/>
                <w:szCs w:val="22"/>
              </w:rPr>
              <w:t xml:space="preserve"> </w:t>
            </w:r>
            <w:r w:rsidR="00240032">
              <w:rPr>
                <w:rFonts w:ascii="Calibri" w:eastAsia="Calibri" w:hAnsi="Calibri" w:cs="Calibri"/>
                <w:szCs w:val="22"/>
              </w:rPr>
              <w:t>e.g.</w:t>
            </w:r>
            <w:r>
              <w:rPr>
                <w:rFonts w:ascii="Calibri" w:eastAsia="Calibri" w:hAnsi="Calibri" w:cs="Calibri"/>
                <w:szCs w:val="22"/>
              </w:rPr>
              <w:t xml:space="preserve"> </w:t>
            </w:r>
            <w:r w:rsidR="007908D2">
              <w:rPr>
                <w:rFonts w:ascii="Calibri" w:eastAsia="Calibri" w:hAnsi="Calibri" w:cs="Calibri"/>
                <w:szCs w:val="22"/>
              </w:rPr>
              <w:t>External Authenticator</w:t>
            </w:r>
            <w:r>
              <w:rPr>
                <w:rFonts w:ascii="Calibri" w:eastAsia="Calibri" w:hAnsi="Calibri" w:cs="Calibri"/>
                <w:szCs w:val="22"/>
              </w:rPr>
              <w:t xml:space="preserve"> to present their report. Occasional members do not vote or participate in decision-making.</w:t>
            </w:r>
          </w:p>
        </w:tc>
      </w:tr>
    </w:tbl>
    <w:p w14:paraId="109BD74B" w14:textId="77777777" w:rsidR="009602EF" w:rsidRDefault="00953453" w:rsidP="0091598F">
      <w:pPr>
        <w:pStyle w:val="Heading4"/>
        <w:rPr>
          <w:rFonts w:eastAsia="Calibri"/>
        </w:rPr>
      </w:pPr>
      <w:r>
        <w:rPr>
          <w:rFonts w:eastAsia="Calibri"/>
        </w:rPr>
        <w:t>Responsibilities</w:t>
      </w:r>
    </w:p>
    <w:tbl>
      <w:tblPr>
        <w:tblStyle w:val="afb"/>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14:paraId="73C567D3" w14:textId="77777777" w:rsidTr="000A773D">
        <w:tc>
          <w:tcPr>
            <w:tcW w:w="8995" w:type="dxa"/>
          </w:tcPr>
          <w:p w14:paraId="459F1D08" w14:textId="51DC9697" w:rsidR="009602EF" w:rsidRPr="0091598F" w:rsidRDefault="00953453" w:rsidP="00953453">
            <w:pPr>
              <w:pStyle w:val="ListParagraph"/>
              <w:numPr>
                <w:ilvl w:val="0"/>
                <w:numId w:val="142"/>
              </w:numPr>
              <w:rPr>
                <w:rFonts w:eastAsia="Calibri"/>
              </w:rPr>
            </w:pPr>
            <w:r w:rsidRPr="0091598F">
              <w:rPr>
                <w:rFonts w:eastAsia="Calibri"/>
              </w:rPr>
              <w:t>Consider the internal verification and external authentication reports.</w:t>
            </w:r>
          </w:p>
          <w:p w14:paraId="04298C02" w14:textId="77777777" w:rsidR="009602EF" w:rsidRPr="0091598F" w:rsidRDefault="00953453" w:rsidP="00953453">
            <w:pPr>
              <w:pStyle w:val="ListParagraph"/>
              <w:numPr>
                <w:ilvl w:val="0"/>
                <w:numId w:val="142"/>
              </w:numPr>
              <w:rPr>
                <w:rFonts w:eastAsia="Calibri"/>
              </w:rPr>
            </w:pPr>
            <w:r w:rsidRPr="0091598F">
              <w:rPr>
                <w:rFonts w:eastAsia="Calibri"/>
              </w:rPr>
              <w:t xml:space="preserve">Confirm that appropriate assessment evidence and records are </w:t>
            </w:r>
            <w:r w:rsidRPr="0091598F">
              <w:rPr>
                <w:rFonts w:eastAsia="Calibri"/>
              </w:rPr>
              <w:t>available.</w:t>
            </w:r>
          </w:p>
          <w:p w14:paraId="48ECE2DF" w14:textId="1689F0FB" w:rsidR="009602EF" w:rsidRPr="0091598F" w:rsidRDefault="00953453" w:rsidP="00953453">
            <w:pPr>
              <w:pStyle w:val="ListParagraph"/>
              <w:numPr>
                <w:ilvl w:val="0"/>
                <w:numId w:val="142"/>
              </w:numPr>
              <w:rPr>
                <w:rFonts w:eastAsia="Calibri"/>
              </w:rPr>
            </w:pPr>
            <w:r w:rsidRPr="0091598F">
              <w:rPr>
                <w:rFonts w:eastAsia="Calibri"/>
              </w:rPr>
              <w:t>Comprehensively and thoroughly review assessment results.</w:t>
            </w:r>
          </w:p>
          <w:p w14:paraId="42C85D0D" w14:textId="2E70E662" w:rsidR="009602EF" w:rsidRPr="0091598F" w:rsidRDefault="00953453" w:rsidP="00953453">
            <w:pPr>
              <w:pStyle w:val="ListParagraph"/>
              <w:numPr>
                <w:ilvl w:val="0"/>
                <w:numId w:val="142"/>
              </w:numPr>
              <w:rPr>
                <w:rFonts w:eastAsia="Calibri"/>
              </w:rPr>
            </w:pPr>
            <w:r w:rsidRPr="0091598F">
              <w:rPr>
                <w:rFonts w:eastAsia="Calibri"/>
              </w:rPr>
              <w:t>Confirm that the processes and results are fully quality assured and signed off by the Chair of the Panel before they are submitted to QQI for certification.</w:t>
            </w:r>
          </w:p>
          <w:p w14:paraId="1BA6A5F9" w14:textId="77777777" w:rsidR="009602EF" w:rsidRPr="0091598F" w:rsidRDefault="00953453" w:rsidP="00953453">
            <w:pPr>
              <w:pStyle w:val="ListParagraph"/>
              <w:numPr>
                <w:ilvl w:val="0"/>
                <w:numId w:val="142"/>
              </w:numPr>
              <w:rPr>
                <w:rFonts w:eastAsia="Calibri"/>
              </w:rPr>
            </w:pPr>
            <w:r w:rsidRPr="0091598F">
              <w:rPr>
                <w:rFonts w:eastAsia="Calibri"/>
              </w:rPr>
              <w:t>Retain oversight of the syste</w:t>
            </w:r>
            <w:r w:rsidRPr="0091598F">
              <w:rPr>
                <w:rFonts w:eastAsia="Calibri"/>
              </w:rPr>
              <w:t>ms in place to ensure security in assessment.</w:t>
            </w:r>
          </w:p>
          <w:p w14:paraId="633A0AA9" w14:textId="77777777" w:rsidR="009602EF" w:rsidRPr="0091598F" w:rsidRDefault="00953453" w:rsidP="00953453">
            <w:pPr>
              <w:pStyle w:val="ListParagraph"/>
              <w:numPr>
                <w:ilvl w:val="0"/>
                <w:numId w:val="142"/>
              </w:numPr>
              <w:rPr>
                <w:rFonts w:eastAsia="Calibri"/>
              </w:rPr>
            </w:pPr>
            <w:r w:rsidRPr="0091598F">
              <w:rPr>
                <w:rFonts w:eastAsia="Calibri"/>
              </w:rPr>
              <w:t>Retain oversight of assessment-related risk.</w:t>
            </w:r>
          </w:p>
          <w:p w14:paraId="44B7E0FE" w14:textId="0DC145AF" w:rsidR="009602EF" w:rsidRPr="0091598F" w:rsidRDefault="0060253D" w:rsidP="00953453">
            <w:pPr>
              <w:pStyle w:val="ListParagraph"/>
              <w:numPr>
                <w:ilvl w:val="0"/>
                <w:numId w:val="142"/>
              </w:numPr>
              <w:rPr>
                <w:rFonts w:eastAsia="Calibri"/>
              </w:rPr>
            </w:pPr>
            <w:r>
              <w:rPr>
                <w:rFonts w:eastAsia="Calibri"/>
              </w:rPr>
              <w:lastRenderedPageBreak/>
              <w:t>E</w:t>
            </w:r>
            <w:r w:rsidRPr="0091598F">
              <w:rPr>
                <w:rFonts w:eastAsia="Calibri"/>
              </w:rPr>
              <w:t>nsure that appropriate decisions are taken regarding the outcome of the assessment and authentication processes.</w:t>
            </w:r>
          </w:p>
          <w:p w14:paraId="5D3F43D1" w14:textId="77777777" w:rsidR="009602EF" w:rsidRPr="0091598F" w:rsidRDefault="00953453" w:rsidP="00953453">
            <w:pPr>
              <w:pStyle w:val="ListParagraph"/>
              <w:numPr>
                <w:ilvl w:val="0"/>
                <w:numId w:val="142"/>
              </w:numPr>
              <w:rPr>
                <w:rFonts w:eastAsia="Calibri"/>
              </w:rPr>
            </w:pPr>
            <w:r w:rsidRPr="0091598F">
              <w:rPr>
                <w:rFonts w:eastAsia="Calibri"/>
              </w:rPr>
              <w:t>Arrange for the notification of any suspected irreg</w:t>
            </w:r>
            <w:r w:rsidRPr="0091598F">
              <w:rPr>
                <w:rFonts w:eastAsia="Calibri"/>
              </w:rPr>
              <w:t>ularities to the appropriate person/s and/or bodies.</w:t>
            </w:r>
          </w:p>
          <w:p w14:paraId="5F199712" w14:textId="77777777" w:rsidR="009602EF" w:rsidRPr="0091598F" w:rsidRDefault="00953453" w:rsidP="00953453">
            <w:pPr>
              <w:pStyle w:val="ListParagraph"/>
              <w:numPr>
                <w:ilvl w:val="0"/>
                <w:numId w:val="142"/>
              </w:numPr>
              <w:rPr>
                <w:rFonts w:eastAsia="Calibri"/>
              </w:rPr>
            </w:pPr>
            <w:r w:rsidRPr="0091598F">
              <w:rPr>
                <w:rFonts w:eastAsia="Calibri"/>
              </w:rPr>
              <w:t>Review any recheck outcomes which are unsatisfactory to the learner.</w:t>
            </w:r>
          </w:p>
        </w:tc>
      </w:tr>
    </w:tbl>
    <w:p w14:paraId="152AD062" w14:textId="77777777" w:rsidR="009602EF" w:rsidRDefault="00953453" w:rsidP="0060253D">
      <w:pPr>
        <w:pStyle w:val="Heading4"/>
        <w:rPr>
          <w:rFonts w:eastAsia="Calibri"/>
        </w:rPr>
      </w:pPr>
      <w:r>
        <w:rPr>
          <w:rFonts w:eastAsia="Calibri"/>
        </w:rPr>
        <w:lastRenderedPageBreak/>
        <w:t>Meetings</w:t>
      </w:r>
    </w:p>
    <w:tbl>
      <w:tblPr>
        <w:tblStyle w:val="a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602EF" w14:paraId="20CA9AA6" w14:textId="77777777">
        <w:tc>
          <w:tcPr>
            <w:tcW w:w="9016" w:type="dxa"/>
          </w:tcPr>
          <w:p w14:paraId="2688E9CA" w14:textId="593E4818" w:rsidR="009602EF" w:rsidRDefault="00953453" w:rsidP="00953453">
            <w:pPr>
              <w:numPr>
                <w:ilvl w:val="0"/>
                <w:numId w:val="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Chair convenes meetings as required in line with </w:t>
            </w:r>
            <w:r w:rsidR="0060253D">
              <w:rPr>
                <w:rFonts w:ascii="Calibri" w:eastAsia="Calibri" w:hAnsi="Calibri" w:cs="Calibri"/>
                <w:color w:val="000000"/>
                <w:szCs w:val="22"/>
              </w:rPr>
              <w:t>the school’s</w:t>
            </w:r>
            <w:r>
              <w:rPr>
                <w:rFonts w:ascii="Calibri" w:eastAsia="Calibri" w:hAnsi="Calibri" w:cs="Calibri"/>
                <w:color w:val="000000"/>
                <w:szCs w:val="22"/>
              </w:rPr>
              <w:t xml:space="preserve"> annual certification plan</w:t>
            </w:r>
            <w:r w:rsidR="0060253D">
              <w:rPr>
                <w:rFonts w:ascii="Calibri" w:eastAsia="Calibri" w:hAnsi="Calibri" w:cs="Calibri"/>
                <w:color w:val="000000"/>
                <w:szCs w:val="22"/>
              </w:rPr>
              <w:t>.</w:t>
            </w:r>
          </w:p>
          <w:p w14:paraId="6D7DA7F9" w14:textId="4560B395" w:rsidR="009602EF" w:rsidRDefault="00953453" w:rsidP="00953453">
            <w:pPr>
              <w:numPr>
                <w:ilvl w:val="0"/>
                <w:numId w:val="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Panel discuss each set of </w:t>
            </w:r>
            <w:r>
              <w:rPr>
                <w:rFonts w:ascii="Calibri" w:eastAsia="Calibri" w:hAnsi="Calibri" w:cs="Calibri"/>
                <w:color w:val="000000"/>
                <w:szCs w:val="22"/>
              </w:rPr>
              <w:t>results including any concerns and suggests appropriate corrective or improvement actions, if required.</w:t>
            </w:r>
          </w:p>
          <w:p w14:paraId="08A1E123" w14:textId="29D6466E" w:rsidR="009602EF" w:rsidRDefault="00953453" w:rsidP="00953453">
            <w:pPr>
              <w:numPr>
                <w:ilvl w:val="0"/>
                <w:numId w:val="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Panel considers the reports and approves the final results.</w:t>
            </w:r>
          </w:p>
          <w:p w14:paraId="4546C1EC" w14:textId="77777777" w:rsidR="009602EF" w:rsidRDefault="00953453" w:rsidP="00953453">
            <w:pPr>
              <w:numPr>
                <w:ilvl w:val="0"/>
                <w:numId w:val="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 records decisions.</w:t>
            </w:r>
          </w:p>
          <w:p w14:paraId="468A5C24" w14:textId="1C58A1A3" w:rsidR="009602EF" w:rsidRDefault="00953453" w:rsidP="00953453">
            <w:pPr>
              <w:numPr>
                <w:ilvl w:val="0"/>
                <w:numId w:val="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Chair arranges for the relevant personnel and</w:t>
            </w:r>
            <w:r>
              <w:rPr>
                <w:rFonts w:ascii="Calibri" w:eastAsia="Calibri" w:hAnsi="Calibri" w:cs="Calibri"/>
                <w:color w:val="000000"/>
                <w:szCs w:val="22"/>
              </w:rPr>
              <w:t xml:space="preserve"> learners to be informed of the approved results, ensuring that, where there has been a change to provisional results</w:t>
            </w:r>
            <w:r w:rsidR="0060253D">
              <w:rPr>
                <w:rFonts w:ascii="Calibri" w:eastAsia="Calibri" w:hAnsi="Calibri" w:cs="Calibri"/>
                <w:color w:val="000000"/>
                <w:szCs w:val="22"/>
              </w:rPr>
              <w:t>,</w:t>
            </w:r>
            <w:r>
              <w:rPr>
                <w:rFonts w:ascii="Calibri" w:eastAsia="Calibri" w:hAnsi="Calibri" w:cs="Calibri"/>
                <w:color w:val="000000"/>
                <w:szCs w:val="22"/>
              </w:rPr>
              <w:t xml:space="preserve"> that the learner is informed of the changed result and is made aware of the appeals process.</w:t>
            </w:r>
          </w:p>
          <w:p w14:paraId="44FDB003" w14:textId="77777777" w:rsidR="009602EF" w:rsidRDefault="00953453" w:rsidP="00953453">
            <w:pPr>
              <w:numPr>
                <w:ilvl w:val="0"/>
                <w:numId w:val="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results are approved and signed off by t</w:t>
            </w:r>
            <w:r>
              <w:rPr>
                <w:rFonts w:ascii="Calibri" w:eastAsia="Calibri" w:hAnsi="Calibri" w:cs="Calibri"/>
                <w:color w:val="000000"/>
                <w:szCs w:val="22"/>
              </w:rPr>
              <w:t>he Chair on behalf of the fixed panel members who approved the results. This sign-off is the authorisation to submit the approved results to request certification.</w:t>
            </w:r>
          </w:p>
          <w:p w14:paraId="5356423F" w14:textId="4E109535" w:rsidR="009602EF" w:rsidRDefault="00953453" w:rsidP="00953453">
            <w:pPr>
              <w:numPr>
                <w:ilvl w:val="0"/>
                <w:numId w:val="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t>
            </w:r>
            <w:r w:rsidRPr="0060253D">
              <w:rPr>
                <w:rStyle w:val="AssociatedDocumentNameChar"/>
              </w:rPr>
              <w:t>Results Approval Panel Report</w:t>
            </w:r>
            <w:r>
              <w:rPr>
                <w:rFonts w:ascii="Calibri" w:eastAsia="Calibri" w:hAnsi="Calibri" w:cs="Calibri"/>
                <w:color w:val="000000"/>
                <w:szCs w:val="22"/>
              </w:rPr>
              <w:t xml:space="preserve"> is prepared by the Quality Officer ensuring that any non-c</w:t>
            </w:r>
            <w:r>
              <w:rPr>
                <w:rFonts w:ascii="Calibri" w:eastAsia="Calibri" w:hAnsi="Calibri" w:cs="Calibri"/>
                <w:color w:val="000000"/>
                <w:szCs w:val="22"/>
              </w:rPr>
              <w:t>onformances identified are recorded, signed by the Chair and maintained and kept on file</w:t>
            </w:r>
            <w:r w:rsidR="0060253D">
              <w:rPr>
                <w:rFonts w:ascii="Calibri" w:eastAsia="Calibri" w:hAnsi="Calibri" w:cs="Calibri"/>
                <w:color w:val="000000"/>
                <w:szCs w:val="22"/>
              </w:rPr>
              <w:t>.</w:t>
            </w:r>
          </w:p>
          <w:p w14:paraId="209F77FB" w14:textId="580B3DEA" w:rsidR="009602EF" w:rsidRPr="0060253D" w:rsidRDefault="00953453" w:rsidP="00953453">
            <w:pPr>
              <w:numPr>
                <w:ilvl w:val="0"/>
                <w:numId w:val="3"/>
              </w:numPr>
              <w:pBdr>
                <w:top w:val="nil"/>
                <w:left w:val="nil"/>
                <w:bottom w:val="nil"/>
                <w:right w:val="nil"/>
                <w:between w:val="nil"/>
              </w:pBdr>
              <w:rPr>
                <w:rFonts w:ascii="Calibri" w:eastAsia="Calibri" w:hAnsi="Calibri" w:cs="Calibri"/>
                <w:b/>
                <w:color w:val="44546A"/>
                <w:szCs w:val="22"/>
              </w:rPr>
            </w:pPr>
            <w:r>
              <w:rPr>
                <w:rFonts w:ascii="Calibri" w:eastAsia="Calibri" w:hAnsi="Calibri" w:cs="Calibri"/>
                <w:color w:val="000000"/>
                <w:szCs w:val="22"/>
              </w:rPr>
              <w:t>Any documentation provided to members during meetings is returned the Quality Officer at the end of the meeting.</w:t>
            </w:r>
          </w:p>
        </w:tc>
      </w:tr>
    </w:tbl>
    <w:p w14:paraId="179B8A34" w14:textId="77777777" w:rsidR="009602EF" w:rsidRDefault="00953453" w:rsidP="0060253D">
      <w:pPr>
        <w:pStyle w:val="Heading4"/>
        <w:rPr>
          <w:rFonts w:eastAsia="Calibri"/>
        </w:rPr>
      </w:pPr>
      <w:r>
        <w:rPr>
          <w:rFonts w:eastAsia="Calibri"/>
        </w:rPr>
        <w:t>Governance and Authority</w:t>
      </w:r>
    </w:p>
    <w:tbl>
      <w:tblPr>
        <w:tblStyle w:val="a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602EF" w14:paraId="5D31A1C0" w14:textId="77777777" w:rsidTr="0060253D">
        <w:trPr>
          <w:trHeight w:val="567"/>
        </w:trPr>
        <w:tc>
          <w:tcPr>
            <w:tcW w:w="9016" w:type="dxa"/>
          </w:tcPr>
          <w:p w14:paraId="33299479" w14:textId="631BB181" w:rsidR="009602EF" w:rsidRPr="0060253D" w:rsidRDefault="00953453">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RAP reports to the Board of Management and the Quality Oversight Board. </w:t>
            </w:r>
          </w:p>
        </w:tc>
      </w:tr>
    </w:tbl>
    <w:p w14:paraId="1565E1E5" w14:textId="77777777" w:rsidR="009602EF" w:rsidRDefault="00953453" w:rsidP="0060253D">
      <w:pPr>
        <w:pStyle w:val="Heading4"/>
        <w:rPr>
          <w:rFonts w:eastAsia="Calibri"/>
        </w:rPr>
      </w:pPr>
      <w:r>
        <w:rPr>
          <w:rFonts w:eastAsia="Calibri"/>
        </w:rPr>
        <w:t>Administrative Support</w:t>
      </w:r>
    </w:p>
    <w:tbl>
      <w:tblPr>
        <w:tblStyle w:val="a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602EF" w14:paraId="6DBD8761" w14:textId="77777777" w:rsidTr="0060253D">
        <w:trPr>
          <w:trHeight w:val="567"/>
        </w:trPr>
        <w:tc>
          <w:tcPr>
            <w:tcW w:w="9016" w:type="dxa"/>
          </w:tcPr>
          <w:p w14:paraId="57AB9D47" w14:textId="0D145028" w:rsidR="009602EF" w:rsidRPr="0060253D" w:rsidRDefault="00953453">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 provides administrative support and maintains all documentation.</w:t>
            </w:r>
          </w:p>
        </w:tc>
      </w:tr>
    </w:tbl>
    <w:p w14:paraId="595ECB43" w14:textId="77777777" w:rsidR="009602EF" w:rsidRDefault="00953453" w:rsidP="0060253D">
      <w:pPr>
        <w:pStyle w:val="Heading4"/>
        <w:rPr>
          <w:rFonts w:eastAsia="Calibri"/>
        </w:rPr>
      </w:pPr>
      <w:r>
        <w:rPr>
          <w:rFonts w:eastAsia="Calibri"/>
        </w:rPr>
        <w:t>Supporting Documents</w:t>
      </w:r>
    </w:p>
    <w:tbl>
      <w:tblPr>
        <w:tblStyle w:val="a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602EF" w14:paraId="6077D234" w14:textId="77777777" w:rsidTr="000F27D7">
        <w:trPr>
          <w:trHeight w:val="850"/>
        </w:trPr>
        <w:tc>
          <w:tcPr>
            <w:tcW w:w="9016" w:type="dxa"/>
          </w:tcPr>
          <w:p w14:paraId="24A8B7F0" w14:textId="77777777" w:rsidR="009602EF" w:rsidRPr="000F27D7" w:rsidRDefault="00953453" w:rsidP="00953453">
            <w:pPr>
              <w:pStyle w:val="ListParagraph"/>
              <w:numPr>
                <w:ilvl w:val="0"/>
                <w:numId w:val="153"/>
              </w:numPr>
              <w:rPr>
                <w:rFonts w:ascii="Calibri" w:eastAsia="Calibri" w:hAnsi="Calibri" w:cs="Calibri"/>
                <w:szCs w:val="22"/>
              </w:rPr>
            </w:pPr>
            <w:r w:rsidRPr="0060253D">
              <w:rPr>
                <w:rStyle w:val="AssociatedDocumentNameChar"/>
              </w:rPr>
              <w:t>RAP Report</w:t>
            </w:r>
            <w:r w:rsidRPr="000F27D7">
              <w:rPr>
                <w:rFonts w:ascii="Calibri" w:eastAsia="Calibri" w:hAnsi="Calibri" w:cs="Calibri"/>
                <w:szCs w:val="22"/>
              </w:rPr>
              <w:t xml:space="preserve"> Template</w:t>
            </w:r>
          </w:p>
          <w:p w14:paraId="057123D2" w14:textId="11175792" w:rsidR="009602EF" w:rsidRPr="000F27D7" w:rsidRDefault="00953453" w:rsidP="00953453">
            <w:pPr>
              <w:pStyle w:val="ListParagraph"/>
              <w:numPr>
                <w:ilvl w:val="0"/>
                <w:numId w:val="153"/>
              </w:numPr>
              <w:rPr>
                <w:rFonts w:ascii="Calibri" w:eastAsia="Calibri" w:hAnsi="Calibri" w:cs="Calibri"/>
                <w:szCs w:val="22"/>
              </w:rPr>
            </w:pPr>
            <w:hyperlink w:anchor="_heading=h.280hiku">
              <w:r w:rsidRPr="000F27D7">
                <w:rPr>
                  <w:rFonts w:ascii="Calibri" w:eastAsia="Calibri" w:hAnsi="Calibri" w:cs="Calibri"/>
                  <w:color w:val="0563C1"/>
                  <w:szCs w:val="22"/>
                  <w:u w:val="single"/>
                </w:rPr>
                <w:t>RAP Meeting Agenda (appendix 4)</w:t>
              </w:r>
            </w:hyperlink>
          </w:p>
        </w:tc>
      </w:tr>
    </w:tbl>
    <w:p w14:paraId="67D2E2ED" w14:textId="77777777" w:rsidR="009602EF" w:rsidRDefault="00953453" w:rsidP="0060253D">
      <w:pPr>
        <w:pStyle w:val="Heading4"/>
        <w:rPr>
          <w:rFonts w:eastAsia="Calibri"/>
        </w:rPr>
      </w:pPr>
      <w:r>
        <w:rPr>
          <w:rFonts w:eastAsia="Calibri"/>
        </w:rPr>
        <w:lastRenderedPageBreak/>
        <w:t>Report Schedule</w:t>
      </w:r>
    </w:p>
    <w:tbl>
      <w:tblPr>
        <w:tblStyle w:val="a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013"/>
        <w:gridCol w:w="1701"/>
        <w:gridCol w:w="2358"/>
      </w:tblGrid>
      <w:tr w:rsidR="009602EF" w14:paraId="3C38091E" w14:textId="77777777" w:rsidTr="0060253D">
        <w:tc>
          <w:tcPr>
            <w:tcW w:w="2944" w:type="dxa"/>
            <w:shd w:val="clear" w:color="auto" w:fill="B4C6E7" w:themeFill="accent1" w:themeFillTint="66"/>
          </w:tcPr>
          <w:p w14:paraId="20588C9F" w14:textId="77777777" w:rsidR="009602EF" w:rsidRDefault="00953453">
            <w:pPr>
              <w:rPr>
                <w:rFonts w:ascii="Calibri" w:eastAsia="Calibri" w:hAnsi="Calibri" w:cs="Calibri"/>
                <w:b/>
                <w:szCs w:val="22"/>
              </w:rPr>
            </w:pPr>
            <w:r>
              <w:rPr>
                <w:rFonts w:ascii="Calibri" w:eastAsia="Calibri" w:hAnsi="Calibri" w:cs="Calibri"/>
                <w:b/>
                <w:szCs w:val="22"/>
              </w:rPr>
              <w:t>Report/Document Title</w:t>
            </w:r>
          </w:p>
        </w:tc>
        <w:tc>
          <w:tcPr>
            <w:tcW w:w="2013" w:type="dxa"/>
            <w:shd w:val="clear" w:color="auto" w:fill="B4C6E7" w:themeFill="accent1" w:themeFillTint="66"/>
          </w:tcPr>
          <w:p w14:paraId="0017602B" w14:textId="77777777" w:rsidR="009602EF" w:rsidRDefault="00953453">
            <w:pPr>
              <w:rPr>
                <w:rFonts w:ascii="Calibri" w:eastAsia="Calibri" w:hAnsi="Calibri" w:cs="Calibri"/>
                <w:b/>
                <w:szCs w:val="22"/>
              </w:rPr>
            </w:pPr>
            <w:r>
              <w:rPr>
                <w:rFonts w:ascii="Calibri" w:eastAsia="Calibri" w:hAnsi="Calibri" w:cs="Calibri"/>
                <w:b/>
                <w:szCs w:val="22"/>
              </w:rPr>
              <w:t>To/From</w:t>
            </w:r>
          </w:p>
        </w:tc>
        <w:tc>
          <w:tcPr>
            <w:tcW w:w="1701" w:type="dxa"/>
            <w:shd w:val="clear" w:color="auto" w:fill="B4C6E7" w:themeFill="accent1" w:themeFillTint="66"/>
          </w:tcPr>
          <w:p w14:paraId="1BD11223" w14:textId="77777777" w:rsidR="009602EF" w:rsidRDefault="00953453">
            <w:pPr>
              <w:rPr>
                <w:rFonts w:ascii="Calibri" w:eastAsia="Calibri" w:hAnsi="Calibri" w:cs="Calibri"/>
                <w:b/>
                <w:szCs w:val="22"/>
              </w:rPr>
            </w:pPr>
            <w:r>
              <w:rPr>
                <w:rFonts w:ascii="Calibri" w:eastAsia="Calibri" w:hAnsi="Calibri" w:cs="Calibri"/>
                <w:b/>
                <w:szCs w:val="22"/>
              </w:rPr>
              <w:t>Frequency</w:t>
            </w:r>
          </w:p>
        </w:tc>
        <w:tc>
          <w:tcPr>
            <w:tcW w:w="2358" w:type="dxa"/>
            <w:shd w:val="clear" w:color="auto" w:fill="B4C6E7" w:themeFill="accent1" w:themeFillTint="66"/>
          </w:tcPr>
          <w:p w14:paraId="3EB18B41" w14:textId="77777777" w:rsidR="009602EF" w:rsidRDefault="00953453">
            <w:pPr>
              <w:rPr>
                <w:rFonts w:ascii="Calibri" w:eastAsia="Calibri" w:hAnsi="Calibri" w:cs="Calibri"/>
                <w:b/>
                <w:szCs w:val="22"/>
              </w:rPr>
            </w:pPr>
            <w:r>
              <w:rPr>
                <w:rFonts w:ascii="Calibri" w:eastAsia="Calibri" w:hAnsi="Calibri" w:cs="Calibri"/>
                <w:b/>
                <w:szCs w:val="22"/>
              </w:rPr>
              <w:t>Presented by</w:t>
            </w:r>
          </w:p>
        </w:tc>
      </w:tr>
      <w:tr w:rsidR="009602EF" w14:paraId="2D836920" w14:textId="77777777">
        <w:tc>
          <w:tcPr>
            <w:tcW w:w="2944" w:type="dxa"/>
          </w:tcPr>
          <w:p w14:paraId="4CC288D5" w14:textId="77777777" w:rsidR="009602EF" w:rsidRDefault="00953453">
            <w:pPr>
              <w:rPr>
                <w:rFonts w:ascii="Calibri" w:eastAsia="Calibri" w:hAnsi="Calibri" w:cs="Calibri"/>
                <w:szCs w:val="22"/>
              </w:rPr>
            </w:pPr>
            <w:r>
              <w:rPr>
                <w:rFonts w:ascii="Calibri" w:eastAsia="Calibri" w:hAnsi="Calibri" w:cs="Calibri"/>
                <w:szCs w:val="22"/>
              </w:rPr>
              <w:t xml:space="preserve">RAP report </w:t>
            </w:r>
          </w:p>
        </w:tc>
        <w:tc>
          <w:tcPr>
            <w:tcW w:w="2013" w:type="dxa"/>
          </w:tcPr>
          <w:p w14:paraId="5E08316A" w14:textId="21D6E057" w:rsidR="009602EF" w:rsidRDefault="00953453">
            <w:pPr>
              <w:rPr>
                <w:rFonts w:ascii="Calibri" w:eastAsia="Calibri" w:hAnsi="Calibri" w:cs="Calibri"/>
                <w:szCs w:val="22"/>
              </w:rPr>
            </w:pPr>
            <w:r>
              <w:rPr>
                <w:rFonts w:ascii="Calibri" w:eastAsia="Calibri" w:hAnsi="Calibri" w:cs="Calibri"/>
                <w:szCs w:val="22"/>
              </w:rPr>
              <w:t xml:space="preserve">To Quality Committee and the Board of Management </w:t>
            </w:r>
          </w:p>
        </w:tc>
        <w:tc>
          <w:tcPr>
            <w:tcW w:w="1701" w:type="dxa"/>
          </w:tcPr>
          <w:p w14:paraId="7B5C87C5" w14:textId="77777777" w:rsidR="009602EF" w:rsidRDefault="00953453">
            <w:pPr>
              <w:rPr>
                <w:rFonts w:ascii="Calibri" w:eastAsia="Calibri" w:hAnsi="Calibri" w:cs="Calibri"/>
                <w:szCs w:val="22"/>
              </w:rPr>
            </w:pPr>
            <w:r>
              <w:rPr>
                <w:rFonts w:ascii="Calibri" w:eastAsia="Calibri" w:hAnsi="Calibri" w:cs="Calibri"/>
                <w:szCs w:val="22"/>
              </w:rPr>
              <w:t>Following each meeting</w:t>
            </w:r>
          </w:p>
        </w:tc>
        <w:tc>
          <w:tcPr>
            <w:tcW w:w="2358" w:type="dxa"/>
          </w:tcPr>
          <w:p w14:paraId="27D18FB9" w14:textId="77777777" w:rsidR="009602EF" w:rsidRDefault="00953453">
            <w:pPr>
              <w:rPr>
                <w:rFonts w:ascii="Calibri" w:eastAsia="Calibri" w:hAnsi="Calibri" w:cs="Calibri"/>
                <w:szCs w:val="22"/>
              </w:rPr>
            </w:pPr>
            <w:r>
              <w:rPr>
                <w:rFonts w:ascii="Calibri" w:eastAsia="Calibri" w:hAnsi="Calibri" w:cs="Calibri"/>
                <w:szCs w:val="22"/>
              </w:rPr>
              <w:t>Quality Officer</w:t>
            </w:r>
          </w:p>
        </w:tc>
      </w:tr>
      <w:tr w:rsidR="009602EF" w14:paraId="1486FC3B" w14:textId="77777777">
        <w:tc>
          <w:tcPr>
            <w:tcW w:w="2944" w:type="dxa"/>
          </w:tcPr>
          <w:p w14:paraId="2564BDF4" w14:textId="77777777" w:rsidR="009602EF" w:rsidRDefault="00953453">
            <w:pPr>
              <w:rPr>
                <w:rFonts w:ascii="Calibri" w:eastAsia="Calibri" w:hAnsi="Calibri" w:cs="Calibri"/>
                <w:szCs w:val="22"/>
              </w:rPr>
            </w:pPr>
            <w:r>
              <w:rPr>
                <w:rFonts w:ascii="Calibri" w:eastAsia="Calibri" w:hAnsi="Calibri" w:cs="Calibri"/>
                <w:szCs w:val="22"/>
              </w:rPr>
              <w:t xml:space="preserve">External </w:t>
            </w:r>
            <w:r>
              <w:rPr>
                <w:rFonts w:ascii="Calibri" w:eastAsia="Calibri" w:hAnsi="Calibri" w:cs="Calibri"/>
                <w:szCs w:val="22"/>
              </w:rPr>
              <w:t>Authentication Report</w:t>
            </w:r>
          </w:p>
        </w:tc>
        <w:tc>
          <w:tcPr>
            <w:tcW w:w="2013" w:type="dxa"/>
          </w:tcPr>
          <w:p w14:paraId="24D7FE80" w14:textId="4B692F97" w:rsidR="009602EF" w:rsidRDefault="00953453">
            <w:pPr>
              <w:rPr>
                <w:rFonts w:ascii="Calibri" w:eastAsia="Calibri" w:hAnsi="Calibri" w:cs="Calibri"/>
                <w:szCs w:val="22"/>
              </w:rPr>
            </w:pPr>
            <w:r>
              <w:rPr>
                <w:rFonts w:ascii="Calibri" w:eastAsia="Calibri" w:hAnsi="Calibri" w:cs="Calibri"/>
                <w:szCs w:val="22"/>
              </w:rPr>
              <w:t>To RAP</w:t>
            </w:r>
          </w:p>
        </w:tc>
        <w:tc>
          <w:tcPr>
            <w:tcW w:w="1701" w:type="dxa"/>
          </w:tcPr>
          <w:p w14:paraId="0D4B4B92" w14:textId="77777777" w:rsidR="009602EF" w:rsidRDefault="00953453">
            <w:pPr>
              <w:rPr>
                <w:rFonts w:ascii="Calibri" w:eastAsia="Calibri" w:hAnsi="Calibri" w:cs="Calibri"/>
                <w:szCs w:val="22"/>
              </w:rPr>
            </w:pPr>
            <w:r>
              <w:rPr>
                <w:rFonts w:ascii="Calibri" w:eastAsia="Calibri" w:hAnsi="Calibri" w:cs="Calibri"/>
                <w:szCs w:val="22"/>
              </w:rPr>
              <w:t>Each meeting</w:t>
            </w:r>
          </w:p>
        </w:tc>
        <w:tc>
          <w:tcPr>
            <w:tcW w:w="2358" w:type="dxa"/>
          </w:tcPr>
          <w:p w14:paraId="1C9ED611" w14:textId="62DF3127" w:rsidR="009602EF" w:rsidRDefault="00953453">
            <w:pPr>
              <w:rPr>
                <w:rFonts w:ascii="Calibri" w:eastAsia="Calibri" w:hAnsi="Calibri" w:cs="Calibri"/>
                <w:szCs w:val="22"/>
              </w:rPr>
            </w:pPr>
            <w:r>
              <w:rPr>
                <w:rFonts w:ascii="Calibri" w:eastAsia="Calibri" w:hAnsi="Calibri" w:cs="Calibri"/>
                <w:szCs w:val="22"/>
              </w:rPr>
              <w:t xml:space="preserve">External Authenticator if present or the </w:t>
            </w:r>
            <w:r w:rsidR="007908D2">
              <w:rPr>
                <w:rFonts w:ascii="Calibri" w:eastAsia="Calibri" w:hAnsi="Calibri" w:cs="Calibri"/>
                <w:szCs w:val="22"/>
              </w:rPr>
              <w:t>Internal Verifier</w:t>
            </w:r>
          </w:p>
        </w:tc>
      </w:tr>
      <w:tr w:rsidR="009602EF" w14:paraId="6F895541" w14:textId="77777777" w:rsidTr="0060253D">
        <w:trPr>
          <w:trHeight w:val="510"/>
        </w:trPr>
        <w:tc>
          <w:tcPr>
            <w:tcW w:w="2944" w:type="dxa"/>
          </w:tcPr>
          <w:p w14:paraId="198723CD" w14:textId="77777777" w:rsidR="009602EF" w:rsidRDefault="00953453">
            <w:pPr>
              <w:rPr>
                <w:rFonts w:ascii="Calibri" w:eastAsia="Calibri" w:hAnsi="Calibri" w:cs="Calibri"/>
                <w:szCs w:val="22"/>
              </w:rPr>
            </w:pPr>
            <w:r>
              <w:rPr>
                <w:rFonts w:ascii="Calibri" w:eastAsia="Calibri" w:hAnsi="Calibri" w:cs="Calibri"/>
                <w:szCs w:val="22"/>
              </w:rPr>
              <w:t>Internal Verification Report</w:t>
            </w:r>
          </w:p>
        </w:tc>
        <w:tc>
          <w:tcPr>
            <w:tcW w:w="2013" w:type="dxa"/>
          </w:tcPr>
          <w:p w14:paraId="70752412" w14:textId="1D53805C" w:rsidR="009602EF" w:rsidRDefault="00953453">
            <w:pPr>
              <w:rPr>
                <w:rFonts w:ascii="Calibri" w:eastAsia="Calibri" w:hAnsi="Calibri" w:cs="Calibri"/>
                <w:szCs w:val="22"/>
              </w:rPr>
            </w:pPr>
            <w:r>
              <w:rPr>
                <w:rFonts w:ascii="Calibri" w:eastAsia="Calibri" w:hAnsi="Calibri" w:cs="Calibri"/>
                <w:szCs w:val="22"/>
              </w:rPr>
              <w:t>To RAP</w:t>
            </w:r>
          </w:p>
        </w:tc>
        <w:tc>
          <w:tcPr>
            <w:tcW w:w="1701" w:type="dxa"/>
          </w:tcPr>
          <w:p w14:paraId="58F5B402" w14:textId="77777777" w:rsidR="009602EF" w:rsidRDefault="00953453">
            <w:pPr>
              <w:rPr>
                <w:rFonts w:ascii="Calibri" w:eastAsia="Calibri" w:hAnsi="Calibri" w:cs="Calibri"/>
                <w:szCs w:val="22"/>
              </w:rPr>
            </w:pPr>
            <w:r>
              <w:rPr>
                <w:rFonts w:ascii="Calibri" w:eastAsia="Calibri" w:hAnsi="Calibri" w:cs="Calibri"/>
                <w:szCs w:val="22"/>
              </w:rPr>
              <w:t>Each meeting</w:t>
            </w:r>
          </w:p>
        </w:tc>
        <w:tc>
          <w:tcPr>
            <w:tcW w:w="2358" w:type="dxa"/>
          </w:tcPr>
          <w:p w14:paraId="6507991A" w14:textId="77777777" w:rsidR="009602EF" w:rsidRDefault="00953453">
            <w:pPr>
              <w:rPr>
                <w:rFonts w:ascii="Calibri" w:eastAsia="Calibri" w:hAnsi="Calibri" w:cs="Calibri"/>
                <w:szCs w:val="22"/>
              </w:rPr>
            </w:pPr>
            <w:r>
              <w:rPr>
                <w:rFonts w:ascii="Calibri" w:eastAsia="Calibri" w:hAnsi="Calibri" w:cs="Calibri"/>
                <w:szCs w:val="22"/>
              </w:rPr>
              <w:t>Internal Verifier</w:t>
            </w:r>
          </w:p>
        </w:tc>
      </w:tr>
    </w:tbl>
    <w:p w14:paraId="3D2C15C9" w14:textId="77777777" w:rsidR="00C30E0E" w:rsidRDefault="00C30E0E">
      <w:pPr>
        <w:spacing w:after="0" w:afterAutospacing="0" w:line="240" w:lineRule="auto"/>
        <w:rPr>
          <w:rFonts w:asciiTheme="majorHAnsi" w:eastAsia="Calibri" w:hAnsiTheme="majorHAnsi" w:cs="Calibri"/>
          <w:b/>
          <w:color w:val="2F5496" w:themeColor="accent1" w:themeShade="BF"/>
          <w:sz w:val="30"/>
          <w:szCs w:val="22"/>
        </w:rPr>
      </w:pPr>
      <w:bookmarkStart w:id="392" w:name="_Toc152525504"/>
      <w:r>
        <w:br w:type="page"/>
      </w:r>
    </w:p>
    <w:p w14:paraId="5CC2DB89" w14:textId="68AC830A" w:rsidR="009602EF" w:rsidRDefault="00953453" w:rsidP="00C30E0E">
      <w:pPr>
        <w:pStyle w:val="Heading2"/>
      </w:pPr>
      <w:bookmarkStart w:id="393" w:name="_Toc152840067"/>
      <w:r>
        <w:lastRenderedPageBreak/>
        <w:t xml:space="preserve">Quality </w:t>
      </w:r>
      <w:r w:rsidRPr="00C30E0E">
        <w:t>Committee</w:t>
      </w:r>
      <w:r>
        <w:t xml:space="preserve"> (School-Based)</w:t>
      </w:r>
      <w:bookmarkEnd w:id="392"/>
      <w:bookmarkEnd w:id="393"/>
    </w:p>
    <w:p w14:paraId="6EDEF7AE" w14:textId="77777777" w:rsidR="00646609" w:rsidRPr="00646609" w:rsidRDefault="00646609" w:rsidP="00646609"/>
    <w:tbl>
      <w:tblPr>
        <w:tblStyle w:val="a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9602EF" w14:paraId="1182F37C" w14:textId="77777777" w:rsidTr="00E43D23">
        <w:tc>
          <w:tcPr>
            <w:tcW w:w="3005" w:type="dxa"/>
            <w:shd w:val="clear" w:color="auto" w:fill="B4C6E7" w:themeFill="accent1" w:themeFillTint="66"/>
          </w:tcPr>
          <w:p w14:paraId="7FF2C6DE" w14:textId="77777777" w:rsidR="009602EF" w:rsidRDefault="00953453">
            <w:pPr>
              <w:rPr>
                <w:rFonts w:ascii="Calibri" w:eastAsia="Calibri" w:hAnsi="Calibri" w:cs="Calibri"/>
                <w:b/>
                <w:color w:val="44546A"/>
                <w:szCs w:val="22"/>
              </w:rPr>
            </w:pPr>
            <w:r>
              <w:rPr>
                <w:rFonts w:ascii="Calibri" w:eastAsia="Calibri" w:hAnsi="Calibri" w:cs="Calibri"/>
                <w:b/>
                <w:color w:val="44546A"/>
                <w:szCs w:val="22"/>
              </w:rPr>
              <w:t>Terms of Reference</w:t>
            </w:r>
          </w:p>
        </w:tc>
        <w:tc>
          <w:tcPr>
            <w:tcW w:w="3005" w:type="dxa"/>
            <w:shd w:val="clear" w:color="auto" w:fill="B4C6E7" w:themeFill="accent1" w:themeFillTint="66"/>
          </w:tcPr>
          <w:p w14:paraId="1FC42930" w14:textId="77777777" w:rsidR="009602EF" w:rsidRDefault="00953453">
            <w:pPr>
              <w:rPr>
                <w:rFonts w:ascii="Calibri" w:eastAsia="Calibri" w:hAnsi="Calibri" w:cs="Calibri"/>
                <w:b/>
                <w:color w:val="44546A"/>
                <w:szCs w:val="22"/>
              </w:rPr>
            </w:pPr>
            <w:r>
              <w:rPr>
                <w:rFonts w:ascii="Calibri" w:eastAsia="Calibri" w:hAnsi="Calibri" w:cs="Calibri"/>
                <w:b/>
                <w:color w:val="44546A"/>
                <w:szCs w:val="22"/>
              </w:rPr>
              <w:t>Quality Committee</w:t>
            </w:r>
          </w:p>
        </w:tc>
        <w:tc>
          <w:tcPr>
            <w:tcW w:w="3006" w:type="dxa"/>
            <w:shd w:val="clear" w:color="auto" w:fill="B4C6E7" w:themeFill="accent1" w:themeFillTint="66"/>
          </w:tcPr>
          <w:p w14:paraId="419BCFE2" w14:textId="27700E5C" w:rsidR="009602EF" w:rsidRDefault="00953453">
            <w:pPr>
              <w:rPr>
                <w:rFonts w:ascii="Calibri" w:eastAsia="Calibri" w:hAnsi="Calibri" w:cs="Calibri"/>
                <w:b/>
                <w:color w:val="44546A"/>
                <w:szCs w:val="22"/>
              </w:rPr>
            </w:pPr>
            <w:r>
              <w:rPr>
                <w:rFonts w:ascii="Calibri" w:eastAsia="Calibri" w:hAnsi="Calibri" w:cs="Calibri"/>
                <w:b/>
                <w:color w:val="44546A"/>
                <w:szCs w:val="22"/>
              </w:rPr>
              <w:t xml:space="preserve">Approved by </w:t>
            </w:r>
            <w:r>
              <w:rPr>
                <w:rFonts w:ascii="Calibri" w:eastAsia="Calibri" w:hAnsi="Calibri" w:cs="Calibri"/>
                <w:b/>
                <w:color w:val="44546A"/>
                <w:szCs w:val="22"/>
              </w:rPr>
              <w:t>the Principal</w:t>
            </w:r>
          </w:p>
        </w:tc>
      </w:tr>
      <w:tr w:rsidR="009602EF" w14:paraId="7AFCFC84" w14:textId="77777777">
        <w:tc>
          <w:tcPr>
            <w:tcW w:w="3005" w:type="dxa"/>
          </w:tcPr>
          <w:p w14:paraId="67C3A27A" w14:textId="77777777" w:rsidR="009602EF" w:rsidRDefault="00953453">
            <w:pPr>
              <w:rPr>
                <w:rFonts w:ascii="Calibri" w:eastAsia="Calibri" w:hAnsi="Calibri" w:cs="Calibri"/>
                <w:b/>
                <w:szCs w:val="22"/>
              </w:rPr>
            </w:pPr>
            <w:r>
              <w:rPr>
                <w:rFonts w:ascii="Calibri" w:eastAsia="Calibri" w:hAnsi="Calibri" w:cs="Calibri"/>
                <w:b/>
                <w:szCs w:val="22"/>
              </w:rPr>
              <w:t>Associated Policy</w:t>
            </w:r>
          </w:p>
        </w:tc>
        <w:tc>
          <w:tcPr>
            <w:tcW w:w="3005" w:type="dxa"/>
          </w:tcPr>
          <w:p w14:paraId="573D18A2" w14:textId="77777777" w:rsidR="009602EF" w:rsidRDefault="00953453">
            <w:pPr>
              <w:rPr>
                <w:rFonts w:ascii="Calibri" w:eastAsia="Calibri" w:hAnsi="Calibri" w:cs="Calibri"/>
                <w:szCs w:val="22"/>
              </w:rPr>
            </w:pPr>
            <w:r>
              <w:rPr>
                <w:rFonts w:ascii="Calibri" w:eastAsia="Calibri" w:hAnsi="Calibri" w:cs="Calibri"/>
                <w:szCs w:val="22"/>
              </w:rPr>
              <w:t xml:space="preserve">CG1 Governance and Management of Quality </w:t>
            </w:r>
          </w:p>
        </w:tc>
        <w:tc>
          <w:tcPr>
            <w:tcW w:w="3006" w:type="dxa"/>
          </w:tcPr>
          <w:p w14:paraId="5DE6D16C" w14:textId="77777777" w:rsidR="009602EF" w:rsidRDefault="00953453">
            <w:pPr>
              <w:rPr>
                <w:rFonts w:ascii="Calibri" w:eastAsia="Calibri" w:hAnsi="Calibri" w:cs="Calibri"/>
                <w:b/>
                <w:szCs w:val="22"/>
              </w:rPr>
            </w:pPr>
            <w:r>
              <w:rPr>
                <w:rFonts w:ascii="Calibri" w:eastAsia="Calibri" w:hAnsi="Calibri" w:cs="Calibri"/>
                <w:b/>
                <w:szCs w:val="22"/>
              </w:rPr>
              <w:t>Approval Date:</w:t>
            </w:r>
          </w:p>
        </w:tc>
      </w:tr>
      <w:tr w:rsidR="009602EF" w14:paraId="1DC332F2" w14:textId="77777777">
        <w:tc>
          <w:tcPr>
            <w:tcW w:w="3005" w:type="dxa"/>
          </w:tcPr>
          <w:p w14:paraId="56703D73" w14:textId="77777777" w:rsidR="009602EF" w:rsidRDefault="00953453">
            <w:pPr>
              <w:rPr>
                <w:rFonts w:ascii="Calibri" w:eastAsia="Calibri" w:hAnsi="Calibri" w:cs="Calibri"/>
                <w:b/>
                <w:szCs w:val="22"/>
              </w:rPr>
            </w:pPr>
            <w:r>
              <w:rPr>
                <w:rFonts w:ascii="Calibri" w:eastAsia="Calibri" w:hAnsi="Calibri" w:cs="Calibri"/>
                <w:b/>
                <w:szCs w:val="22"/>
              </w:rPr>
              <w:t>Version Number and Date</w:t>
            </w:r>
          </w:p>
        </w:tc>
        <w:tc>
          <w:tcPr>
            <w:tcW w:w="3005" w:type="dxa"/>
          </w:tcPr>
          <w:p w14:paraId="2AF25B64" w14:textId="77777777" w:rsidR="009602EF" w:rsidRDefault="009602EF">
            <w:pPr>
              <w:rPr>
                <w:rFonts w:ascii="Calibri" w:eastAsia="Calibri" w:hAnsi="Calibri" w:cs="Calibri"/>
                <w:szCs w:val="22"/>
              </w:rPr>
            </w:pPr>
          </w:p>
        </w:tc>
        <w:tc>
          <w:tcPr>
            <w:tcW w:w="3006" w:type="dxa"/>
          </w:tcPr>
          <w:p w14:paraId="2EA8D369" w14:textId="77777777" w:rsidR="009602EF" w:rsidRDefault="00953453">
            <w:pPr>
              <w:rPr>
                <w:rFonts w:ascii="Calibri" w:eastAsia="Calibri" w:hAnsi="Calibri" w:cs="Calibri"/>
                <w:b/>
                <w:szCs w:val="22"/>
              </w:rPr>
            </w:pPr>
            <w:r>
              <w:rPr>
                <w:rFonts w:ascii="Calibri" w:eastAsia="Calibri" w:hAnsi="Calibri" w:cs="Calibri"/>
                <w:b/>
                <w:szCs w:val="22"/>
              </w:rPr>
              <w:t>Effective From:</w:t>
            </w:r>
          </w:p>
        </w:tc>
      </w:tr>
      <w:tr w:rsidR="009602EF" w14:paraId="3F91C0FD" w14:textId="77777777">
        <w:trPr>
          <w:trHeight w:val="50"/>
        </w:trPr>
        <w:tc>
          <w:tcPr>
            <w:tcW w:w="3005" w:type="dxa"/>
          </w:tcPr>
          <w:p w14:paraId="6486328C" w14:textId="77777777" w:rsidR="009602EF" w:rsidRDefault="00953453">
            <w:pPr>
              <w:rPr>
                <w:rFonts w:ascii="Calibri" w:eastAsia="Calibri" w:hAnsi="Calibri" w:cs="Calibri"/>
                <w:b/>
                <w:szCs w:val="22"/>
              </w:rPr>
            </w:pPr>
            <w:r>
              <w:rPr>
                <w:rFonts w:ascii="Calibri" w:eastAsia="Calibri" w:hAnsi="Calibri" w:cs="Calibri"/>
                <w:b/>
                <w:szCs w:val="22"/>
              </w:rPr>
              <w:t>Owner</w:t>
            </w:r>
          </w:p>
        </w:tc>
        <w:tc>
          <w:tcPr>
            <w:tcW w:w="3005" w:type="dxa"/>
          </w:tcPr>
          <w:p w14:paraId="0B4E0D63" w14:textId="77777777" w:rsidR="009602EF" w:rsidRDefault="00953453">
            <w:pPr>
              <w:rPr>
                <w:rFonts w:ascii="Calibri" w:eastAsia="Calibri" w:hAnsi="Calibri" w:cs="Calibri"/>
                <w:szCs w:val="22"/>
              </w:rPr>
            </w:pPr>
            <w:r>
              <w:rPr>
                <w:rFonts w:ascii="Calibri" w:eastAsia="Calibri" w:hAnsi="Calibri" w:cs="Calibri"/>
                <w:szCs w:val="22"/>
              </w:rPr>
              <w:t>Quality Officer</w:t>
            </w:r>
          </w:p>
        </w:tc>
        <w:tc>
          <w:tcPr>
            <w:tcW w:w="3006" w:type="dxa"/>
          </w:tcPr>
          <w:p w14:paraId="4C64515A" w14:textId="77777777" w:rsidR="009602EF" w:rsidRDefault="00953453">
            <w:pPr>
              <w:rPr>
                <w:rFonts w:ascii="Calibri" w:eastAsia="Calibri" w:hAnsi="Calibri" w:cs="Calibri"/>
                <w:b/>
                <w:szCs w:val="22"/>
              </w:rPr>
            </w:pPr>
            <w:r>
              <w:rPr>
                <w:rFonts w:ascii="Calibri" w:eastAsia="Calibri" w:hAnsi="Calibri" w:cs="Calibri"/>
                <w:b/>
                <w:szCs w:val="22"/>
              </w:rPr>
              <w:t>Review Date:</w:t>
            </w:r>
          </w:p>
        </w:tc>
      </w:tr>
    </w:tbl>
    <w:p w14:paraId="1A916E62" w14:textId="77777777" w:rsidR="009602EF" w:rsidRDefault="00953453" w:rsidP="0060253D">
      <w:pPr>
        <w:pStyle w:val="Heading4"/>
        <w:rPr>
          <w:rFonts w:eastAsia="Calibri"/>
        </w:rPr>
      </w:pPr>
      <w:r>
        <w:rPr>
          <w:rFonts w:eastAsia="Calibri"/>
        </w:rPr>
        <w:t>Role</w:t>
      </w:r>
    </w:p>
    <w:tbl>
      <w:tblPr>
        <w:tblStyle w:val="a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602EF" w14:paraId="556FB404" w14:textId="77777777" w:rsidTr="0061457B">
        <w:trPr>
          <w:trHeight w:val="1304"/>
        </w:trPr>
        <w:tc>
          <w:tcPr>
            <w:tcW w:w="9016" w:type="dxa"/>
          </w:tcPr>
          <w:p w14:paraId="58447600" w14:textId="40DD7FFB" w:rsidR="009602EF" w:rsidRDefault="00953453">
            <w:pPr>
              <w:pBdr>
                <w:top w:val="nil"/>
                <w:left w:val="nil"/>
                <w:bottom w:val="nil"/>
                <w:right w:val="nil"/>
                <w:between w:val="nil"/>
              </w:pBdr>
              <w:rPr>
                <w:rFonts w:ascii="Calibri" w:eastAsia="Calibri" w:hAnsi="Calibri" w:cs="Calibri"/>
                <w:b/>
                <w:color w:val="000000"/>
                <w:szCs w:val="22"/>
              </w:rPr>
            </w:pPr>
            <w:r>
              <w:rPr>
                <w:rFonts w:ascii="Calibri" w:eastAsia="Calibri" w:hAnsi="Calibri" w:cs="Calibri"/>
                <w:color w:val="000000"/>
                <w:szCs w:val="22"/>
              </w:rPr>
              <w:t xml:space="preserve">The role of the Quality Committee, if the schools put such a committee in place, is </w:t>
            </w:r>
            <w:r w:rsidR="0061457B">
              <w:rPr>
                <w:rFonts w:ascii="Calibri" w:eastAsia="Calibri" w:hAnsi="Calibri" w:cs="Calibri"/>
                <w:color w:val="000000"/>
                <w:szCs w:val="22"/>
              </w:rPr>
              <w:t xml:space="preserve">to </w:t>
            </w:r>
            <w:r>
              <w:rPr>
                <w:rFonts w:ascii="Calibri" w:eastAsia="Calibri" w:hAnsi="Calibri" w:cs="Calibri"/>
                <w:color w:val="000000"/>
                <w:szCs w:val="22"/>
              </w:rPr>
              <w:t>support the Quality Officer in monitoring, reviewing and overseeing the implementation, enhancement and monitoring of the QA system in the school. It is up to each induv</w:t>
            </w:r>
            <w:r>
              <w:rPr>
                <w:rFonts w:ascii="Calibri" w:eastAsia="Calibri" w:hAnsi="Calibri" w:cs="Calibri"/>
                <w:color w:val="000000"/>
                <w:szCs w:val="22"/>
              </w:rPr>
              <w:t>ial school to decide on if such a committee is needed</w:t>
            </w:r>
            <w:r w:rsidR="0061457B">
              <w:rPr>
                <w:rFonts w:ascii="Calibri" w:eastAsia="Calibri" w:hAnsi="Calibri" w:cs="Calibri"/>
                <w:color w:val="000000"/>
                <w:szCs w:val="22"/>
              </w:rPr>
              <w:t>. If not, duties will fall to the Quality Officer.</w:t>
            </w:r>
          </w:p>
        </w:tc>
      </w:tr>
    </w:tbl>
    <w:p w14:paraId="3AFCD075" w14:textId="6C891B09" w:rsidR="009602EF" w:rsidRDefault="00953453" w:rsidP="0061457B">
      <w:pPr>
        <w:pStyle w:val="Heading4"/>
        <w:rPr>
          <w:rFonts w:eastAsia="Calibri"/>
        </w:rPr>
      </w:pPr>
      <w:bookmarkStart w:id="394" w:name="_heading=h.3fg1ce0" w:colFirst="0" w:colLast="0"/>
      <w:bookmarkEnd w:id="394"/>
      <w:r>
        <w:rPr>
          <w:rFonts w:eastAsia="Calibri"/>
        </w:rPr>
        <w:t xml:space="preserve">Membership </w:t>
      </w:r>
    </w:p>
    <w:tbl>
      <w:tblPr>
        <w:tblStyle w:val="a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602EF" w14:paraId="2316F34C" w14:textId="77777777">
        <w:tc>
          <w:tcPr>
            <w:tcW w:w="9016" w:type="dxa"/>
          </w:tcPr>
          <w:p w14:paraId="1F8DB6D2" w14:textId="31A9F37B" w:rsidR="009602EF" w:rsidRDefault="00953453">
            <w:pPr>
              <w:rPr>
                <w:rFonts w:ascii="Calibri" w:eastAsia="Calibri" w:hAnsi="Calibri" w:cs="Calibri"/>
                <w:szCs w:val="22"/>
              </w:rPr>
            </w:pPr>
            <w:r>
              <w:rPr>
                <w:rFonts w:ascii="Calibri" w:eastAsia="Calibri" w:hAnsi="Calibri" w:cs="Calibri"/>
                <w:szCs w:val="22"/>
              </w:rPr>
              <w:t xml:space="preserve">May vary from school to school but must include staff who have a central role in implementing the QA system within the school. Membership </w:t>
            </w:r>
            <w:r>
              <w:rPr>
                <w:rFonts w:ascii="Calibri" w:eastAsia="Calibri" w:hAnsi="Calibri" w:cs="Calibri"/>
                <w:szCs w:val="22"/>
              </w:rPr>
              <w:t>must be documented locally, and details submitted to the Quality Oversight Board</w:t>
            </w:r>
            <w:r w:rsidR="0061457B">
              <w:rPr>
                <w:rFonts w:ascii="Calibri" w:eastAsia="Calibri" w:hAnsi="Calibri" w:cs="Calibri"/>
                <w:szCs w:val="22"/>
              </w:rPr>
              <w:t>.</w:t>
            </w:r>
          </w:p>
          <w:p w14:paraId="1AAB645E" w14:textId="77777777" w:rsidR="009602EF" w:rsidRDefault="00953453">
            <w:pPr>
              <w:rPr>
                <w:rFonts w:ascii="Calibri" w:eastAsia="Calibri" w:hAnsi="Calibri" w:cs="Calibri"/>
                <w:szCs w:val="22"/>
              </w:rPr>
            </w:pPr>
            <w:r>
              <w:rPr>
                <w:rFonts w:ascii="Calibri" w:eastAsia="Calibri" w:hAnsi="Calibri" w:cs="Calibri"/>
                <w:szCs w:val="22"/>
              </w:rPr>
              <w:t>Membership should include:</w:t>
            </w:r>
          </w:p>
          <w:p w14:paraId="3C3627F7" w14:textId="77777777" w:rsidR="009602EF" w:rsidRDefault="00953453" w:rsidP="00953453">
            <w:pPr>
              <w:numPr>
                <w:ilvl w:val="0"/>
                <w:numId w:val="2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w:t>
            </w:r>
          </w:p>
          <w:p w14:paraId="3C860469" w14:textId="7C173AC2" w:rsidR="009602EF" w:rsidRPr="0061457B" w:rsidRDefault="00953453" w:rsidP="00953453">
            <w:pPr>
              <w:numPr>
                <w:ilvl w:val="0"/>
                <w:numId w:val="2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t>
            </w:r>
            <w:r w:rsidR="007908D2">
              <w:rPr>
                <w:rFonts w:ascii="Calibri" w:eastAsia="Calibri" w:hAnsi="Calibri" w:cs="Calibri"/>
                <w:color w:val="000000"/>
                <w:szCs w:val="22"/>
              </w:rPr>
              <w:t>Internal Verifier</w:t>
            </w:r>
          </w:p>
          <w:p w14:paraId="2521F73F" w14:textId="422AABD2" w:rsidR="009602EF" w:rsidRPr="0061457B" w:rsidRDefault="00953453" w:rsidP="00953453">
            <w:pPr>
              <w:numPr>
                <w:ilvl w:val="0"/>
                <w:numId w:val="2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Colleagues who ha</w:t>
            </w:r>
            <w:r w:rsidR="0061457B">
              <w:rPr>
                <w:rFonts w:ascii="Calibri" w:eastAsia="Calibri" w:hAnsi="Calibri" w:cs="Calibri"/>
                <w:color w:val="000000"/>
                <w:szCs w:val="22"/>
              </w:rPr>
              <w:t>ve</w:t>
            </w:r>
            <w:r>
              <w:rPr>
                <w:rFonts w:ascii="Calibri" w:eastAsia="Calibri" w:hAnsi="Calibri" w:cs="Calibri"/>
                <w:color w:val="000000"/>
                <w:szCs w:val="22"/>
              </w:rPr>
              <w:t xml:space="preserve"> a role in implementing the QA system in the school</w:t>
            </w:r>
            <w:r w:rsidR="0061457B">
              <w:rPr>
                <w:rFonts w:ascii="Calibri" w:eastAsia="Calibri" w:hAnsi="Calibri" w:cs="Calibri"/>
                <w:color w:val="000000"/>
                <w:szCs w:val="22"/>
              </w:rPr>
              <w:t>.</w:t>
            </w:r>
          </w:p>
        </w:tc>
      </w:tr>
    </w:tbl>
    <w:p w14:paraId="523E9CCF" w14:textId="77777777" w:rsidR="009602EF" w:rsidRDefault="00953453" w:rsidP="0061457B">
      <w:pPr>
        <w:pStyle w:val="Heading4"/>
        <w:rPr>
          <w:rFonts w:eastAsia="Calibri"/>
        </w:rPr>
      </w:pPr>
      <w:r>
        <w:rPr>
          <w:rFonts w:eastAsia="Calibri"/>
        </w:rPr>
        <w:t>Responsibilities</w:t>
      </w:r>
    </w:p>
    <w:tbl>
      <w:tblPr>
        <w:tblStyle w:val="a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602EF" w14:paraId="5EB8B9C1" w14:textId="77777777">
        <w:tc>
          <w:tcPr>
            <w:tcW w:w="9016" w:type="dxa"/>
          </w:tcPr>
          <w:p w14:paraId="4712965A" w14:textId="183B7221" w:rsidR="009602EF" w:rsidRPr="0060253D" w:rsidRDefault="00953453" w:rsidP="00953453">
            <w:pPr>
              <w:pStyle w:val="ListParagraph"/>
              <w:numPr>
                <w:ilvl w:val="0"/>
                <w:numId w:val="143"/>
              </w:numPr>
              <w:rPr>
                <w:rFonts w:eastAsia="Calibri"/>
              </w:rPr>
            </w:pPr>
            <w:r w:rsidRPr="0060253D">
              <w:rPr>
                <w:rFonts w:eastAsia="Calibri"/>
              </w:rPr>
              <w:t>Regularly review QA policies, procedures, processes and practice.</w:t>
            </w:r>
          </w:p>
          <w:p w14:paraId="2F1EDCC7" w14:textId="3B961010" w:rsidR="009602EF" w:rsidRPr="0060253D" w:rsidRDefault="00953453" w:rsidP="00953453">
            <w:pPr>
              <w:pStyle w:val="ListParagraph"/>
              <w:numPr>
                <w:ilvl w:val="0"/>
                <w:numId w:val="143"/>
              </w:numPr>
              <w:rPr>
                <w:rFonts w:eastAsia="Calibri"/>
              </w:rPr>
            </w:pPr>
            <w:r w:rsidRPr="0060253D">
              <w:rPr>
                <w:rFonts w:eastAsia="Calibri"/>
              </w:rPr>
              <w:t>Determine and agree ways to enhance quality and further embed a quality ethos in the school.</w:t>
            </w:r>
          </w:p>
          <w:p w14:paraId="4E088F37" w14:textId="77777777" w:rsidR="009602EF" w:rsidRPr="0060253D" w:rsidRDefault="00953453" w:rsidP="00953453">
            <w:pPr>
              <w:pStyle w:val="ListParagraph"/>
              <w:numPr>
                <w:ilvl w:val="0"/>
                <w:numId w:val="143"/>
              </w:numPr>
              <w:rPr>
                <w:rFonts w:eastAsia="Calibri"/>
              </w:rPr>
            </w:pPr>
            <w:r w:rsidRPr="0060253D">
              <w:rPr>
                <w:rFonts w:eastAsia="Calibri"/>
              </w:rPr>
              <w:t>Consider any changes to the QA system recommended by the Quality Officer and the need for any new</w:t>
            </w:r>
            <w:r w:rsidRPr="0060253D">
              <w:rPr>
                <w:rFonts w:eastAsia="Calibri"/>
              </w:rPr>
              <w:t>/revised procedures.</w:t>
            </w:r>
          </w:p>
          <w:p w14:paraId="396B116A" w14:textId="370DDB6F" w:rsidR="009602EF" w:rsidRPr="0060253D" w:rsidRDefault="00953453" w:rsidP="00953453">
            <w:pPr>
              <w:pStyle w:val="ListParagraph"/>
              <w:numPr>
                <w:ilvl w:val="0"/>
                <w:numId w:val="143"/>
              </w:numPr>
              <w:rPr>
                <w:rFonts w:eastAsia="Calibri"/>
              </w:rPr>
            </w:pPr>
            <w:r w:rsidRPr="0060253D">
              <w:rPr>
                <w:rFonts w:eastAsia="Calibri"/>
              </w:rPr>
              <w:t>Review monitoring and panel reports, programme evaluation</w:t>
            </w:r>
            <w:r w:rsidR="0061457B">
              <w:rPr>
                <w:rFonts w:eastAsia="Calibri"/>
              </w:rPr>
              <w:t>s</w:t>
            </w:r>
            <w:r w:rsidRPr="0060253D">
              <w:rPr>
                <w:rFonts w:eastAsia="Calibri"/>
              </w:rPr>
              <w:t xml:space="preserve"> and feedback from awarding bodies and make recommendations based on these.</w:t>
            </w:r>
          </w:p>
          <w:p w14:paraId="5B87E094" w14:textId="77777777" w:rsidR="009602EF" w:rsidRPr="0060253D" w:rsidRDefault="00953453" w:rsidP="00953453">
            <w:pPr>
              <w:pStyle w:val="ListParagraph"/>
              <w:numPr>
                <w:ilvl w:val="0"/>
                <w:numId w:val="143"/>
              </w:numPr>
              <w:rPr>
                <w:rFonts w:eastAsia="Calibri"/>
              </w:rPr>
            </w:pPr>
            <w:r w:rsidRPr="0060253D">
              <w:rPr>
                <w:rFonts w:eastAsia="Calibri"/>
              </w:rPr>
              <w:t>Advise the Quality Officer on the need for training in relation to assuring quality provision.</w:t>
            </w:r>
          </w:p>
          <w:p w14:paraId="06BF7C24" w14:textId="77777777" w:rsidR="009602EF" w:rsidRPr="0060253D" w:rsidRDefault="00953453" w:rsidP="00953453">
            <w:pPr>
              <w:pStyle w:val="ListParagraph"/>
              <w:numPr>
                <w:ilvl w:val="0"/>
                <w:numId w:val="143"/>
              </w:numPr>
              <w:rPr>
                <w:rFonts w:eastAsia="Calibri"/>
              </w:rPr>
            </w:pPr>
            <w:r w:rsidRPr="0060253D">
              <w:rPr>
                <w:rFonts w:eastAsia="Calibri"/>
              </w:rPr>
              <w:t>Mainta</w:t>
            </w:r>
            <w:r w:rsidRPr="0060253D">
              <w:rPr>
                <w:rFonts w:eastAsia="Calibri"/>
              </w:rPr>
              <w:t>in oversight of programme design and approval, delivery, quality, and resources.</w:t>
            </w:r>
          </w:p>
          <w:p w14:paraId="7B0A138B" w14:textId="77777777" w:rsidR="009602EF" w:rsidRPr="0060253D" w:rsidRDefault="00953453" w:rsidP="00953453">
            <w:pPr>
              <w:pStyle w:val="ListParagraph"/>
              <w:numPr>
                <w:ilvl w:val="0"/>
                <w:numId w:val="143"/>
              </w:numPr>
              <w:rPr>
                <w:rFonts w:eastAsia="Calibri"/>
              </w:rPr>
            </w:pPr>
            <w:r w:rsidRPr="0060253D">
              <w:rPr>
                <w:rFonts w:eastAsia="Calibri"/>
              </w:rPr>
              <w:t>Suggest new programmes for development.</w:t>
            </w:r>
          </w:p>
          <w:p w14:paraId="4C9CAA9D" w14:textId="77777777" w:rsidR="009602EF" w:rsidRPr="0060253D" w:rsidRDefault="00953453" w:rsidP="00953453">
            <w:pPr>
              <w:pStyle w:val="ListParagraph"/>
              <w:numPr>
                <w:ilvl w:val="0"/>
                <w:numId w:val="143"/>
              </w:numPr>
              <w:rPr>
                <w:rFonts w:eastAsia="Calibri"/>
              </w:rPr>
            </w:pPr>
            <w:r w:rsidRPr="0060253D">
              <w:rPr>
                <w:rFonts w:eastAsia="Calibri"/>
              </w:rPr>
              <w:t xml:space="preserve">Review </w:t>
            </w:r>
            <w:r w:rsidRPr="0061457B">
              <w:rPr>
                <w:rStyle w:val="AssociatedDocumentNameChar"/>
              </w:rPr>
              <w:t>Risk, Incident/Accident</w:t>
            </w:r>
            <w:r w:rsidRPr="0060253D">
              <w:rPr>
                <w:rFonts w:eastAsia="Calibri"/>
              </w:rPr>
              <w:t xml:space="preserve"> and </w:t>
            </w:r>
            <w:r w:rsidRPr="0061457B">
              <w:rPr>
                <w:rStyle w:val="AssociatedDocumentNameChar"/>
              </w:rPr>
              <w:t>Complaints Registers</w:t>
            </w:r>
            <w:r w:rsidRPr="0060253D">
              <w:rPr>
                <w:rFonts w:eastAsia="Calibri"/>
              </w:rPr>
              <w:t xml:space="preserve"> with the Quality Officer.</w:t>
            </w:r>
          </w:p>
          <w:p w14:paraId="0650A438" w14:textId="4E3B9623" w:rsidR="009602EF" w:rsidRPr="0060253D" w:rsidRDefault="00953453" w:rsidP="00953453">
            <w:pPr>
              <w:pStyle w:val="ListParagraph"/>
              <w:numPr>
                <w:ilvl w:val="0"/>
                <w:numId w:val="143"/>
              </w:numPr>
              <w:rPr>
                <w:rFonts w:eastAsia="Calibri"/>
              </w:rPr>
            </w:pPr>
            <w:r w:rsidRPr="0060253D">
              <w:rPr>
                <w:rFonts w:eastAsia="Calibri"/>
              </w:rPr>
              <w:t>Consider feedback from learners, class reps, teachers</w:t>
            </w:r>
            <w:r w:rsidR="0061457B">
              <w:rPr>
                <w:rFonts w:eastAsia="Calibri"/>
              </w:rPr>
              <w:t>/tutors</w:t>
            </w:r>
            <w:r w:rsidRPr="0060253D">
              <w:rPr>
                <w:rFonts w:eastAsia="Calibri"/>
              </w:rPr>
              <w:t xml:space="preserve">, </w:t>
            </w:r>
            <w:r w:rsidR="007908D2" w:rsidRPr="0060253D">
              <w:rPr>
                <w:rFonts w:eastAsia="Calibri"/>
              </w:rPr>
              <w:t>External Authenticator</w:t>
            </w:r>
            <w:r w:rsidRPr="0060253D">
              <w:rPr>
                <w:rFonts w:eastAsia="Calibri"/>
              </w:rPr>
              <w:t xml:space="preserve">s, </w:t>
            </w:r>
            <w:r w:rsidR="0061457B">
              <w:rPr>
                <w:rFonts w:eastAsia="Calibri"/>
              </w:rPr>
              <w:t>E</w:t>
            </w:r>
            <w:r w:rsidRPr="0060253D">
              <w:rPr>
                <w:rFonts w:eastAsia="Calibri"/>
              </w:rPr>
              <w:t xml:space="preserve">xternal </w:t>
            </w:r>
            <w:r w:rsidR="0061457B">
              <w:rPr>
                <w:rFonts w:eastAsia="Calibri"/>
              </w:rPr>
              <w:t>E</w:t>
            </w:r>
            <w:r w:rsidRPr="0060253D">
              <w:rPr>
                <w:rFonts w:eastAsia="Calibri"/>
              </w:rPr>
              <w:t>valuators, QQI and other significant stakeholders.</w:t>
            </w:r>
          </w:p>
        </w:tc>
      </w:tr>
    </w:tbl>
    <w:p w14:paraId="76846E6B" w14:textId="77777777" w:rsidR="009602EF" w:rsidRDefault="00953453" w:rsidP="0061457B">
      <w:pPr>
        <w:pStyle w:val="Heading4"/>
        <w:rPr>
          <w:rFonts w:eastAsia="Calibri"/>
        </w:rPr>
      </w:pPr>
      <w:r w:rsidRPr="0061457B">
        <w:rPr>
          <w:rFonts w:eastAsia="Calibri"/>
        </w:rPr>
        <w:lastRenderedPageBreak/>
        <w:t>Meetings</w:t>
      </w:r>
    </w:p>
    <w:tbl>
      <w:tblPr>
        <w:tblStyle w:val="a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602EF" w14:paraId="7236C693" w14:textId="77777777">
        <w:tc>
          <w:tcPr>
            <w:tcW w:w="9016" w:type="dxa"/>
          </w:tcPr>
          <w:p w14:paraId="518CEC7E" w14:textId="361150DB" w:rsidR="009602EF" w:rsidRPr="0060253D" w:rsidRDefault="00953453" w:rsidP="00953453">
            <w:pPr>
              <w:pStyle w:val="ListParagraph"/>
              <w:numPr>
                <w:ilvl w:val="0"/>
                <w:numId w:val="144"/>
              </w:numPr>
              <w:rPr>
                <w:rFonts w:eastAsia="Calibri"/>
              </w:rPr>
            </w:pPr>
            <w:r w:rsidRPr="0060253D">
              <w:rPr>
                <w:rFonts w:eastAsia="Calibri"/>
              </w:rPr>
              <w:t>Meetings are convened and coordinated by the Quality Officer and the committee meets as often as necessary to execute its business.</w:t>
            </w:r>
          </w:p>
          <w:p w14:paraId="4FD324C7" w14:textId="0CFBE1C7" w:rsidR="009602EF" w:rsidRPr="0060253D" w:rsidRDefault="00953453" w:rsidP="00953453">
            <w:pPr>
              <w:pStyle w:val="ListParagraph"/>
              <w:numPr>
                <w:ilvl w:val="0"/>
                <w:numId w:val="144"/>
              </w:numPr>
              <w:rPr>
                <w:rFonts w:eastAsia="Calibri"/>
              </w:rPr>
            </w:pPr>
            <w:r w:rsidRPr="0060253D">
              <w:rPr>
                <w:rFonts w:eastAsia="Calibri"/>
              </w:rPr>
              <w:t>The Quality Officer</w:t>
            </w:r>
            <w:r w:rsidRPr="0060253D">
              <w:rPr>
                <w:rFonts w:eastAsia="Calibri"/>
              </w:rPr>
              <w:t xml:space="preserve"> provides administrative support and maintains committee documentation.</w:t>
            </w:r>
          </w:p>
        </w:tc>
      </w:tr>
    </w:tbl>
    <w:p w14:paraId="659D3256" w14:textId="77777777" w:rsidR="009602EF" w:rsidRDefault="00953453">
      <w:pPr>
        <w:spacing w:after="160"/>
        <w:rPr>
          <w:rFonts w:ascii="Calibri" w:eastAsia="Calibri" w:hAnsi="Calibri" w:cs="Calibri"/>
          <w:szCs w:val="22"/>
        </w:rPr>
      </w:pPr>
      <w:r>
        <w:br w:type="page"/>
      </w:r>
    </w:p>
    <w:p w14:paraId="5AA1062D" w14:textId="77777777" w:rsidR="009602EF" w:rsidRDefault="00953453" w:rsidP="007C5DC1">
      <w:pPr>
        <w:pStyle w:val="Heading1"/>
      </w:pPr>
      <w:bookmarkStart w:id="395" w:name="_Toc152525505"/>
      <w:bookmarkStart w:id="396" w:name="_Toc152840068"/>
      <w:r>
        <w:lastRenderedPageBreak/>
        <w:t>Appendix 2 Role Descriptions</w:t>
      </w:r>
      <w:bookmarkEnd w:id="395"/>
      <w:bookmarkEnd w:id="396"/>
    </w:p>
    <w:p w14:paraId="6E76CCA1" w14:textId="77777777" w:rsidR="009602EF" w:rsidRDefault="009602EF">
      <w:pPr>
        <w:pStyle w:val="Heading2"/>
        <w:rPr>
          <w:rFonts w:ascii="Calibri" w:hAnsi="Calibri"/>
          <w:sz w:val="22"/>
        </w:rPr>
      </w:pPr>
    </w:p>
    <w:p w14:paraId="5E9525FC" w14:textId="5FE2129B" w:rsidR="009602EF" w:rsidRDefault="00953453">
      <w:pPr>
        <w:pStyle w:val="Heading2"/>
      </w:pPr>
      <w:bookmarkStart w:id="397" w:name="_Toc152525506"/>
      <w:bookmarkStart w:id="398" w:name="_Toc152840069"/>
      <w:r>
        <w:t>Quality Officer</w:t>
      </w:r>
      <w:bookmarkEnd w:id="397"/>
      <w:bookmarkEnd w:id="398"/>
    </w:p>
    <w:p w14:paraId="7E878BF9" w14:textId="77777777" w:rsidR="009602EF" w:rsidRDefault="00953453" w:rsidP="0061457B">
      <w:pPr>
        <w:pStyle w:val="Heading3"/>
        <w:rPr>
          <w:rFonts w:eastAsia="Calibri"/>
        </w:rPr>
      </w:pPr>
      <w:bookmarkStart w:id="399" w:name="_Toc152840070"/>
      <w:r>
        <w:rPr>
          <w:rFonts w:eastAsia="Calibri"/>
        </w:rPr>
        <w:t>Responsibilities</w:t>
      </w:r>
      <w:bookmarkEnd w:id="399"/>
    </w:p>
    <w:p w14:paraId="11D72979" w14:textId="7EF0AAF5"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Coordinating the implementation of the QA system in the school.</w:t>
      </w:r>
    </w:p>
    <w:p w14:paraId="065ED017" w14:textId="7CD85AD6"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Update QA documents and ensure that only the most </w:t>
      </w:r>
      <w:r>
        <w:rPr>
          <w:rFonts w:ascii="Calibri" w:eastAsia="Calibri" w:hAnsi="Calibri" w:cs="Calibri"/>
          <w:color w:val="000000"/>
          <w:szCs w:val="22"/>
        </w:rPr>
        <w:t>recent version of a document is being used.</w:t>
      </w:r>
    </w:p>
    <w:p w14:paraId="7E61C09E" w14:textId="45C5E73A"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Work closely with the Principal and the </w:t>
      </w:r>
      <w:r w:rsidR="0061457B">
        <w:rPr>
          <w:rFonts w:ascii="Calibri" w:eastAsia="Calibri" w:hAnsi="Calibri" w:cs="Calibri"/>
          <w:color w:val="000000"/>
          <w:szCs w:val="22"/>
        </w:rPr>
        <w:t>B</w:t>
      </w:r>
      <w:r>
        <w:rPr>
          <w:rFonts w:ascii="Calibri" w:eastAsia="Calibri" w:hAnsi="Calibri" w:cs="Calibri"/>
          <w:color w:val="000000"/>
          <w:szCs w:val="22"/>
        </w:rPr>
        <w:t xml:space="preserve">oard of </w:t>
      </w:r>
      <w:r w:rsidR="0061457B">
        <w:rPr>
          <w:rFonts w:ascii="Calibri" w:eastAsia="Calibri" w:hAnsi="Calibri" w:cs="Calibri"/>
          <w:color w:val="000000"/>
          <w:szCs w:val="22"/>
        </w:rPr>
        <w:t>M</w:t>
      </w:r>
      <w:r>
        <w:rPr>
          <w:rFonts w:ascii="Calibri" w:eastAsia="Calibri" w:hAnsi="Calibri" w:cs="Calibri"/>
          <w:color w:val="000000"/>
          <w:szCs w:val="22"/>
        </w:rPr>
        <w:t>anagement to promote and embed a quality culture in the FET provision in the school.</w:t>
      </w:r>
    </w:p>
    <w:p w14:paraId="07276B6E" w14:textId="759DF73B"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Maintain academic-related </w:t>
      </w:r>
      <w:r w:rsidR="0061457B" w:rsidRPr="0061457B">
        <w:rPr>
          <w:rStyle w:val="AssociatedDocumentNameChar"/>
        </w:rPr>
        <w:t>R</w:t>
      </w:r>
      <w:r w:rsidRPr="0061457B">
        <w:rPr>
          <w:rStyle w:val="AssociatedDocumentNameChar"/>
        </w:rPr>
        <w:t xml:space="preserve">isk </w:t>
      </w:r>
      <w:r w:rsidR="0061457B" w:rsidRPr="0061457B">
        <w:rPr>
          <w:rStyle w:val="AssociatedDocumentNameChar"/>
        </w:rPr>
        <w:t>R</w:t>
      </w:r>
      <w:r w:rsidRPr="0061457B">
        <w:rPr>
          <w:rStyle w:val="AssociatedDocumentNameChar"/>
        </w:rPr>
        <w:t>egister</w:t>
      </w:r>
      <w:r>
        <w:rPr>
          <w:rFonts w:ascii="Calibri" w:eastAsia="Calibri" w:hAnsi="Calibri" w:cs="Calibri"/>
          <w:color w:val="000000"/>
          <w:szCs w:val="22"/>
        </w:rPr>
        <w:t>.</w:t>
      </w:r>
    </w:p>
    <w:p w14:paraId="0E512285" w14:textId="750F943D"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Management of learner records and as</w:t>
      </w:r>
      <w:r>
        <w:rPr>
          <w:rFonts w:ascii="Calibri" w:eastAsia="Calibri" w:hAnsi="Calibri" w:cs="Calibri"/>
          <w:color w:val="000000"/>
          <w:szCs w:val="22"/>
        </w:rPr>
        <w:t>sessment and certification data.</w:t>
      </w:r>
    </w:p>
    <w:p w14:paraId="59A60DB3" w14:textId="7777777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Ensuring the integrity and security of assessment.</w:t>
      </w:r>
    </w:p>
    <w:p w14:paraId="52686D82" w14:textId="18BB9D21"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Coordinating learner supports and monitor</w:t>
      </w:r>
      <w:r w:rsidR="0061457B">
        <w:rPr>
          <w:rFonts w:ascii="Calibri" w:eastAsia="Calibri" w:hAnsi="Calibri" w:cs="Calibri"/>
          <w:color w:val="000000"/>
          <w:szCs w:val="22"/>
        </w:rPr>
        <w:t>ing</w:t>
      </w:r>
      <w:r>
        <w:rPr>
          <w:rFonts w:ascii="Calibri" w:eastAsia="Calibri" w:hAnsi="Calibri" w:cs="Calibri"/>
          <w:color w:val="000000"/>
          <w:szCs w:val="22"/>
        </w:rPr>
        <w:t xml:space="preserve"> their effectiveness.</w:t>
      </w:r>
    </w:p>
    <w:p w14:paraId="0B3DFA22" w14:textId="7777777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Overall responsibility for assessment.</w:t>
      </w:r>
    </w:p>
    <w:p w14:paraId="63B19F06" w14:textId="7777777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Co-ordinating self-evaluation, monitoring and review processes.</w:t>
      </w:r>
    </w:p>
    <w:p w14:paraId="302E9D9F" w14:textId="7777777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Represents the school on the Quality Oversight Board.</w:t>
      </w:r>
    </w:p>
    <w:p w14:paraId="07619A95" w14:textId="7087C6F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Relationship and communications with QQI.</w:t>
      </w:r>
    </w:p>
    <w:p w14:paraId="4673F3FC" w14:textId="24CCB5A8"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Provide administrative support to the </w:t>
      </w:r>
      <w:r w:rsidR="0061457B">
        <w:rPr>
          <w:rFonts w:ascii="Calibri" w:eastAsia="Calibri" w:hAnsi="Calibri" w:cs="Calibri"/>
          <w:color w:val="000000"/>
          <w:szCs w:val="22"/>
        </w:rPr>
        <w:t>R</w:t>
      </w:r>
      <w:r>
        <w:rPr>
          <w:rFonts w:ascii="Calibri" w:eastAsia="Calibri" w:hAnsi="Calibri" w:cs="Calibri"/>
          <w:color w:val="000000"/>
          <w:szCs w:val="22"/>
        </w:rPr>
        <w:t xml:space="preserve">esults </w:t>
      </w:r>
      <w:r w:rsidR="0061457B">
        <w:rPr>
          <w:rFonts w:ascii="Calibri" w:eastAsia="Calibri" w:hAnsi="Calibri" w:cs="Calibri"/>
          <w:color w:val="000000"/>
          <w:szCs w:val="22"/>
        </w:rPr>
        <w:t>A</w:t>
      </w:r>
      <w:r>
        <w:rPr>
          <w:rFonts w:ascii="Calibri" w:eastAsia="Calibri" w:hAnsi="Calibri" w:cs="Calibri"/>
          <w:color w:val="000000"/>
          <w:szCs w:val="22"/>
        </w:rPr>
        <w:t>pproval</w:t>
      </w:r>
      <w:r w:rsidR="0061457B">
        <w:rPr>
          <w:rFonts w:ascii="Calibri" w:eastAsia="Calibri" w:hAnsi="Calibri" w:cs="Calibri"/>
          <w:color w:val="000000"/>
          <w:szCs w:val="22"/>
        </w:rPr>
        <w:t xml:space="preserve"> P</w:t>
      </w:r>
      <w:r>
        <w:rPr>
          <w:rFonts w:ascii="Calibri" w:eastAsia="Calibri" w:hAnsi="Calibri" w:cs="Calibri"/>
          <w:color w:val="000000"/>
          <w:szCs w:val="22"/>
        </w:rPr>
        <w:t>anel.</w:t>
      </w:r>
    </w:p>
    <w:p w14:paraId="5DF277F4" w14:textId="77777777" w:rsidR="0061457B" w:rsidRDefault="0061457B"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Membership of the Quality Committee (if any).</w:t>
      </w:r>
    </w:p>
    <w:p w14:paraId="6963EAAD" w14:textId="6FC49E80" w:rsidR="009602EF" w:rsidRDefault="00953453" w:rsidP="00953453">
      <w:pPr>
        <w:numPr>
          <w:ilvl w:val="1"/>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Leads the school’s Quality Committee</w:t>
      </w:r>
      <w:r w:rsidR="0061457B">
        <w:rPr>
          <w:rFonts w:ascii="Calibri" w:eastAsia="Calibri" w:hAnsi="Calibri" w:cs="Calibri"/>
          <w:color w:val="000000"/>
          <w:szCs w:val="22"/>
        </w:rPr>
        <w:t xml:space="preserve"> (if any)</w:t>
      </w:r>
      <w:r>
        <w:rPr>
          <w:rFonts w:ascii="Calibri" w:eastAsia="Calibri" w:hAnsi="Calibri" w:cs="Calibri"/>
          <w:color w:val="000000"/>
          <w:szCs w:val="22"/>
        </w:rPr>
        <w:t xml:space="preserve"> and co</w:t>
      </w:r>
      <w:r>
        <w:rPr>
          <w:rFonts w:ascii="Calibri" w:eastAsia="Calibri" w:hAnsi="Calibri" w:cs="Calibri"/>
          <w:color w:val="000000"/>
          <w:szCs w:val="22"/>
        </w:rPr>
        <w:t>nvenes meetings.</w:t>
      </w:r>
    </w:p>
    <w:p w14:paraId="392EF0C6" w14:textId="7777777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Represent the school at external fora on quality assurance.</w:t>
      </w:r>
    </w:p>
    <w:p w14:paraId="5D1FB8F3" w14:textId="12D23216"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Coordination</w:t>
      </w:r>
      <w:r w:rsidR="0061457B">
        <w:rPr>
          <w:rFonts w:ascii="Calibri" w:eastAsia="Calibri" w:hAnsi="Calibri" w:cs="Calibri"/>
          <w:color w:val="000000"/>
          <w:szCs w:val="22"/>
        </w:rPr>
        <w:t xml:space="preserve"> of</w:t>
      </w:r>
      <w:r>
        <w:rPr>
          <w:rFonts w:ascii="Calibri" w:eastAsia="Calibri" w:hAnsi="Calibri" w:cs="Calibri"/>
          <w:color w:val="000000"/>
          <w:szCs w:val="22"/>
        </w:rPr>
        <w:t xml:space="preserve"> requests for extensions.</w:t>
      </w:r>
    </w:p>
    <w:p w14:paraId="25073359" w14:textId="7777777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Make arrangements for repeats and deferrals.</w:t>
      </w:r>
    </w:p>
    <w:p w14:paraId="2049947B" w14:textId="7777777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Make arrangements for reasonable accommodation and compassionate consideration.</w:t>
      </w:r>
    </w:p>
    <w:p w14:paraId="41D20089" w14:textId="0BD2C2DB" w:rsidR="009602EF" w:rsidRDefault="0061457B"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Arranges secure storage of assessment materials and documentation.</w:t>
      </w:r>
    </w:p>
    <w:p w14:paraId="20F72195" w14:textId="7777777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Issue results and award certificates to learners.</w:t>
      </w:r>
    </w:p>
    <w:p w14:paraId="43D009C6" w14:textId="7777777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Submit assessment results to QQI.</w:t>
      </w:r>
    </w:p>
    <w:p w14:paraId="1F13D70F" w14:textId="77F8D5BF"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w:t>
      </w:r>
      <w:r w:rsidR="0061457B">
        <w:rPr>
          <w:rFonts w:ascii="Calibri" w:eastAsia="Calibri" w:hAnsi="Calibri" w:cs="Calibri"/>
          <w:color w:val="000000"/>
          <w:szCs w:val="22"/>
        </w:rPr>
        <w:t>ordination of</w:t>
      </w:r>
      <w:r>
        <w:rPr>
          <w:rFonts w:ascii="Calibri" w:eastAsia="Calibri" w:hAnsi="Calibri" w:cs="Calibri"/>
          <w:color w:val="000000"/>
          <w:szCs w:val="22"/>
        </w:rPr>
        <w:t xml:space="preserve"> appeals.</w:t>
      </w:r>
    </w:p>
    <w:p w14:paraId="572E2407" w14:textId="7777777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Point of contact for learners (after the teacher/tutor).</w:t>
      </w:r>
    </w:p>
    <w:p w14:paraId="2029089F" w14:textId="7777777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Provides administrative support </w:t>
      </w:r>
      <w:r>
        <w:rPr>
          <w:rFonts w:ascii="Calibri" w:eastAsia="Calibri" w:hAnsi="Calibri" w:cs="Calibri"/>
          <w:color w:val="000000"/>
          <w:szCs w:val="22"/>
        </w:rPr>
        <w:t>for the teachers/tutors.</w:t>
      </w:r>
    </w:p>
    <w:p w14:paraId="613C7AB3" w14:textId="7E913113"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Deals with learner complaints and maintains the </w:t>
      </w:r>
      <w:r w:rsidR="0061457B" w:rsidRPr="00EA63BE">
        <w:rPr>
          <w:rStyle w:val="AssociatedDocumentNameChar"/>
        </w:rPr>
        <w:t>C</w:t>
      </w:r>
      <w:r w:rsidRPr="00EA63BE">
        <w:rPr>
          <w:rStyle w:val="AssociatedDocumentNameChar"/>
        </w:rPr>
        <w:t xml:space="preserve">omplaints </w:t>
      </w:r>
      <w:r w:rsidR="0061457B" w:rsidRPr="00EA63BE">
        <w:rPr>
          <w:rStyle w:val="AssociatedDocumentNameChar"/>
        </w:rPr>
        <w:t>R</w:t>
      </w:r>
      <w:r w:rsidRPr="00EA63BE">
        <w:rPr>
          <w:rStyle w:val="AssociatedDocumentNameChar"/>
        </w:rPr>
        <w:t>egister</w:t>
      </w:r>
      <w:r>
        <w:rPr>
          <w:rFonts w:ascii="Calibri" w:eastAsia="Calibri" w:hAnsi="Calibri" w:cs="Calibri"/>
          <w:color w:val="000000"/>
          <w:szCs w:val="22"/>
        </w:rPr>
        <w:t>.</w:t>
      </w:r>
    </w:p>
    <w:p w14:paraId="683C150B" w14:textId="1FE6FE9A"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Safeguarding and securing personal or sensitive information relating to learners and/or teachers</w:t>
      </w:r>
      <w:r w:rsidR="00EA63BE">
        <w:rPr>
          <w:rFonts w:ascii="Calibri" w:eastAsia="Calibri" w:hAnsi="Calibri" w:cs="Calibri"/>
          <w:color w:val="000000"/>
          <w:szCs w:val="22"/>
        </w:rPr>
        <w:t>/tutors</w:t>
      </w:r>
      <w:r>
        <w:rPr>
          <w:rFonts w:ascii="Calibri" w:eastAsia="Calibri" w:hAnsi="Calibri" w:cs="Calibri"/>
          <w:color w:val="000000"/>
          <w:szCs w:val="22"/>
        </w:rPr>
        <w:t>.</w:t>
      </w:r>
    </w:p>
    <w:p w14:paraId="6400360A" w14:textId="7777777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Maintenance and analysis of learner and attendance data.</w:t>
      </w:r>
    </w:p>
    <w:p w14:paraId="7725FED0" w14:textId="77777777"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Co-ordinates application and registration of learners.</w:t>
      </w:r>
    </w:p>
    <w:p w14:paraId="07AD61F5" w14:textId="0C5973A4"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Assists the </w:t>
      </w:r>
      <w:r w:rsidR="00EA63BE">
        <w:rPr>
          <w:rFonts w:ascii="Calibri" w:eastAsia="Calibri" w:hAnsi="Calibri" w:cs="Calibri"/>
          <w:color w:val="000000"/>
          <w:szCs w:val="22"/>
        </w:rPr>
        <w:t>Principal</w:t>
      </w:r>
      <w:r>
        <w:rPr>
          <w:rFonts w:ascii="Calibri" w:eastAsia="Calibri" w:hAnsi="Calibri" w:cs="Calibri"/>
          <w:color w:val="000000"/>
          <w:szCs w:val="22"/>
        </w:rPr>
        <w:t xml:space="preserve"> with the recruitment of part-time tutors.</w:t>
      </w:r>
    </w:p>
    <w:p w14:paraId="2193B92A" w14:textId="6CB8795B" w:rsidR="009602EF" w:rsidRDefault="00953453" w:rsidP="00953453">
      <w:pPr>
        <w:numPr>
          <w:ilvl w:val="0"/>
          <w:numId w:val="3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Implement</w:t>
      </w:r>
      <w:r w:rsidR="00EA63BE">
        <w:rPr>
          <w:rFonts w:ascii="Calibri" w:eastAsia="Calibri" w:hAnsi="Calibri" w:cs="Calibri"/>
          <w:color w:val="000000"/>
          <w:szCs w:val="22"/>
        </w:rPr>
        <w:t>s</w:t>
      </w:r>
      <w:r>
        <w:rPr>
          <w:rFonts w:ascii="Calibri" w:eastAsia="Calibri" w:hAnsi="Calibri" w:cs="Calibri"/>
          <w:color w:val="000000"/>
          <w:szCs w:val="22"/>
        </w:rPr>
        <w:t xml:space="preserve"> the contingency plan for </w:t>
      </w:r>
      <w:r w:rsidR="00EA63BE">
        <w:rPr>
          <w:rFonts w:ascii="Calibri" w:eastAsia="Calibri" w:hAnsi="Calibri" w:cs="Calibri"/>
          <w:color w:val="000000"/>
          <w:szCs w:val="22"/>
        </w:rPr>
        <w:t>teacher/</w:t>
      </w:r>
      <w:r>
        <w:rPr>
          <w:rFonts w:ascii="Calibri" w:eastAsia="Calibri" w:hAnsi="Calibri" w:cs="Calibri"/>
          <w:color w:val="000000"/>
          <w:szCs w:val="22"/>
        </w:rPr>
        <w:t>tutor absence.</w:t>
      </w:r>
    </w:p>
    <w:p w14:paraId="3B334CD6" w14:textId="77777777" w:rsidR="009602EF" w:rsidRDefault="00953453">
      <w:pPr>
        <w:spacing w:after="160"/>
        <w:rPr>
          <w:rFonts w:ascii="Calibri" w:eastAsia="Calibri" w:hAnsi="Calibri" w:cs="Calibri"/>
          <w:color w:val="2F5496"/>
          <w:szCs w:val="22"/>
        </w:rPr>
      </w:pPr>
      <w:r>
        <w:br w:type="page"/>
      </w:r>
    </w:p>
    <w:p w14:paraId="3A1779A5" w14:textId="341AB343" w:rsidR="009602EF" w:rsidRDefault="007908D2">
      <w:pPr>
        <w:pStyle w:val="Heading2"/>
      </w:pPr>
      <w:bookmarkStart w:id="400" w:name="_Toc152525508"/>
      <w:bookmarkStart w:id="401" w:name="_Toc152840071"/>
      <w:r>
        <w:lastRenderedPageBreak/>
        <w:t>Internal Verifier</w:t>
      </w:r>
      <w:bookmarkEnd w:id="400"/>
      <w:bookmarkEnd w:id="401"/>
    </w:p>
    <w:p w14:paraId="43691233" w14:textId="77777777" w:rsidR="009602EF" w:rsidRDefault="00953453" w:rsidP="00EA63BE">
      <w:pPr>
        <w:pStyle w:val="Heading3"/>
        <w:rPr>
          <w:rFonts w:eastAsia="Calibri"/>
        </w:rPr>
      </w:pPr>
      <w:bookmarkStart w:id="402" w:name="_Toc152840072"/>
      <w:r>
        <w:rPr>
          <w:rFonts w:eastAsia="Calibri"/>
        </w:rPr>
        <w:t>Responsibilities</w:t>
      </w:r>
      <w:bookmarkEnd w:id="402"/>
    </w:p>
    <w:p w14:paraId="4EAF4959" w14:textId="5658836E" w:rsidR="009602EF" w:rsidRPr="00EA63BE" w:rsidRDefault="00953453" w:rsidP="00953453">
      <w:pPr>
        <w:pStyle w:val="ListParagraph"/>
        <w:numPr>
          <w:ilvl w:val="0"/>
          <w:numId w:val="145"/>
        </w:numPr>
        <w:rPr>
          <w:rFonts w:eastAsia="Calibri"/>
        </w:rPr>
      </w:pPr>
      <w:r w:rsidRPr="00EA63BE">
        <w:rPr>
          <w:rFonts w:eastAsia="Calibri"/>
        </w:rPr>
        <w:t>Check that teachers</w:t>
      </w:r>
      <w:r w:rsidR="00EA63BE" w:rsidRPr="00EA63BE">
        <w:rPr>
          <w:rFonts w:eastAsia="Calibri"/>
        </w:rPr>
        <w:t>/tutors</w:t>
      </w:r>
      <w:r w:rsidRPr="00EA63BE">
        <w:rPr>
          <w:rFonts w:eastAsia="Calibri"/>
        </w:rPr>
        <w:t xml:space="preserve"> have adhered to </w:t>
      </w:r>
      <w:r w:rsidR="00EA63BE" w:rsidRPr="00EA63BE">
        <w:rPr>
          <w:rFonts w:eastAsia="Calibri"/>
        </w:rPr>
        <w:t>the school’s</w:t>
      </w:r>
      <w:r w:rsidRPr="00EA63BE">
        <w:rPr>
          <w:rFonts w:eastAsia="Calibri"/>
        </w:rPr>
        <w:t xml:space="preserve"> assessment procedures and applied them consistently across assessment activities.</w:t>
      </w:r>
    </w:p>
    <w:p w14:paraId="359DB911" w14:textId="77777777" w:rsidR="009602EF" w:rsidRPr="00EA63BE" w:rsidRDefault="00953453" w:rsidP="00953453">
      <w:pPr>
        <w:pStyle w:val="ListParagraph"/>
        <w:numPr>
          <w:ilvl w:val="0"/>
          <w:numId w:val="145"/>
        </w:numPr>
        <w:rPr>
          <w:rFonts w:eastAsia="Calibri"/>
        </w:rPr>
      </w:pPr>
      <w:r w:rsidRPr="00EA63BE">
        <w:rPr>
          <w:rFonts w:eastAsia="Calibri"/>
        </w:rPr>
        <w:t>Check that assessment results are calculated, transcribed and recorded correctly and accurately.</w:t>
      </w:r>
    </w:p>
    <w:p w14:paraId="7ED1A3EE" w14:textId="77777777" w:rsidR="009602EF" w:rsidRPr="00EA63BE" w:rsidRDefault="00953453" w:rsidP="00953453">
      <w:pPr>
        <w:pStyle w:val="ListParagraph"/>
        <w:numPr>
          <w:ilvl w:val="0"/>
          <w:numId w:val="145"/>
        </w:numPr>
        <w:rPr>
          <w:rFonts w:eastAsia="Calibri"/>
        </w:rPr>
      </w:pPr>
      <w:r w:rsidRPr="00EA63BE">
        <w:rPr>
          <w:rFonts w:eastAsia="Calibri"/>
        </w:rPr>
        <w:t>Highlight any irregularities or deviations from</w:t>
      </w:r>
      <w:r w:rsidRPr="00EA63BE">
        <w:rPr>
          <w:rFonts w:eastAsia="Calibri"/>
        </w:rPr>
        <w:t xml:space="preserve"> the normal distribution of marks.</w:t>
      </w:r>
    </w:p>
    <w:p w14:paraId="4B8ACABC" w14:textId="3B10C9EF" w:rsidR="009602EF" w:rsidRPr="00EA63BE" w:rsidRDefault="00953453" w:rsidP="00953453">
      <w:pPr>
        <w:pStyle w:val="ListParagraph"/>
        <w:numPr>
          <w:ilvl w:val="0"/>
          <w:numId w:val="145"/>
        </w:numPr>
        <w:rPr>
          <w:rFonts w:eastAsia="Calibri"/>
        </w:rPr>
      </w:pPr>
      <w:r w:rsidRPr="00EA63BE">
        <w:rPr>
          <w:rFonts w:eastAsia="Calibri"/>
        </w:rPr>
        <w:t>Check</w:t>
      </w:r>
      <w:r w:rsidR="00EA63BE" w:rsidRPr="00EA63BE">
        <w:rPr>
          <w:rFonts w:eastAsia="Calibri"/>
        </w:rPr>
        <w:t xml:space="preserve"> that</w:t>
      </w:r>
      <w:r w:rsidRPr="00EA63BE">
        <w:rPr>
          <w:rFonts w:eastAsia="Calibri"/>
        </w:rPr>
        <w:t xml:space="preserve"> the </w:t>
      </w:r>
      <w:r w:rsidR="00EA63BE" w:rsidRPr="00EA63BE">
        <w:rPr>
          <w:rStyle w:val="AssociatedDocumentNameChar"/>
        </w:rPr>
        <w:t>M</w:t>
      </w:r>
      <w:r w:rsidRPr="00EA63BE">
        <w:rPr>
          <w:rStyle w:val="AssociatedDocumentNameChar"/>
        </w:rPr>
        <w:t xml:space="preserve">aster </w:t>
      </w:r>
      <w:r w:rsidR="00EA63BE" w:rsidRPr="00EA63BE">
        <w:rPr>
          <w:rStyle w:val="AssociatedDocumentNameChar"/>
        </w:rPr>
        <w:t>F</w:t>
      </w:r>
      <w:r w:rsidRPr="00EA63BE">
        <w:rPr>
          <w:rStyle w:val="AssociatedDocumentNameChar"/>
        </w:rPr>
        <w:t>older</w:t>
      </w:r>
      <w:r w:rsidRPr="00EA63BE">
        <w:rPr>
          <w:rFonts w:eastAsia="Calibri"/>
        </w:rPr>
        <w:t xml:space="preserve"> submitted by the teacher</w:t>
      </w:r>
      <w:r w:rsidR="00EA63BE" w:rsidRPr="00EA63BE">
        <w:rPr>
          <w:rFonts w:eastAsia="Calibri"/>
        </w:rPr>
        <w:t>/tutor</w:t>
      </w:r>
      <w:r w:rsidRPr="00EA63BE">
        <w:rPr>
          <w:rFonts w:eastAsia="Calibri"/>
        </w:rPr>
        <w:t xml:space="preserve"> contains:</w:t>
      </w:r>
    </w:p>
    <w:p w14:paraId="26907015" w14:textId="77777777" w:rsidR="009602EF" w:rsidRPr="00EA63BE" w:rsidRDefault="00953453" w:rsidP="00953453">
      <w:pPr>
        <w:pStyle w:val="ListParagraph"/>
        <w:numPr>
          <w:ilvl w:val="1"/>
          <w:numId w:val="145"/>
        </w:numPr>
        <w:rPr>
          <w:rFonts w:eastAsia="Calibri"/>
        </w:rPr>
      </w:pPr>
      <w:r w:rsidRPr="00EA63BE">
        <w:rPr>
          <w:rFonts w:eastAsia="Calibri"/>
        </w:rPr>
        <w:t>List of all learners alphabetically by surname with a breakdown of marks.</w:t>
      </w:r>
    </w:p>
    <w:p w14:paraId="0E288AAE" w14:textId="77777777" w:rsidR="009602EF" w:rsidRPr="00EA63BE" w:rsidRDefault="00953453" w:rsidP="00953453">
      <w:pPr>
        <w:pStyle w:val="ListParagraph"/>
        <w:numPr>
          <w:ilvl w:val="1"/>
          <w:numId w:val="145"/>
        </w:numPr>
        <w:rPr>
          <w:rFonts w:eastAsia="Calibri"/>
        </w:rPr>
      </w:pPr>
      <w:r w:rsidRPr="00EA63BE">
        <w:rPr>
          <w:rFonts w:eastAsia="Calibri"/>
        </w:rPr>
        <w:t>Module descriptor.</w:t>
      </w:r>
    </w:p>
    <w:p w14:paraId="445CFFC4" w14:textId="77777777" w:rsidR="009602EF" w:rsidRPr="00EA63BE" w:rsidRDefault="00953453" w:rsidP="00953453">
      <w:pPr>
        <w:pStyle w:val="ListParagraph"/>
        <w:numPr>
          <w:ilvl w:val="1"/>
          <w:numId w:val="145"/>
        </w:numPr>
        <w:rPr>
          <w:rFonts w:eastAsia="Calibri"/>
        </w:rPr>
      </w:pPr>
      <w:r w:rsidRPr="00EA63BE">
        <w:rPr>
          <w:rFonts w:eastAsia="Calibri"/>
        </w:rPr>
        <w:t>Assessment Briefs.</w:t>
      </w:r>
    </w:p>
    <w:p w14:paraId="3ECCD1C7" w14:textId="77777777" w:rsidR="009602EF" w:rsidRPr="00EA63BE" w:rsidRDefault="00953453" w:rsidP="00953453">
      <w:pPr>
        <w:pStyle w:val="ListParagraph"/>
        <w:numPr>
          <w:ilvl w:val="1"/>
          <w:numId w:val="145"/>
        </w:numPr>
        <w:rPr>
          <w:rFonts w:eastAsia="Calibri"/>
        </w:rPr>
      </w:pPr>
      <w:r w:rsidRPr="00EA63BE">
        <w:rPr>
          <w:rFonts w:eastAsia="Calibri"/>
        </w:rPr>
        <w:t>Marking Schemes.</w:t>
      </w:r>
    </w:p>
    <w:p w14:paraId="52989563" w14:textId="77777777" w:rsidR="009602EF" w:rsidRPr="00EA63BE" w:rsidRDefault="00953453" w:rsidP="00953453">
      <w:pPr>
        <w:pStyle w:val="ListParagraph"/>
        <w:numPr>
          <w:ilvl w:val="1"/>
          <w:numId w:val="145"/>
        </w:numPr>
        <w:rPr>
          <w:rFonts w:eastAsia="Calibri"/>
        </w:rPr>
      </w:pPr>
      <w:r w:rsidRPr="00EA63BE">
        <w:rPr>
          <w:rFonts w:eastAsia="Calibri"/>
        </w:rPr>
        <w:t>Exam papers.</w:t>
      </w:r>
    </w:p>
    <w:p w14:paraId="42A7C57D" w14:textId="77777777" w:rsidR="009602EF" w:rsidRPr="00EA63BE" w:rsidRDefault="00953453" w:rsidP="00953453">
      <w:pPr>
        <w:pStyle w:val="ListParagraph"/>
        <w:numPr>
          <w:ilvl w:val="1"/>
          <w:numId w:val="145"/>
        </w:numPr>
        <w:rPr>
          <w:rFonts w:eastAsia="Calibri"/>
        </w:rPr>
      </w:pPr>
      <w:r w:rsidRPr="00EA63BE">
        <w:rPr>
          <w:rFonts w:eastAsia="Calibri"/>
        </w:rPr>
        <w:t xml:space="preserve">Sample </w:t>
      </w:r>
      <w:r w:rsidRPr="00EA63BE">
        <w:rPr>
          <w:rFonts w:eastAsia="Calibri"/>
        </w:rPr>
        <w:t>solutions.</w:t>
      </w:r>
    </w:p>
    <w:p w14:paraId="39503409" w14:textId="77777777" w:rsidR="009602EF" w:rsidRPr="00EA63BE" w:rsidRDefault="00953453" w:rsidP="00953453">
      <w:pPr>
        <w:pStyle w:val="ListParagraph"/>
        <w:numPr>
          <w:ilvl w:val="1"/>
          <w:numId w:val="145"/>
        </w:numPr>
        <w:rPr>
          <w:rFonts w:eastAsia="Calibri"/>
        </w:rPr>
      </w:pPr>
      <w:r w:rsidRPr="00EA63BE">
        <w:rPr>
          <w:rFonts w:eastAsia="Calibri"/>
        </w:rPr>
        <w:t>Video/Audio evidence (clearly labelled).</w:t>
      </w:r>
    </w:p>
    <w:p w14:paraId="54E91F20" w14:textId="26B3F6F7" w:rsidR="009602EF" w:rsidRPr="00EA63BE" w:rsidRDefault="00953453" w:rsidP="00EA63BE">
      <w:pPr>
        <w:ind w:left="1080"/>
        <w:rPr>
          <w:rFonts w:eastAsia="Calibri"/>
        </w:rPr>
      </w:pPr>
      <w:r w:rsidRPr="00EA63BE">
        <w:rPr>
          <w:rFonts w:eastAsia="Calibri"/>
        </w:rPr>
        <w:t xml:space="preserve">If the master folder is not complete, the </w:t>
      </w:r>
      <w:r w:rsidR="007908D2" w:rsidRPr="00EA63BE">
        <w:rPr>
          <w:rFonts w:eastAsia="Calibri"/>
        </w:rPr>
        <w:t>Internal Verifier</w:t>
      </w:r>
      <w:r w:rsidRPr="00EA63BE">
        <w:rPr>
          <w:rFonts w:eastAsia="Calibri"/>
        </w:rPr>
        <w:t xml:space="preserve"> returns it to the teacher</w:t>
      </w:r>
      <w:r w:rsidR="00EA63BE" w:rsidRPr="00EA63BE">
        <w:rPr>
          <w:rFonts w:eastAsia="Calibri"/>
        </w:rPr>
        <w:t>/tutor</w:t>
      </w:r>
      <w:r w:rsidRPr="00EA63BE">
        <w:rPr>
          <w:rFonts w:eastAsia="Calibri"/>
        </w:rPr>
        <w:t xml:space="preserve"> with notes</w:t>
      </w:r>
      <w:r w:rsidR="00EA63BE" w:rsidRPr="00EA63BE">
        <w:rPr>
          <w:rFonts w:eastAsia="Calibri"/>
        </w:rPr>
        <w:t>.</w:t>
      </w:r>
    </w:p>
    <w:p w14:paraId="7839A028" w14:textId="360FFCB8" w:rsidR="009602EF" w:rsidRPr="00EA63BE" w:rsidRDefault="00953453" w:rsidP="00953453">
      <w:pPr>
        <w:pStyle w:val="ListParagraph"/>
        <w:numPr>
          <w:ilvl w:val="0"/>
          <w:numId w:val="145"/>
        </w:numPr>
        <w:rPr>
          <w:rFonts w:eastAsia="Calibri"/>
        </w:rPr>
      </w:pPr>
      <w:r w:rsidRPr="00EA63BE">
        <w:rPr>
          <w:rFonts w:eastAsia="Calibri"/>
        </w:rPr>
        <w:t>Take corrective action if results and/or assessment evidence is missing:</w:t>
      </w:r>
    </w:p>
    <w:p w14:paraId="1CA503B5" w14:textId="77777777" w:rsidR="00EA63BE" w:rsidRDefault="00953453" w:rsidP="00953453">
      <w:pPr>
        <w:pStyle w:val="ListParagraph"/>
        <w:numPr>
          <w:ilvl w:val="1"/>
          <w:numId w:val="145"/>
        </w:numPr>
        <w:rPr>
          <w:rFonts w:eastAsia="Calibri"/>
        </w:rPr>
      </w:pPr>
      <w:r w:rsidRPr="00EA63BE">
        <w:rPr>
          <w:rFonts w:eastAsia="Calibri"/>
        </w:rPr>
        <w:t>contacting the teacher</w:t>
      </w:r>
      <w:r w:rsidR="00EA63BE">
        <w:rPr>
          <w:rFonts w:eastAsia="Calibri"/>
        </w:rPr>
        <w:t>/tutor</w:t>
      </w:r>
      <w:r w:rsidRPr="00EA63BE">
        <w:rPr>
          <w:rFonts w:eastAsia="Calibri"/>
        </w:rPr>
        <w:t>,</w:t>
      </w:r>
    </w:p>
    <w:p w14:paraId="353FC2F6" w14:textId="77777777" w:rsidR="00EA63BE" w:rsidRDefault="00953453" w:rsidP="00953453">
      <w:pPr>
        <w:pStyle w:val="ListParagraph"/>
        <w:numPr>
          <w:ilvl w:val="1"/>
          <w:numId w:val="145"/>
        </w:numPr>
        <w:rPr>
          <w:rFonts w:eastAsia="Calibri"/>
        </w:rPr>
      </w:pPr>
      <w:r w:rsidRPr="00EA63BE">
        <w:rPr>
          <w:rFonts w:eastAsia="Calibri"/>
        </w:rPr>
        <w:t>rechecking assessments and/or evidence for mislaid items,</w:t>
      </w:r>
    </w:p>
    <w:p w14:paraId="55C214D8" w14:textId="730F83CA" w:rsidR="009602EF" w:rsidRPr="00EA63BE" w:rsidRDefault="00953453" w:rsidP="00953453">
      <w:pPr>
        <w:pStyle w:val="ListParagraph"/>
        <w:numPr>
          <w:ilvl w:val="1"/>
          <w:numId w:val="145"/>
        </w:numPr>
        <w:rPr>
          <w:rFonts w:eastAsia="Calibri"/>
        </w:rPr>
      </w:pPr>
      <w:r w:rsidRPr="00EA63BE">
        <w:rPr>
          <w:rFonts w:eastAsia="Calibri"/>
        </w:rPr>
        <w:t>reviewing attendance registers and submission logs to ensure evidence was received.</w:t>
      </w:r>
    </w:p>
    <w:p w14:paraId="11A6751E" w14:textId="3C3AC5F6" w:rsidR="009602EF" w:rsidRPr="00EA63BE" w:rsidRDefault="00953453" w:rsidP="00953453">
      <w:pPr>
        <w:pStyle w:val="ListParagraph"/>
        <w:numPr>
          <w:ilvl w:val="0"/>
          <w:numId w:val="145"/>
        </w:numPr>
        <w:rPr>
          <w:rFonts w:eastAsia="Calibri"/>
        </w:rPr>
      </w:pPr>
      <w:r w:rsidRPr="00EA63BE">
        <w:rPr>
          <w:rFonts w:eastAsia="Calibri"/>
        </w:rPr>
        <w:t xml:space="preserve">Complete and sign the </w:t>
      </w:r>
      <w:r w:rsidR="00EA63BE" w:rsidRPr="00EA63BE">
        <w:rPr>
          <w:rStyle w:val="AssociatedDocumentNameChar"/>
        </w:rPr>
        <w:t>I</w:t>
      </w:r>
      <w:r w:rsidRPr="00EA63BE">
        <w:rPr>
          <w:rStyle w:val="AssociatedDocumentNameChar"/>
        </w:rPr>
        <w:t xml:space="preserve">nternal </w:t>
      </w:r>
      <w:r w:rsidR="00EA63BE" w:rsidRPr="00EA63BE">
        <w:rPr>
          <w:rStyle w:val="AssociatedDocumentNameChar"/>
        </w:rPr>
        <w:t>V</w:t>
      </w:r>
      <w:r w:rsidRPr="00EA63BE">
        <w:rPr>
          <w:rStyle w:val="AssociatedDocumentNameChar"/>
        </w:rPr>
        <w:t xml:space="preserve">erification </w:t>
      </w:r>
      <w:r w:rsidR="00EA63BE" w:rsidRPr="00EA63BE">
        <w:rPr>
          <w:rStyle w:val="AssociatedDocumentNameChar"/>
        </w:rPr>
        <w:t>R</w:t>
      </w:r>
      <w:r w:rsidRPr="00EA63BE">
        <w:rPr>
          <w:rStyle w:val="AssociatedDocumentNameChar"/>
        </w:rPr>
        <w:t>eport</w:t>
      </w:r>
      <w:r w:rsidRPr="00EA63BE">
        <w:rPr>
          <w:rFonts w:eastAsia="Calibri"/>
        </w:rPr>
        <w:t xml:space="preserve"> including observations and recommendations.</w:t>
      </w:r>
    </w:p>
    <w:p w14:paraId="39E7C0C9" w14:textId="06B7E9A8" w:rsidR="009602EF" w:rsidRPr="00EA63BE" w:rsidRDefault="00953453" w:rsidP="00953453">
      <w:pPr>
        <w:pStyle w:val="ListParagraph"/>
        <w:numPr>
          <w:ilvl w:val="1"/>
          <w:numId w:val="145"/>
        </w:numPr>
        <w:rPr>
          <w:rFonts w:eastAsia="Calibri"/>
        </w:rPr>
      </w:pPr>
      <w:r w:rsidRPr="00EA63BE">
        <w:rPr>
          <w:rFonts w:eastAsia="Calibri"/>
        </w:rPr>
        <w:t xml:space="preserve">Include details </w:t>
      </w:r>
      <w:r w:rsidRPr="00EA63BE">
        <w:rPr>
          <w:rFonts w:eastAsia="Calibri"/>
        </w:rPr>
        <w:t xml:space="preserve">of any adaptations made/reasonable accommodation provided in the </w:t>
      </w:r>
      <w:r w:rsidR="00EA63BE" w:rsidRPr="00EA63BE">
        <w:rPr>
          <w:rStyle w:val="AssociatedDocumentNameChar"/>
        </w:rPr>
        <w:t>I</w:t>
      </w:r>
      <w:r w:rsidRPr="00EA63BE">
        <w:rPr>
          <w:rStyle w:val="AssociatedDocumentNameChar"/>
        </w:rPr>
        <w:t xml:space="preserve">nternal </w:t>
      </w:r>
      <w:r w:rsidR="00EA63BE" w:rsidRPr="00EA63BE">
        <w:rPr>
          <w:rStyle w:val="AssociatedDocumentNameChar"/>
        </w:rPr>
        <w:t>V</w:t>
      </w:r>
      <w:r w:rsidRPr="00EA63BE">
        <w:rPr>
          <w:rStyle w:val="AssociatedDocumentNameChar"/>
        </w:rPr>
        <w:t xml:space="preserve">erification </w:t>
      </w:r>
      <w:r w:rsidR="00EA63BE" w:rsidRPr="00EA63BE">
        <w:rPr>
          <w:rStyle w:val="AssociatedDocumentNameChar"/>
        </w:rPr>
        <w:t>R</w:t>
      </w:r>
      <w:r w:rsidRPr="00EA63BE">
        <w:rPr>
          <w:rStyle w:val="AssociatedDocumentNameChar"/>
        </w:rPr>
        <w:t>eport</w:t>
      </w:r>
      <w:r w:rsidRPr="00EA63BE">
        <w:rPr>
          <w:rFonts w:eastAsia="Calibri"/>
        </w:rPr>
        <w:t>.</w:t>
      </w:r>
    </w:p>
    <w:p w14:paraId="0ADBC467" w14:textId="35C95193" w:rsidR="009602EF" w:rsidRPr="00EA63BE" w:rsidRDefault="00953453" w:rsidP="00953453">
      <w:pPr>
        <w:pStyle w:val="ListParagraph"/>
        <w:numPr>
          <w:ilvl w:val="0"/>
          <w:numId w:val="145"/>
        </w:numPr>
        <w:rPr>
          <w:rFonts w:eastAsia="Calibri"/>
        </w:rPr>
      </w:pPr>
      <w:r w:rsidRPr="00EA63BE">
        <w:rPr>
          <w:rFonts w:eastAsia="Calibri"/>
        </w:rPr>
        <w:t xml:space="preserve">Make the </w:t>
      </w:r>
      <w:r w:rsidR="00EA63BE" w:rsidRPr="00EA63BE">
        <w:rPr>
          <w:rStyle w:val="AssociatedDocumentNameChar"/>
        </w:rPr>
        <w:t>I</w:t>
      </w:r>
      <w:r w:rsidRPr="00EA63BE">
        <w:rPr>
          <w:rStyle w:val="AssociatedDocumentNameChar"/>
        </w:rPr>
        <w:t xml:space="preserve">nternal </w:t>
      </w:r>
      <w:r w:rsidR="00EA63BE" w:rsidRPr="00EA63BE">
        <w:rPr>
          <w:rStyle w:val="AssociatedDocumentNameChar"/>
        </w:rPr>
        <w:t>V</w:t>
      </w:r>
      <w:r w:rsidRPr="00EA63BE">
        <w:rPr>
          <w:rStyle w:val="AssociatedDocumentNameChar"/>
        </w:rPr>
        <w:t xml:space="preserve">erification </w:t>
      </w:r>
      <w:r w:rsidR="00EA63BE" w:rsidRPr="00EA63BE">
        <w:rPr>
          <w:rStyle w:val="AssociatedDocumentNameChar"/>
        </w:rPr>
        <w:t>R</w:t>
      </w:r>
      <w:r w:rsidRPr="00EA63BE">
        <w:rPr>
          <w:rStyle w:val="AssociatedDocumentNameChar"/>
        </w:rPr>
        <w:t>eport</w:t>
      </w:r>
      <w:r w:rsidRPr="00EA63BE">
        <w:rPr>
          <w:rFonts w:eastAsia="Calibri"/>
        </w:rPr>
        <w:t xml:space="preserve"> available to the </w:t>
      </w:r>
      <w:r w:rsidR="007908D2" w:rsidRPr="00EA63BE">
        <w:rPr>
          <w:rFonts w:eastAsia="Calibri"/>
        </w:rPr>
        <w:t>External Authenticator</w:t>
      </w:r>
      <w:r w:rsidRPr="00EA63BE">
        <w:rPr>
          <w:rFonts w:eastAsia="Calibri"/>
        </w:rPr>
        <w:t xml:space="preserve"> in advance of authentication and to members of the Results Approval Panel in advanc</w:t>
      </w:r>
      <w:r w:rsidRPr="00EA63BE">
        <w:rPr>
          <w:rFonts w:eastAsia="Calibri"/>
        </w:rPr>
        <w:t>e of the RAP meeting.</w:t>
      </w:r>
    </w:p>
    <w:p w14:paraId="2C0A4DAE" w14:textId="074B3AC4" w:rsidR="009602EF" w:rsidRPr="00EA63BE" w:rsidRDefault="00953453" w:rsidP="00953453">
      <w:pPr>
        <w:pStyle w:val="ListParagraph"/>
        <w:numPr>
          <w:ilvl w:val="0"/>
          <w:numId w:val="145"/>
        </w:numPr>
        <w:rPr>
          <w:rFonts w:eastAsia="Calibri"/>
          <w:b/>
        </w:rPr>
      </w:pPr>
      <w:r w:rsidRPr="00EA63BE">
        <w:rPr>
          <w:rFonts w:eastAsia="Calibri"/>
        </w:rPr>
        <w:t xml:space="preserve">Present the </w:t>
      </w:r>
      <w:r w:rsidR="00EA63BE" w:rsidRPr="00EA63BE">
        <w:rPr>
          <w:rStyle w:val="AssociatedDocumentNameChar"/>
        </w:rPr>
        <w:t>I</w:t>
      </w:r>
      <w:r w:rsidRPr="00EA63BE">
        <w:rPr>
          <w:rStyle w:val="AssociatedDocumentNameChar"/>
        </w:rPr>
        <w:t xml:space="preserve">nternal </w:t>
      </w:r>
      <w:r w:rsidR="00EA63BE" w:rsidRPr="00EA63BE">
        <w:rPr>
          <w:rStyle w:val="AssociatedDocumentNameChar"/>
        </w:rPr>
        <w:t>V</w:t>
      </w:r>
      <w:r w:rsidRPr="00EA63BE">
        <w:rPr>
          <w:rStyle w:val="AssociatedDocumentNameChar"/>
        </w:rPr>
        <w:t xml:space="preserve">erification </w:t>
      </w:r>
      <w:r w:rsidR="00EA63BE" w:rsidRPr="00EA63BE">
        <w:rPr>
          <w:rStyle w:val="AssociatedDocumentNameChar"/>
        </w:rPr>
        <w:t>R</w:t>
      </w:r>
      <w:r w:rsidRPr="00EA63BE">
        <w:rPr>
          <w:rStyle w:val="AssociatedDocumentNameChar"/>
        </w:rPr>
        <w:t>eport</w:t>
      </w:r>
      <w:r w:rsidRPr="00EA63BE">
        <w:rPr>
          <w:rFonts w:eastAsia="Calibri"/>
        </w:rPr>
        <w:t xml:space="preserve"> at the RAP meeting, highlighting any concerns or issues documented in the report, particularly issues which may need be addressed with corrective action.</w:t>
      </w:r>
    </w:p>
    <w:p w14:paraId="52070E75" w14:textId="77777777" w:rsidR="000F27D7" w:rsidRPr="000F27D7" w:rsidRDefault="00953453" w:rsidP="00953453">
      <w:pPr>
        <w:pStyle w:val="ListParagraph"/>
        <w:numPr>
          <w:ilvl w:val="0"/>
          <w:numId w:val="145"/>
        </w:numPr>
        <w:rPr>
          <w:rFonts w:eastAsia="Calibri"/>
          <w:b/>
        </w:rPr>
      </w:pPr>
      <w:r w:rsidRPr="00EA63BE">
        <w:rPr>
          <w:rFonts w:eastAsia="Calibri"/>
        </w:rPr>
        <w:t>Check for evidence of feedback provided</w:t>
      </w:r>
      <w:r w:rsidRPr="00EA63BE">
        <w:rPr>
          <w:rFonts w:eastAsia="Calibri"/>
        </w:rPr>
        <w:t xml:space="preserve"> on the assessment scripts.</w:t>
      </w:r>
    </w:p>
    <w:p w14:paraId="5593E844" w14:textId="32F09168" w:rsidR="009602EF" w:rsidRPr="000F27D7" w:rsidRDefault="00953453" w:rsidP="000F27D7">
      <w:pPr>
        <w:ind w:left="360"/>
        <w:rPr>
          <w:rFonts w:eastAsia="Calibri"/>
          <w:b/>
        </w:rPr>
      </w:pPr>
      <w:r>
        <w:br w:type="page"/>
      </w:r>
    </w:p>
    <w:p w14:paraId="26426D85" w14:textId="77777777" w:rsidR="009602EF" w:rsidRDefault="00953453" w:rsidP="00C30E0E">
      <w:pPr>
        <w:pStyle w:val="Heading1"/>
      </w:pPr>
      <w:bookmarkStart w:id="403" w:name="_Toc152525509"/>
      <w:bookmarkStart w:id="404" w:name="_Toc152840073"/>
      <w:r>
        <w:lastRenderedPageBreak/>
        <w:t>Appendix 3 Assessment Portfolio Checklist</w:t>
      </w:r>
      <w:bookmarkEnd w:id="403"/>
      <w:bookmarkEnd w:id="404"/>
    </w:p>
    <w:p w14:paraId="3743AD90" w14:textId="77777777" w:rsidR="00646609" w:rsidRPr="00646609" w:rsidRDefault="00646609" w:rsidP="00646609"/>
    <w:tbl>
      <w:tblPr>
        <w:tblStyle w:val="aff6"/>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1795"/>
        <w:gridCol w:w="2520"/>
      </w:tblGrid>
      <w:tr w:rsidR="00EA63BE" w14:paraId="3E17629F" w14:textId="77777777" w:rsidTr="00EA63BE">
        <w:trPr>
          <w:trHeight w:val="567"/>
        </w:trPr>
        <w:tc>
          <w:tcPr>
            <w:tcW w:w="8995" w:type="dxa"/>
            <w:gridSpan w:val="3"/>
            <w:shd w:val="clear" w:color="auto" w:fill="B4C6E7" w:themeFill="accent1" w:themeFillTint="66"/>
            <w:vAlign w:val="center"/>
          </w:tcPr>
          <w:p w14:paraId="5CB2453F" w14:textId="1AF277DA" w:rsidR="00EA63BE" w:rsidRDefault="00EA63BE" w:rsidP="00EA63BE">
            <w:pPr>
              <w:jc w:val="center"/>
              <w:rPr>
                <w:rFonts w:ascii="Calibri" w:eastAsia="Calibri" w:hAnsi="Calibri" w:cs="Calibri"/>
                <w:b/>
                <w:szCs w:val="22"/>
              </w:rPr>
            </w:pPr>
            <w:r>
              <w:rPr>
                <w:rFonts w:ascii="Calibri" w:eastAsia="Calibri" w:hAnsi="Calibri" w:cs="Calibri"/>
                <w:b/>
                <w:szCs w:val="22"/>
              </w:rPr>
              <w:t>Assessment Portfolio Checklist</w:t>
            </w:r>
          </w:p>
        </w:tc>
      </w:tr>
      <w:tr w:rsidR="009602EF" w14:paraId="7CBE7C03" w14:textId="77777777" w:rsidTr="00AE0FEB">
        <w:tc>
          <w:tcPr>
            <w:tcW w:w="4680" w:type="dxa"/>
          </w:tcPr>
          <w:p w14:paraId="3691E3A6" w14:textId="5392BB92" w:rsidR="009602EF" w:rsidRDefault="00953453">
            <w:pPr>
              <w:rPr>
                <w:rFonts w:ascii="Calibri" w:eastAsia="Calibri" w:hAnsi="Calibri" w:cs="Calibri"/>
                <w:szCs w:val="22"/>
              </w:rPr>
            </w:pPr>
            <w:r>
              <w:rPr>
                <w:rFonts w:ascii="Calibri" w:eastAsia="Calibri" w:hAnsi="Calibri" w:cs="Calibri"/>
                <w:b/>
                <w:szCs w:val="22"/>
              </w:rPr>
              <w:t>Name of Teacher</w:t>
            </w:r>
            <w:r w:rsidR="00EA63BE">
              <w:rPr>
                <w:rFonts w:ascii="Calibri" w:eastAsia="Calibri" w:hAnsi="Calibri" w:cs="Calibri"/>
                <w:szCs w:val="22"/>
              </w:rPr>
              <w:t>:</w:t>
            </w:r>
          </w:p>
        </w:tc>
        <w:tc>
          <w:tcPr>
            <w:tcW w:w="4315" w:type="dxa"/>
            <w:gridSpan w:val="2"/>
          </w:tcPr>
          <w:p w14:paraId="15D73950" w14:textId="18EAA90A" w:rsidR="009602EF" w:rsidRDefault="00953453">
            <w:pPr>
              <w:rPr>
                <w:rFonts w:ascii="Calibri" w:eastAsia="Calibri" w:hAnsi="Calibri" w:cs="Calibri"/>
                <w:szCs w:val="22"/>
              </w:rPr>
            </w:pPr>
            <w:r>
              <w:rPr>
                <w:rFonts w:ascii="Calibri" w:eastAsia="Calibri" w:hAnsi="Calibri" w:cs="Calibri"/>
                <w:b/>
                <w:szCs w:val="22"/>
              </w:rPr>
              <w:t>Programme and Code</w:t>
            </w:r>
            <w:r w:rsidR="00EA63BE">
              <w:rPr>
                <w:rFonts w:ascii="Calibri" w:eastAsia="Calibri" w:hAnsi="Calibri" w:cs="Calibri"/>
                <w:szCs w:val="22"/>
              </w:rPr>
              <w:t>:</w:t>
            </w:r>
          </w:p>
        </w:tc>
      </w:tr>
      <w:tr w:rsidR="009602EF" w14:paraId="0B6AC3DF" w14:textId="77777777" w:rsidTr="00AE0FEB">
        <w:tc>
          <w:tcPr>
            <w:tcW w:w="4680" w:type="dxa"/>
          </w:tcPr>
          <w:p w14:paraId="32A88A02" w14:textId="21BB973C" w:rsidR="009602EF" w:rsidRDefault="00953453">
            <w:pPr>
              <w:rPr>
                <w:rFonts w:ascii="Calibri" w:eastAsia="Calibri" w:hAnsi="Calibri" w:cs="Calibri"/>
                <w:szCs w:val="22"/>
              </w:rPr>
            </w:pPr>
            <w:r>
              <w:rPr>
                <w:rFonts w:ascii="Calibri" w:eastAsia="Calibri" w:hAnsi="Calibri" w:cs="Calibri"/>
                <w:b/>
                <w:szCs w:val="22"/>
              </w:rPr>
              <w:t>Learner Group</w:t>
            </w:r>
            <w:r>
              <w:rPr>
                <w:rFonts w:ascii="Calibri" w:eastAsia="Calibri" w:hAnsi="Calibri" w:cs="Calibri"/>
                <w:szCs w:val="22"/>
              </w:rPr>
              <w:t>:</w:t>
            </w:r>
          </w:p>
        </w:tc>
        <w:tc>
          <w:tcPr>
            <w:tcW w:w="4315" w:type="dxa"/>
            <w:gridSpan w:val="2"/>
          </w:tcPr>
          <w:p w14:paraId="06C33F94" w14:textId="3D84728A" w:rsidR="009602EF" w:rsidRDefault="00953453">
            <w:pPr>
              <w:rPr>
                <w:rFonts w:ascii="Calibri" w:eastAsia="Calibri" w:hAnsi="Calibri" w:cs="Calibri"/>
                <w:szCs w:val="22"/>
              </w:rPr>
            </w:pPr>
            <w:r>
              <w:rPr>
                <w:rFonts w:ascii="Calibri" w:eastAsia="Calibri" w:hAnsi="Calibri" w:cs="Calibri"/>
                <w:b/>
                <w:szCs w:val="22"/>
              </w:rPr>
              <w:t>N</w:t>
            </w:r>
            <w:r w:rsidR="00EA63BE">
              <w:rPr>
                <w:rFonts w:ascii="Calibri" w:eastAsia="Calibri" w:hAnsi="Calibri" w:cs="Calibri"/>
                <w:b/>
                <w:szCs w:val="22"/>
              </w:rPr>
              <w:t>o.</w:t>
            </w:r>
            <w:r>
              <w:rPr>
                <w:rFonts w:ascii="Calibri" w:eastAsia="Calibri" w:hAnsi="Calibri" w:cs="Calibri"/>
                <w:b/>
                <w:szCs w:val="22"/>
              </w:rPr>
              <w:t xml:space="preserve"> of Learners entered for Assessment</w:t>
            </w:r>
            <w:r>
              <w:rPr>
                <w:rFonts w:ascii="Calibri" w:eastAsia="Calibri" w:hAnsi="Calibri" w:cs="Calibri"/>
                <w:szCs w:val="22"/>
              </w:rPr>
              <w:t>:</w:t>
            </w:r>
          </w:p>
        </w:tc>
      </w:tr>
      <w:tr w:rsidR="009602EF" w14:paraId="0F2FEFCD" w14:textId="77777777" w:rsidTr="00AE0FEB">
        <w:tc>
          <w:tcPr>
            <w:tcW w:w="6475" w:type="dxa"/>
            <w:gridSpan w:val="2"/>
          </w:tcPr>
          <w:p w14:paraId="19E8F0D8" w14:textId="77777777" w:rsidR="009602EF" w:rsidRDefault="00953453">
            <w:pPr>
              <w:rPr>
                <w:rFonts w:ascii="Calibri" w:eastAsia="Calibri" w:hAnsi="Calibri" w:cs="Calibri"/>
                <w:b/>
                <w:szCs w:val="22"/>
              </w:rPr>
            </w:pPr>
            <w:r>
              <w:rPr>
                <w:rFonts w:ascii="Calibri" w:eastAsia="Calibri" w:hAnsi="Calibri" w:cs="Calibri"/>
                <w:b/>
                <w:szCs w:val="22"/>
              </w:rPr>
              <w:t xml:space="preserve">Please ensure the following are included in assessment </w:t>
            </w:r>
            <w:r>
              <w:rPr>
                <w:rFonts w:ascii="Calibri" w:eastAsia="Calibri" w:hAnsi="Calibri" w:cs="Calibri"/>
                <w:b/>
                <w:szCs w:val="22"/>
              </w:rPr>
              <w:t>portfolio</w:t>
            </w:r>
          </w:p>
        </w:tc>
        <w:tc>
          <w:tcPr>
            <w:tcW w:w="2520" w:type="dxa"/>
          </w:tcPr>
          <w:p w14:paraId="186C561A" w14:textId="77777777" w:rsidR="009602EF" w:rsidRDefault="00953453">
            <w:pPr>
              <w:jc w:val="center"/>
              <w:rPr>
                <w:rFonts w:ascii="Calibri" w:eastAsia="Calibri" w:hAnsi="Calibri" w:cs="Calibri"/>
                <w:b/>
                <w:szCs w:val="22"/>
              </w:rPr>
            </w:pPr>
            <w:r>
              <w:rPr>
                <w:rFonts w:ascii="Calibri" w:eastAsia="Calibri" w:hAnsi="Calibri" w:cs="Calibri"/>
                <w:b/>
                <w:szCs w:val="22"/>
              </w:rPr>
              <w:t xml:space="preserve">Please tick or mark n/a </w:t>
            </w:r>
          </w:p>
        </w:tc>
      </w:tr>
      <w:tr w:rsidR="009602EF" w14:paraId="7D80D186" w14:textId="77777777" w:rsidTr="00AE0FEB">
        <w:tc>
          <w:tcPr>
            <w:tcW w:w="6475" w:type="dxa"/>
            <w:gridSpan w:val="2"/>
          </w:tcPr>
          <w:p w14:paraId="3D0F4278" w14:textId="1D2ADDAB" w:rsidR="009602EF" w:rsidRDefault="00953453">
            <w:pPr>
              <w:rPr>
                <w:rFonts w:ascii="Calibri" w:eastAsia="Calibri" w:hAnsi="Calibri" w:cs="Calibri"/>
                <w:szCs w:val="22"/>
              </w:rPr>
            </w:pPr>
            <w:r>
              <w:rPr>
                <w:rFonts w:ascii="Calibri" w:eastAsia="Calibri" w:hAnsi="Calibri" w:cs="Calibri"/>
                <w:szCs w:val="22"/>
              </w:rPr>
              <w:t>Copy of QQI award specification</w:t>
            </w:r>
          </w:p>
        </w:tc>
        <w:tc>
          <w:tcPr>
            <w:tcW w:w="2520" w:type="dxa"/>
          </w:tcPr>
          <w:p w14:paraId="0D75DBE0" w14:textId="77777777" w:rsidR="009602EF" w:rsidRDefault="009602EF">
            <w:pPr>
              <w:jc w:val="center"/>
              <w:rPr>
                <w:rFonts w:ascii="Calibri" w:eastAsia="Calibri" w:hAnsi="Calibri" w:cs="Calibri"/>
                <w:szCs w:val="22"/>
              </w:rPr>
            </w:pPr>
          </w:p>
        </w:tc>
      </w:tr>
      <w:tr w:rsidR="009602EF" w14:paraId="5DA6D871" w14:textId="77777777" w:rsidTr="00AE0FEB">
        <w:tc>
          <w:tcPr>
            <w:tcW w:w="6475" w:type="dxa"/>
            <w:gridSpan w:val="2"/>
          </w:tcPr>
          <w:p w14:paraId="51F307E0" w14:textId="77777777" w:rsidR="009602EF" w:rsidRDefault="00953453">
            <w:pPr>
              <w:rPr>
                <w:rFonts w:ascii="Calibri" w:eastAsia="Calibri" w:hAnsi="Calibri" w:cs="Calibri"/>
                <w:szCs w:val="22"/>
              </w:rPr>
            </w:pPr>
            <w:r>
              <w:rPr>
                <w:rFonts w:ascii="Calibri" w:eastAsia="Calibri" w:hAnsi="Calibri" w:cs="Calibri"/>
                <w:szCs w:val="22"/>
              </w:rPr>
              <w:t>Copy of the Programme Descriptor</w:t>
            </w:r>
          </w:p>
        </w:tc>
        <w:tc>
          <w:tcPr>
            <w:tcW w:w="2520" w:type="dxa"/>
          </w:tcPr>
          <w:p w14:paraId="73820280" w14:textId="77777777" w:rsidR="009602EF" w:rsidRDefault="009602EF">
            <w:pPr>
              <w:jc w:val="center"/>
              <w:rPr>
                <w:rFonts w:ascii="Calibri" w:eastAsia="Calibri" w:hAnsi="Calibri" w:cs="Calibri"/>
                <w:szCs w:val="22"/>
              </w:rPr>
            </w:pPr>
          </w:p>
        </w:tc>
      </w:tr>
      <w:tr w:rsidR="009602EF" w14:paraId="5D753EE5" w14:textId="77777777" w:rsidTr="00AE0FEB">
        <w:tc>
          <w:tcPr>
            <w:tcW w:w="6475" w:type="dxa"/>
            <w:gridSpan w:val="2"/>
          </w:tcPr>
          <w:p w14:paraId="64CA4F46" w14:textId="1086B22E" w:rsidR="009602EF" w:rsidRDefault="00953453">
            <w:pPr>
              <w:rPr>
                <w:rFonts w:ascii="Calibri" w:eastAsia="Calibri" w:hAnsi="Calibri" w:cs="Calibri"/>
                <w:szCs w:val="22"/>
              </w:rPr>
            </w:pPr>
            <w:r>
              <w:rPr>
                <w:rFonts w:ascii="Calibri" w:eastAsia="Calibri" w:hAnsi="Calibri" w:cs="Calibri"/>
                <w:szCs w:val="22"/>
              </w:rPr>
              <w:t>Programme timetable and assessment plan</w:t>
            </w:r>
          </w:p>
        </w:tc>
        <w:tc>
          <w:tcPr>
            <w:tcW w:w="2520" w:type="dxa"/>
          </w:tcPr>
          <w:p w14:paraId="405023AB" w14:textId="77777777" w:rsidR="009602EF" w:rsidRDefault="009602EF">
            <w:pPr>
              <w:jc w:val="center"/>
              <w:rPr>
                <w:rFonts w:ascii="Calibri" w:eastAsia="Calibri" w:hAnsi="Calibri" w:cs="Calibri"/>
                <w:szCs w:val="22"/>
              </w:rPr>
            </w:pPr>
          </w:p>
        </w:tc>
      </w:tr>
      <w:tr w:rsidR="009602EF" w14:paraId="7FEBA631" w14:textId="77777777" w:rsidTr="00AE0FEB">
        <w:tc>
          <w:tcPr>
            <w:tcW w:w="6475" w:type="dxa"/>
            <w:gridSpan w:val="2"/>
          </w:tcPr>
          <w:p w14:paraId="75FAC6FB" w14:textId="1A6E4603" w:rsidR="009602EF" w:rsidRDefault="00953453">
            <w:pPr>
              <w:rPr>
                <w:rFonts w:ascii="Calibri" w:eastAsia="Calibri" w:hAnsi="Calibri" w:cs="Calibri"/>
                <w:szCs w:val="22"/>
              </w:rPr>
            </w:pPr>
            <w:r>
              <w:rPr>
                <w:rFonts w:ascii="Calibri" w:eastAsia="Calibri" w:hAnsi="Calibri" w:cs="Calibri"/>
                <w:szCs w:val="22"/>
              </w:rPr>
              <w:t>Assessment briefs with submission deadline dates</w:t>
            </w:r>
          </w:p>
        </w:tc>
        <w:tc>
          <w:tcPr>
            <w:tcW w:w="2520" w:type="dxa"/>
          </w:tcPr>
          <w:p w14:paraId="30B08BB0" w14:textId="77777777" w:rsidR="009602EF" w:rsidRDefault="009602EF">
            <w:pPr>
              <w:jc w:val="center"/>
              <w:rPr>
                <w:rFonts w:ascii="Calibri" w:eastAsia="Calibri" w:hAnsi="Calibri" w:cs="Calibri"/>
                <w:szCs w:val="22"/>
              </w:rPr>
            </w:pPr>
          </w:p>
        </w:tc>
      </w:tr>
      <w:tr w:rsidR="009602EF" w14:paraId="6C405CF1" w14:textId="77777777" w:rsidTr="00AE0FEB">
        <w:tc>
          <w:tcPr>
            <w:tcW w:w="6475" w:type="dxa"/>
            <w:gridSpan w:val="2"/>
          </w:tcPr>
          <w:p w14:paraId="0E539C0A" w14:textId="77777777" w:rsidR="009602EF" w:rsidRDefault="00953453">
            <w:pPr>
              <w:rPr>
                <w:rFonts w:ascii="Calibri" w:eastAsia="Calibri" w:hAnsi="Calibri" w:cs="Calibri"/>
                <w:szCs w:val="22"/>
              </w:rPr>
            </w:pPr>
            <w:r>
              <w:rPr>
                <w:rFonts w:ascii="Calibri" w:eastAsia="Calibri" w:hAnsi="Calibri" w:cs="Calibri"/>
                <w:szCs w:val="22"/>
              </w:rPr>
              <w:t>Examination paper/s and outline solutions (if applicable)</w:t>
            </w:r>
          </w:p>
        </w:tc>
        <w:tc>
          <w:tcPr>
            <w:tcW w:w="2520" w:type="dxa"/>
          </w:tcPr>
          <w:p w14:paraId="3895F763" w14:textId="77777777" w:rsidR="009602EF" w:rsidRDefault="009602EF">
            <w:pPr>
              <w:jc w:val="center"/>
              <w:rPr>
                <w:rFonts w:ascii="Calibri" w:eastAsia="Calibri" w:hAnsi="Calibri" w:cs="Calibri"/>
                <w:szCs w:val="22"/>
              </w:rPr>
            </w:pPr>
          </w:p>
        </w:tc>
      </w:tr>
      <w:tr w:rsidR="009602EF" w14:paraId="14872C0F" w14:textId="77777777" w:rsidTr="00AE0FEB">
        <w:tc>
          <w:tcPr>
            <w:tcW w:w="6475" w:type="dxa"/>
            <w:gridSpan w:val="2"/>
          </w:tcPr>
          <w:p w14:paraId="7C3A6A6E" w14:textId="13809684" w:rsidR="009602EF" w:rsidRDefault="00953453">
            <w:pPr>
              <w:rPr>
                <w:rFonts w:ascii="Calibri" w:eastAsia="Calibri" w:hAnsi="Calibri" w:cs="Calibri"/>
                <w:szCs w:val="22"/>
              </w:rPr>
            </w:pPr>
            <w:r>
              <w:rPr>
                <w:rFonts w:ascii="Calibri" w:eastAsia="Calibri" w:hAnsi="Calibri" w:cs="Calibri"/>
                <w:szCs w:val="22"/>
              </w:rPr>
              <w:t>Examination cover page/seating plan/invigilator report</w:t>
            </w:r>
          </w:p>
        </w:tc>
        <w:tc>
          <w:tcPr>
            <w:tcW w:w="2520" w:type="dxa"/>
          </w:tcPr>
          <w:p w14:paraId="6811F8EB" w14:textId="77777777" w:rsidR="009602EF" w:rsidRDefault="009602EF">
            <w:pPr>
              <w:jc w:val="center"/>
              <w:rPr>
                <w:rFonts w:ascii="Calibri" w:eastAsia="Calibri" w:hAnsi="Calibri" w:cs="Calibri"/>
                <w:szCs w:val="22"/>
              </w:rPr>
            </w:pPr>
          </w:p>
        </w:tc>
      </w:tr>
      <w:tr w:rsidR="009602EF" w14:paraId="51D9215C" w14:textId="77777777" w:rsidTr="00AE0FEB">
        <w:tc>
          <w:tcPr>
            <w:tcW w:w="6475" w:type="dxa"/>
            <w:gridSpan w:val="2"/>
          </w:tcPr>
          <w:p w14:paraId="20B20960" w14:textId="77777777" w:rsidR="009602EF" w:rsidRDefault="00953453">
            <w:pPr>
              <w:spacing w:after="200" w:line="276" w:lineRule="auto"/>
              <w:rPr>
                <w:rFonts w:ascii="Calibri" w:eastAsia="Calibri" w:hAnsi="Calibri" w:cs="Calibri"/>
                <w:szCs w:val="22"/>
              </w:rPr>
            </w:pPr>
            <w:r>
              <w:rPr>
                <w:rFonts w:ascii="Calibri" w:eastAsia="Calibri" w:hAnsi="Calibri" w:cs="Calibri"/>
                <w:szCs w:val="22"/>
              </w:rPr>
              <w:t xml:space="preserve">Marking scheme for each piece of assessment </w:t>
            </w:r>
          </w:p>
        </w:tc>
        <w:tc>
          <w:tcPr>
            <w:tcW w:w="2520" w:type="dxa"/>
          </w:tcPr>
          <w:p w14:paraId="691E7E1E" w14:textId="77777777" w:rsidR="009602EF" w:rsidRDefault="009602EF">
            <w:pPr>
              <w:jc w:val="center"/>
              <w:rPr>
                <w:rFonts w:ascii="Calibri" w:eastAsia="Calibri" w:hAnsi="Calibri" w:cs="Calibri"/>
                <w:szCs w:val="22"/>
              </w:rPr>
            </w:pPr>
          </w:p>
        </w:tc>
      </w:tr>
      <w:tr w:rsidR="009602EF" w14:paraId="34A47464" w14:textId="77777777" w:rsidTr="00AE0FEB">
        <w:tc>
          <w:tcPr>
            <w:tcW w:w="6475" w:type="dxa"/>
            <w:gridSpan w:val="2"/>
          </w:tcPr>
          <w:p w14:paraId="11E1A5CF" w14:textId="5614A334" w:rsidR="009602EF" w:rsidRDefault="00953453" w:rsidP="00953453">
            <w:pPr>
              <w:numPr>
                <w:ilvl w:val="0"/>
                <w:numId w:val="16"/>
              </w:numPr>
              <w:rPr>
                <w:rFonts w:ascii="Calibri" w:eastAsia="Calibri" w:hAnsi="Calibri" w:cs="Calibri"/>
                <w:szCs w:val="22"/>
              </w:rPr>
            </w:pPr>
            <w:r>
              <w:rPr>
                <w:rFonts w:ascii="Calibri" w:eastAsia="Calibri" w:hAnsi="Calibri" w:cs="Calibri"/>
                <w:szCs w:val="22"/>
              </w:rPr>
              <w:t xml:space="preserve">An assessment folder for each learner arranged in alphabetical order by learner surname containing all assessment evidence submitted by the learner with copy of </w:t>
            </w:r>
            <w:r w:rsidR="00144904">
              <w:rPr>
                <w:rFonts w:ascii="Calibri" w:eastAsia="Calibri" w:hAnsi="Calibri" w:cs="Calibri"/>
                <w:szCs w:val="22"/>
              </w:rPr>
              <w:t xml:space="preserve">the </w:t>
            </w:r>
            <w:r>
              <w:rPr>
                <w:rFonts w:ascii="Calibri" w:eastAsia="Calibri" w:hAnsi="Calibri" w:cs="Calibri"/>
                <w:szCs w:val="22"/>
              </w:rPr>
              <w:t>assessment brief signed by the learner stapled to the evidence. Each page of learner eviden</w:t>
            </w:r>
            <w:r>
              <w:rPr>
                <w:rFonts w:ascii="Calibri" w:eastAsia="Calibri" w:hAnsi="Calibri" w:cs="Calibri"/>
                <w:szCs w:val="22"/>
              </w:rPr>
              <w:t>ce initialled by the teacher</w:t>
            </w:r>
            <w:r w:rsidR="00144904">
              <w:rPr>
                <w:rFonts w:ascii="Calibri" w:eastAsia="Calibri" w:hAnsi="Calibri" w:cs="Calibri"/>
                <w:szCs w:val="22"/>
              </w:rPr>
              <w:t>/tutor</w:t>
            </w:r>
            <w:r>
              <w:rPr>
                <w:rFonts w:ascii="Calibri" w:eastAsia="Calibri" w:hAnsi="Calibri" w:cs="Calibri"/>
                <w:szCs w:val="22"/>
              </w:rPr>
              <w:t xml:space="preserve"> using red ink</w:t>
            </w:r>
            <w:r w:rsidR="00144904">
              <w:rPr>
                <w:rFonts w:ascii="Calibri" w:eastAsia="Calibri" w:hAnsi="Calibri" w:cs="Calibri"/>
                <w:szCs w:val="22"/>
              </w:rPr>
              <w:t>.</w:t>
            </w:r>
          </w:p>
        </w:tc>
        <w:tc>
          <w:tcPr>
            <w:tcW w:w="2520" w:type="dxa"/>
          </w:tcPr>
          <w:p w14:paraId="18A2B272" w14:textId="77777777" w:rsidR="009602EF" w:rsidRDefault="009602EF">
            <w:pPr>
              <w:jc w:val="center"/>
              <w:rPr>
                <w:rFonts w:ascii="Calibri" w:eastAsia="Calibri" w:hAnsi="Calibri" w:cs="Calibri"/>
                <w:szCs w:val="22"/>
              </w:rPr>
            </w:pPr>
          </w:p>
        </w:tc>
      </w:tr>
      <w:tr w:rsidR="009602EF" w14:paraId="7B07DE1B" w14:textId="77777777" w:rsidTr="00646609">
        <w:trPr>
          <w:trHeight w:val="1134"/>
        </w:trPr>
        <w:tc>
          <w:tcPr>
            <w:tcW w:w="6475" w:type="dxa"/>
            <w:gridSpan w:val="2"/>
          </w:tcPr>
          <w:p w14:paraId="2411E3EA" w14:textId="245BAE72" w:rsidR="009602EF" w:rsidRDefault="00953453" w:rsidP="00953453">
            <w:pPr>
              <w:numPr>
                <w:ilvl w:val="0"/>
                <w:numId w:val="16"/>
              </w:numPr>
              <w:rPr>
                <w:rFonts w:ascii="Calibri" w:eastAsia="Calibri" w:hAnsi="Calibri" w:cs="Calibri"/>
                <w:szCs w:val="22"/>
              </w:rPr>
            </w:pPr>
            <w:r>
              <w:rPr>
                <w:rFonts w:ascii="Calibri" w:eastAsia="Calibri" w:hAnsi="Calibri" w:cs="Calibri"/>
                <w:b/>
                <w:szCs w:val="22"/>
              </w:rPr>
              <w:t xml:space="preserve">Each </w:t>
            </w:r>
            <w:r>
              <w:rPr>
                <w:rFonts w:ascii="Calibri" w:eastAsia="Calibri" w:hAnsi="Calibri" w:cs="Calibri"/>
                <w:szCs w:val="22"/>
              </w:rPr>
              <w:t xml:space="preserve">assessment folder should include the </w:t>
            </w:r>
            <w:r w:rsidRPr="00144904">
              <w:rPr>
                <w:rStyle w:val="AssociatedDocumentNameChar"/>
              </w:rPr>
              <w:t>Individual Marking Sheet</w:t>
            </w:r>
            <w:r>
              <w:rPr>
                <w:rFonts w:ascii="Calibri" w:eastAsia="Calibri" w:hAnsi="Calibri" w:cs="Calibri"/>
                <w:szCs w:val="22"/>
              </w:rPr>
              <w:t xml:space="preserve"> for the learner signed and dated by the teacher</w:t>
            </w:r>
            <w:r w:rsidR="00144904">
              <w:rPr>
                <w:rFonts w:ascii="Calibri" w:eastAsia="Calibri" w:hAnsi="Calibri" w:cs="Calibri"/>
                <w:szCs w:val="22"/>
              </w:rPr>
              <w:t>/tutor.</w:t>
            </w:r>
          </w:p>
        </w:tc>
        <w:tc>
          <w:tcPr>
            <w:tcW w:w="2520" w:type="dxa"/>
          </w:tcPr>
          <w:p w14:paraId="5D615BB4" w14:textId="77777777" w:rsidR="009602EF" w:rsidRDefault="009602EF">
            <w:pPr>
              <w:jc w:val="center"/>
              <w:rPr>
                <w:rFonts w:ascii="Calibri" w:eastAsia="Calibri" w:hAnsi="Calibri" w:cs="Calibri"/>
                <w:szCs w:val="22"/>
              </w:rPr>
            </w:pPr>
          </w:p>
        </w:tc>
      </w:tr>
      <w:tr w:rsidR="009602EF" w14:paraId="6B51638B" w14:textId="77777777" w:rsidTr="00646609">
        <w:trPr>
          <w:trHeight w:val="1134"/>
        </w:trPr>
        <w:tc>
          <w:tcPr>
            <w:tcW w:w="6475" w:type="dxa"/>
            <w:gridSpan w:val="2"/>
          </w:tcPr>
          <w:p w14:paraId="77E0AA37" w14:textId="6939300A" w:rsidR="009602EF" w:rsidRDefault="00953453" w:rsidP="00953453">
            <w:pPr>
              <w:numPr>
                <w:ilvl w:val="0"/>
                <w:numId w:val="16"/>
              </w:numPr>
              <w:rPr>
                <w:rFonts w:ascii="Calibri" w:eastAsia="Calibri" w:hAnsi="Calibri" w:cs="Calibri"/>
                <w:szCs w:val="22"/>
              </w:rPr>
            </w:pPr>
            <w:r>
              <w:rPr>
                <w:rFonts w:ascii="Calibri" w:eastAsia="Calibri" w:hAnsi="Calibri" w:cs="Calibri"/>
                <w:szCs w:val="22"/>
              </w:rPr>
              <w:t>All assessment evidence marked, marks totalled, percentage marks calculated, and</w:t>
            </w:r>
            <w:r>
              <w:rPr>
                <w:rFonts w:ascii="Calibri" w:eastAsia="Calibri" w:hAnsi="Calibri" w:cs="Calibri"/>
                <w:szCs w:val="22"/>
              </w:rPr>
              <w:t xml:space="preserve"> grades awarded correctly (please double-check)</w:t>
            </w:r>
            <w:r w:rsidR="00144904">
              <w:rPr>
                <w:rFonts w:ascii="Calibri" w:eastAsia="Calibri" w:hAnsi="Calibri" w:cs="Calibri"/>
                <w:szCs w:val="22"/>
              </w:rPr>
              <w:t>.</w:t>
            </w:r>
          </w:p>
        </w:tc>
        <w:tc>
          <w:tcPr>
            <w:tcW w:w="2520" w:type="dxa"/>
          </w:tcPr>
          <w:p w14:paraId="00EEFC4A" w14:textId="77777777" w:rsidR="009602EF" w:rsidRDefault="009602EF">
            <w:pPr>
              <w:jc w:val="center"/>
              <w:rPr>
                <w:rFonts w:ascii="Calibri" w:eastAsia="Calibri" w:hAnsi="Calibri" w:cs="Calibri"/>
                <w:szCs w:val="22"/>
              </w:rPr>
            </w:pPr>
          </w:p>
        </w:tc>
      </w:tr>
      <w:tr w:rsidR="009602EF" w14:paraId="3E419B2B" w14:textId="77777777" w:rsidTr="00646609">
        <w:trPr>
          <w:trHeight w:val="1134"/>
        </w:trPr>
        <w:tc>
          <w:tcPr>
            <w:tcW w:w="6475" w:type="dxa"/>
            <w:gridSpan w:val="2"/>
          </w:tcPr>
          <w:p w14:paraId="2C64C256" w14:textId="46FDCFA4" w:rsidR="009602EF" w:rsidRDefault="00953453" w:rsidP="00953453">
            <w:pPr>
              <w:numPr>
                <w:ilvl w:val="0"/>
                <w:numId w:val="16"/>
              </w:numPr>
              <w:rPr>
                <w:rFonts w:ascii="Calibri" w:eastAsia="Calibri" w:hAnsi="Calibri" w:cs="Calibri"/>
                <w:szCs w:val="22"/>
              </w:rPr>
            </w:pPr>
            <w:r w:rsidRPr="00144904">
              <w:rPr>
                <w:rStyle w:val="AssociatedDocumentNameChar"/>
              </w:rPr>
              <w:t>Running Order Form</w:t>
            </w:r>
            <w:r>
              <w:rPr>
                <w:rFonts w:ascii="Calibri" w:eastAsia="Calibri" w:hAnsi="Calibri" w:cs="Calibri"/>
                <w:szCs w:val="22"/>
              </w:rPr>
              <w:t xml:space="preserve"> of all audio-visual/audio evidence presented (if any) in a suitable format with</w:t>
            </w:r>
            <w:r w:rsidR="00144904">
              <w:rPr>
                <w:rFonts w:ascii="Calibri" w:eastAsia="Calibri" w:hAnsi="Calibri" w:cs="Calibri"/>
                <w:szCs w:val="22"/>
              </w:rPr>
              <w:t xml:space="preserve"> a</w:t>
            </w:r>
            <w:r>
              <w:rPr>
                <w:rFonts w:ascii="Calibri" w:eastAsia="Calibri" w:hAnsi="Calibri" w:cs="Calibri"/>
                <w:szCs w:val="22"/>
              </w:rPr>
              <w:t xml:space="preserve"> list of learners’ names as they appear</w:t>
            </w:r>
            <w:r w:rsidR="00144904">
              <w:rPr>
                <w:rFonts w:ascii="Calibri" w:eastAsia="Calibri" w:hAnsi="Calibri" w:cs="Calibri"/>
                <w:szCs w:val="22"/>
              </w:rPr>
              <w:t>.</w:t>
            </w:r>
          </w:p>
        </w:tc>
        <w:tc>
          <w:tcPr>
            <w:tcW w:w="2520" w:type="dxa"/>
          </w:tcPr>
          <w:p w14:paraId="30801F68" w14:textId="77777777" w:rsidR="009602EF" w:rsidRDefault="009602EF">
            <w:pPr>
              <w:jc w:val="center"/>
              <w:rPr>
                <w:rFonts w:ascii="Calibri" w:eastAsia="Calibri" w:hAnsi="Calibri" w:cs="Calibri"/>
                <w:szCs w:val="22"/>
              </w:rPr>
            </w:pPr>
          </w:p>
        </w:tc>
      </w:tr>
      <w:tr w:rsidR="009602EF" w14:paraId="05C0E13E" w14:textId="77777777" w:rsidTr="00AE0FEB">
        <w:tc>
          <w:tcPr>
            <w:tcW w:w="6475" w:type="dxa"/>
            <w:gridSpan w:val="2"/>
          </w:tcPr>
          <w:p w14:paraId="75EA97E9" w14:textId="77777777" w:rsidR="009602EF" w:rsidRDefault="00953453" w:rsidP="00953453">
            <w:pPr>
              <w:numPr>
                <w:ilvl w:val="0"/>
                <w:numId w:val="16"/>
              </w:numPr>
              <w:rPr>
                <w:rFonts w:ascii="Calibri" w:eastAsia="Calibri" w:hAnsi="Calibri" w:cs="Calibri"/>
                <w:szCs w:val="22"/>
              </w:rPr>
            </w:pPr>
            <w:r>
              <w:rPr>
                <w:rFonts w:ascii="Calibri" w:eastAsia="Calibri" w:hAnsi="Calibri" w:cs="Calibri"/>
                <w:szCs w:val="22"/>
              </w:rPr>
              <w:t xml:space="preserve">Marks transferred correctly to the </w:t>
            </w:r>
            <w:r w:rsidRPr="00144904">
              <w:rPr>
                <w:rStyle w:val="AssociatedDocumentNameChar"/>
              </w:rPr>
              <w:t>Summary Marking Sheet</w:t>
            </w:r>
            <w:r>
              <w:rPr>
                <w:rFonts w:ascii="Calibri" w:eastAsia="Calibri" w:hAnsi="Calibri" w:cs="Calibri"/>
                <w:szCs w:val="22"/>
              </w:rPr>
              <w:t xml:space="preserve"> from </w:t>
            </w:r>
            <w:r>
              <w:rPr>
                <w:rFonts w:ascii="Calibri" w:eastAsia="Calibri" w:hAnsi="Calibri" w:cs="Calibri"/>
                <w:szCs w:val="22"/>
              </w:rPr>
              <w:t xml:space="preserve">the </w:t>
            </w:r>
            <w:r w:rsidRPr="00144904">
              <w:rPr>
                <w:rStyle w:val="AssociatedDocumentNameChar"/>
              </w:rPr>
              <w:t>Individual Marking Sheets</w:t>
            </w:r>
            <w:r>
              <w:rPr>
                <w:rFonts w:ascii="Calibri" w:eastAsia="Calibri" w:hAnsi="Calibri" w:cs="Calibri"/>
                <w:b/>
                <w:szCs w:val="22"/>
              </w:rPr>
              <w:t>.</w:t>
            </w:r>
          </w:p>
        </w:tc>
        <w:tc>
          <w:tcPr>
            <w:tcW w:w="2520" w:type="dxa"/>
          </w:tcPr>
          <w:p w14:paraId="43D2B6F0" w14:textId="77777777" w:rsidR="009602EF" w:rsidRDefault="009602EF">
            <w:pPr>
              <w:jc w:val="center"/>
              <w:rPr>
                <w:rFonts w:ascii="Calibri" w:eastAsia="Calibri" w:hAnsi="Calibri" w:cs="Calibri"/>
                <w:szCs w:val="22"/>
              </w:rPr>
            </w:pPr>
          </w:p>
        </w:tc>
      </w:tr>
      <w:tr w:rsidR="009602EF" w14:paraId="259AB96E" w14:textId="77777777" w:rsidTr="00646609">
        <w:trPr>
          <w:trHeight w:val="1134"/>
        </w:trPr>
        <w:tc>
          <w:tcPr>
            <w:tcW w:w="6475" w:type="dxa"/>
            <w:gridSpan w:val="2"/>
          </w:tcPr>
          <w:p w14:paraId="538DC903" w14:textId="60993916" w:rsidR="009602EF" w:rsidRDefault="00953453" w:rsidP="00953453">
            <w:pPr>
              <w:numPr>
                <w:ilvl w:val="0"/>
                <w:numId w:val="16"/>
              </w:numPr>
              <w:rPr>
                <w:rFonts w:ascii="Calibri" w:eastAsia="Calibri" w:hAnsi="Calibri" w:cs="Calibri"/>
                <w:szCs w:val="22"/>
              </w:rPr>
            </w:pPr>
            <w:r w:rsidRPr="00144904">
              <w:rPr>
                <w:rStyle w:val="AssociatedDocumentNameChar"/>
              </w:rPr>
              <w:t>Summary Marking Sheet</w:t>
            </w:r>
            <w:r>
              <w:rPr>
                <w:rFonts w:ascii="Calibri" w:eastAsia="Calibri" w:hAnsi="Calibri" w:cs="Calibri"/>
                <w:szCs w:val="22"/>
              </w:rPr>
              <w:t>/</w:t>
            </w:r>
            <w:r w:rsidR="00144904" w:rsidRPr="00144904">
              <w:rPr>
                <w:rStyle w:val="AssociatedDocumentNameChar"/>
              </w:rPr>
              <w:t>P</w:t>
            </w:r>
            <w:r w:rsidRPr="00144904">
              <w:rPr>
                <w:rStyle w:val="AssociatedDocumentNameChar"/>
              </w:rPr>
              <w:t xml:space="preserve">rovisional </w:t>
            </w:r>
            <w:r w:rsidR="00144904" w:rsidRPr="00144904">
              <w:rPr>
                <w:rStyle w:val="AssociatedDocumentNameChar"/>
              </w:rPr>
              <w:t>R</w:t>
            </w:r>
            <w:r w:rsidRPr="00144904">
              <w:rPr>
                <w:rStyle w:val="AssociatedDocumentNameChar"/>
              </w:rPr>
              <w:t xml:space="preserve">esults </w:t>
            </w:r>
            <w:r w:rsidR="00144904" w:rsidRPr="00144904">
              <w:rPr>
                <w:rStyle w:val="AssociatedDocumentNameChar"/>
              </w:rPr>
              <w:t>S</w:t>
            </w:r>
            <w:r w:rsidRPr="00144904">
              <w:rPr>
                <w:rStyle w:val="AssociatedDocumentNameChar"/>
              </w:rPr>
              <w:t>heet</w:t>
            </w:r>
            <w:r>
              <w:rPr>
                <w:rFonts w:ascii="Calibri" w:eastAsia="Calibri" w:hAnsi="Calibri" w:cs="Calibri"/>
                <w:szCs w:val="22"/>
              </w:rPr>
              <w:t xml:space="preserve"> signed and dated by the teacher</w:t>
            </w:r>
            <w:r w:rsidR="00144904">
              <w:rPr>
                <w:rFonts w:ascii="Calibri" w:eastAsia="Calibri" w:hAnsi="Calibri" w:cs="Calibri"/>
                <w:szCs w:val="22"/>
              </w:rPr>
              <w:t>/tutor</w:t>
            </w:r>
            <w:r>
              <w:rPr>
                <w:rFonts w:ascii="Calibri" w:eastAsia="Calibri" w:hAnsi="Calibri" w:cs="Calibri"/>
                <w:szCs w:val="22"/>
              </w:rPr>
              <w:t xml:space="preserve"> with learners’ names entered alphabetically by surname</w:t>
            </w:r>
            <w:r w:rsidR="00144904">
              <w:rPr>
                <w:rFonts w:ascii="Calibri" w:eastAsia="Calibri" w:hAnsi="Calibri" w:cs="Calibri"/>
                <w:szCs w:val="22"/>
              </w:rPr>
              <w:t>.</w:t>
            </w:r>
          </w:p>
        </w:tc>
        <w:tc>
          <w:tcPr>
            <w:tcW w:w="2520" w:type="dxa"/>
          </w:tcPr>
          <w:p w14:paraId="0165487E" w14:textId="77777777" w:rsidR="009602EF" w:rsidRDefault="009602EF">
            <w:pPr>
              <w:jc w:val="center"/>
              <w:rPr>
                <w:rFonts w:ascii="Calibri" w:eastAsia="Calibri" w:hAnsi="Calibri" w:cs="Calibri"/>
                <w:szCs w:val="22"/>
              </w:rPr>
            </w:pPr>
          </w:p>
        </w:tc>
      </w:tr>
      <w:tr w:rsidR="009602EF" w14:paraId="4B522F9F" w14:textId="77777777" w:rsidTr="00646609">
        <w:trPr>
          <w:trHeight w:val="1134"/>
        </w:trPr>
        <w:tc>
          <w:tcPr>
            <w:tcW w:w="6475" w:type="dxa"/>
            <w:gridSpan w:val="2"/>
          </w:tcPr>
          <w:p w14:paraId="3BC87885" w14:textId="23D73FA7" w:rsidR="009602EF" w:rsidRDefault="00953453" w:rsidP="00953453">
            <w:pPr>
              <w:numPr>
                <w:ilvl w:val="0"/>
                <w:numId w:val="16"/>
              </w:numPr>
              <w:rPr>
                <w:rFonts w:ascii="Calibri" w:eastAsia="Calibri" w:hAnsi="Calibri" w:cs="Calibri"/>
                <w:szCs w:val="22"/>
              </w:rPr>
            </w:pPr>
            <w:r>
              <w:rPr>
                <w:rFonts w:ascii="Calibri" w:eastAsia="Calibri" w:hAnsi="Calibri" w:cs="Calibri"/>
                <w:szCs w:val="22"/>
              </w:rPr>
              <w:t>A signed statement with each piece of assessment indicating that the assessment</w:t>
            </w:r>
            <w:r>
              <w:rPr>
                <w:rFonts w:ascii="Calibri" w:eastAsia="Calibri" w:hAnsi="Calibri" w:cs="Calibri"/>
                <w:szCs w:val="22"/>
              </w:rPr>
              <w:t xml:space="preserve"> evidence submitted is the learner's own work</w:t>
            </w:r>
            <w:r w:rsidR="00144904">
              <w:rPr>
                <w:rFonts w:ascii="Calibri" w:eastAsia="Calibri" w:hAnsi="Calibri" w:cs="Calibri"/>
                <w:szCs w:val="22"/>
              </w:rPr>
              <w:t>.</w:t>
            </w:r>
          </w:p>
        </w:tc>
        <w:tc>
          <w:tcPr>
            <w:tcW w:w="2520" w:type="dxa"/>
          </w:tcPr>
          <w:p w14:paraId="14C45734" w14:textId="77777777" w:rsidR="009602EF" w:rsidRDefault="009602EF">
            <w:pPr>
              <w:jc w:val="center"/>
              <w:rPr>
                <w:rFonts w:ascii="Calibri" w:eastAsia="Calibri" w:hAnsi="Calibri" w:cs="Calibri"/>
                <w:szCs w:val="22"/>
              </w:rPr>
            </w:pPr>
          </w:p>
        </w:tc>
      </w:tr>
      <w:tr w:rsidR="009602EF" w14:paraId="169C36A9" w14:textId="77777777" w:rsidTr="00646609">
        <w:trPr>
          <w:trHeight w:val="850"/>
        </w:trPr>
        <w:tc>
          <w:tcPr>
            <w:tcW w:w="6475" w:type="dxa"/>
            <w:gridSpan w:val="2"/>
          </w:tcPr>
          <w:p w14:paraId="2AF9B669" w14:textId="22676947" w:rsidR="009602EF" w:rsidRDefault="00953453" w:rsidP="00953453">
            <w:pPr>
              <w:numPr>
                <w:ilvl w:val="0"/>
                <w:numId w:val="16"/>
              </w:numPr>
              <w:rPr>
                <w:rFonts w:ascii="Calibri" w:eastAsia="Calibri" w:hAnsi="Calibri" w:cs="Calibri"/>
                <w:szCs w:val="22"/>
              </w:rPr>
            </w:pPr>
            <w:r>
              <w:rPr>
                <w:rFonts w:ascii="Calibri" w:eastAsia="Calibri" w:hAnsi="Calibri" w:cs="Calibri"/>
                <w:szCs w:val="22"/>
              </w:rPr>
              <w:lastRenderedPageBreak/>
              <w:t>Evidence of formative and summative feedback on assessment given to learners</w:t>
            </w:r>
            <w:r w:rsidR="00144904">
              <w:rPr>
                <w:rFonts w:ascii="Calibri" w:eastAsia="Calibri" w:hAnsi="Calibri" w:cs="Calibri"/>
                <w:szCs w:val="22"/>
              </w:rPr>
              <w:t>.</w:t>
            </w:r>
          </w:p>
        </w:tc>
        <w:tc>
          <w:tcPr>
            <w:tcW w:w="2520" w:type="dxa"/>
          </w:tcPr>
          <w:p w14:paraId="48D7B735" w14:textId="77777777" w:rsidR="009602EF" w:rsidRDefault="009602EF">
            <w:pPr>
              <w:jc w:val="center"/>
              <w:rPr>
                <w:rFonts w:ascii="Calibri" w:eastAsia="Calibri" w:hAnsi="Calibri" w:cs="Calibri"/>
                <w:szCs w:val="22"/>
              </w:rPr>
            </w:pPr>
          </w:p>
        </w:tc>
      </w:tr>
      <w:tr w:rsidR="009602EF" w14:paraId="1C5CD04E" w14:textId="77777777" w:rsidTr="00646609">
        <w:trPr>
          <w:trHeight w:val="850"/>
        </w:trPr>
        <w:tc>
          <w:tcPr>
            <w:tcW w:w="6475" w:type="dxa"/>
            <w:gridSpan w:val="2"/>
          </w:tcPr>
          <w:p w14:paraId="01E9B309" w14:textId="1FCB1845" w:rsidR="009602EF" w:rsidRDefault="00953453" w:rsidP="00953453">
            <w:pPr>
              <w:numPr>
                <w:ilvl w:val="0"/>
                <w:numId w:val="16"/>
              </w:numPr>
              <w:pBdr>
                <w:top w:val="nil"/>
                <w:left w:val="nil"/>
                <w:bottom w:val="nil"/>
                <w:right w:val="nil"/>
                <w:between w:val="nil"/>
              </w:pBdr>
              <w:spacing w:after="200" w:line="276" w:lineRule="auto"/>
              <w:rPr>
                <w:rFonts w:ascii="Calibri" w:eastAsia="Calibri" w:hAnsi="Calibri" w:cs="Calibri"/>
                <w:color w:val="000000"/>
                <w:szCs w:val="22"/>
              </w:rPr>
            </w:pPr>
            <w:r>
              <w:rPr>
                <w:rFonts w:ascii="Calibri" w:eastAsia="Calibri" w:hAnsi="Calibri" w:cs="Calibri"/>
                <w:color w:val="000000"/>
                <w:szCs w:val="22"/>
              </w:rPr>
              <w:t>Details of reasonable accommodation arrangements provided (if any</w:t>
            </w:r>
            <w:r w:rsidR="00144904">
              <w:rPr>
                <w:rFonts w:ascii="Calibri" w:eastAsia="Calibri" w:hAnsi="Calibri" w:cs="Calibri"/>
                <w:color w:val="000000"/>
                <w:szCs w:val="22"/>
              </w:rPr>
              <w:t>).</w:t>
            </w:r>
          </w:p>
        </w:tc>
        <w:tc>
          <w:tcPr>
            <w:tcW w:w="2520" w:type="dxa"/>
          </w:tcPr>
          <w:p w14:paraId="7D86183D" w14:textId="77777777" w:rsidR="009602EF" w:rsidRDefault="009602EF">
            <w:pPr>
              <w:jc w:val="center"/>
              <w:rPr>
                <w:rFonts w:ascii="Calibri" w:eastAsia="Calibri" w:hAnsi="Calibri" w:cs="Calibri"/>
                <w:szCs w:val="22"/>
              </w:rPr>
            </w:pPr>
          </w:p>
        </w:tc>
      </w:tr>
      <w:tr w:rsidR="009602EF" w14:paraId="06862719" w14:textId="77777777" w:rsidTr="00646609">
        <w:trPr>
          <w:trHeight w:val="567"/>
        </w:trPr>
        <w:tc>
          <w:tcPr>
            <w:tcW w:w="6475" w:type="dxa"/>
            <w:gridSpan w:val="2"/>
          </w:tcPr>
          <w:p w14:paraId="2FAFF95C" w14:textId="4D6EC444" w:rsidR="009602EF" w:rsidRDefault="00953453" w:rsidP="00953453">
            <w:pPr>
              <w:numPr>
                <w:ilvl w:val="0"/>
                <w:numId w:val="16"/>
              </w:numPr>
              <w:pBdr>
                <w:top w:val="nil"/>
                <w:left w:val="nil"/>
                <w:bottom w:val="nil"/>
                <w:right w:val="nil"/>
                <w:between w:val="nil"/>
              </w:pBdr>
              <w:spacing w:after="200" w:line="276" w:lineRule="auto"/>
              <w:rPr>
                <w:rFonts w:ascii="Calibri" w:eastAsia="Calibri" w:hAnsi="Calibri" w:cs="Calibri"/>
                <w:color w:val="000000"/>
                <w:szCs w:val="22"/>
              </w:rPr>
            </w:pPr>
            <w:r>
              <w:rPr>
                <w:rFonts w:ascii="Calibri" w:eastAsia="Calibri" w:hAnsi="Calibri" w:cs="Calibri"/>
                <w:color w:val="000000"/>
                <w:szCs w:val="22"/>
              </w:rPr>
              <w:t>Details of late submissions/extensions granted</w:t>
            </w:r>
            <w:r w:rsidR="00144904">
              <w:rPr>
                <w:rFonts w:ascii="Calibri" w:eastAsia="Calibri" w:hAnsi="Calibri" w:cs="Calibri"/>
                <w:color w:val="000000"/>
                <w:szCs w:val="22"/>
              </w:rPr>
              <w:t>.</w:t>
            </w:r>
          </w:p>
        </w:tc>
        <w:tc>
          <w:tcPr>
            <w:tcW w:w="2520" w:type="dxa"/>
          </w:tcPr>
          <w:p w14:paraId="0CFDFAAB" w14:textId="77777777" w:rsidR="009602EF" w:rsidRDefault="009602EF">
            <w:pPr>
              <w:jc w:val="center"/>
              <w:rPr>
                <w:rFonts w:ascii="Calibri" w:eastAsia="Calibri" w:hAnsi="Calibri" w:cs="Calibri"/>
                <w:szCs w:val="22"/>
              </w:rPr>
            </w:pPr>
          </w:p>
        </w:tc>
      </w:tr>
      <w:tr w:rsidR="009602EF" w14:paraId="2F3CC3A5" w14:textId="77777777" w:rsidTr="00646609">
        <w:trPr>
          <w:trHeight w:val="567"/>
        </w:trPr>
        <w:tc>
          <w:tcPr>
            <w:tcW w:w="6475" w:type="dxa"/>
            <w:gridSpan w:val="2"/>
          </w:tcPr>
          <w:p w14:paraId="6396ADAA" w14:textId="2D6C3D32" w:rsidR="009602EF" w:rsidRDefault="00953453" w:rsidP="00953453">
            <w:pPr>
              <w:numPr>
                <w:ilvl w:val="0"/>
                <w:numId w:val="16"/>
              </w:numPr>
              <w:rPr>
                <w:rFonts w:ascii="Calibri" w:eastAsia="Calibri" w:hAnsi="Calibri" w:cs="Calibri"/>
                <w:szCs w:val="22"/>
              </w:rPr>
            </w:pPr>
            <w:r w:rsidRPr="00144904">
              <w:rPr>
                <w:rStyle w:val="AssociatedDocumentNameChar"/>
              </w:rPr>
              <w:t xml:space="preserve">Scheme </w:t>
            </w:r>
            <w:r w:rsidRPr="00144904">
              <w:rPr>
                <w:rStyle w:val="AssociatedDocumentNameChar"/>
              </w:rPr>
              <w:t>of Work</w:t>
            </w:r>
            <w:r>
              <w:rPr>
                <w:rFonts w:ascii="Calibri" w:eastAsia="Calibri" w:hAnsi="Calibri" w:cs="Calibri"/>
                <w:szCs w:val="22"/>
              </w:rPr>
              <w:t>/</w:t>
            </w:r>
            <w:r w:rsidRPr="00144904">
              <w:rPr>
                <w:rStyle w:val="AssociatedDocumentNameChar"/>
              </w:rPr>
              <w:t>Lesson Plans</w:t>
            </w:r>
            <w:r w:rsidR="00144904">
              <w:rPr>
                <w:rFonts w:ascii="Calibri" w:eastAsia="Calibri" w:hAnsi="Calibri" w:cs="Calibri"/>
                <w:szCs w:val="22"/>
              </w:rPr>
              <w:t>.</w:t>
            </w:r>
          </w:p>
        </w:tc>
        <w:tc>
          <w:tcPr>
            <w:tcW w:w="2520" w:type="dxa"/>
          </w:tcPr>
          <w:p w14:paraId="26914CD1" w14:textId="77777777" w:rsidR="009602EF" w:rsidRDefault="009602EF">
            <w:pPr>
              <w:jc w:val="center"/>
              <w:rPr>
                <w:rFonts w:ascii="Calibri" w:eastAsia="Calibri" w:hAnsi="Calibri" w:cs="Calibri"/>
                <w:szCs w:val="22"/>
              </w:rPr>
            </w:pPr>
          </w:p>
        </w:tc>
      </w:tr>
      <w:tr w:rsidR="009602EF" w14:paraId="5F950746" w14:textId="77777777" w:rsidTr="00646609">
        <w:trPr>
          <w:trHeight w:val="567"/>
        </w:trPr>
        <w:tc>
          <w:tcPr>
            <w:tcW w:w="6475" w:type="dxa"/>
            <w:gridSpan w:val="2"/>
          </w:tcPr>
          <w:p w14:paraId="492A62FD" w14:textId="59C7241E" w:rsidR="009602EF" w:rsidRDefault="00953453" w:rsidP="00953453">
            <w:pPr>
              <w:numPr>
                <w:ilvl w:val="0"/>
                <w:numId w:val="16"/>
              </w:numPr>
              <w:rPr>
                <w:rFonts w:ascii="Calibri" w:eastAsia="Calibri" w:hAnsi="Calibri" w:cs="Calibri"/>
                <w:szCs w:val="22"/>
              </w:rPr>
            </w:pPr>
            <w:r>
              <w:rPr>
                <w:rFonts w:ascii="Calibri" w:eastAsia="Calibri" w:hAnsi="Calibri" w:cs="Calibri"/>
                <w:szCs w:val="22"/>
              </w:rPr>
              <w:t xml:space="preserve">Completed </w:t>
            </w:r>
            <w:r w:rsidR="00144904" w:rsidRPr="00144904">
              <w:rPr>
                <w:rStyle w:val="AssociatedDocumentNameChar"/>
              </w:rPr>
              <w:t>T</w:t>
            </w:r>
            <w:r w:rsidRPr="00144904">
              <w:rPr>
                <w:rStyle w:val="AssociatedDocumentNameChar"/>
              </w:rPr>
              <w:t>eacher</w:t>
            </w:r>
            <w:r w:rsidR="00144904" w:rsidRPr="00144904">
              <w:rPr>
                <w:rStyle w:val="AssociatedDocumentNameChar"/>
              </w:rPr>
              <w:t>/Tutor</w:t>
            </w:r>
            <w:r w:rsidRPr="00144904">
              <w:rPr>
                <w:rStyle w:val="AssociatedDocumentNameChar"/>
              </w:rPr>
              <w:t xml:space="preserve"> </w:t>
            </w:r>
            <w:r w:rsidR="00144904" w:rsidRPr="00144904">
              <w:rPr>
                <w:rStyle w:val="AssociatedDocumentNameChar"/>
              </w:rPr>
              <w:t>E</w:t>
            </w:r>
            <w:r w:rsidRPr="00144904">
              <w:rPr>
                <w:rStyle w:val="AssociatedDocumentNameChar"/>
              </w:rPr>
              <w:t xml:space="preserve">valuation </w:t>
            </w:r>
            <w:r w:rsidR="00144904" w:rsidRPr="00144904">
              <w:rPr>
                <w:rStyle w:val="AssociatedDocumentNameChar"/>
              </w:rPr>
              <w:t>F</w:t>
            </w:r>
            <w:r w:rsidRPr="00144904">
              <w:rPr>
                <w:rStyle w:val="AssociatedDocumentNameChar"/>
              </w:rPr>
              <w:t>orm</w:t>
            </w:r>
            <w:r w:rsidR="00144904">
              <w:rPr>
                <w:rStyle w:val="AssociatedDocumentNameChar"/>
              </w:rPr>
              <w:t>.</w:t>
            </w:r>
          </w:p>
        </w:tc>
        <w:tc>
          <w:tcPr>
            <w:tcW w:w="2520" w:type="dxa"/>
          </w:tcPr>
          <w:p w14:paraId="7A2459C6" w14:textId="77777777" w:rsidR="009602EF" w:rsidRDefault="009602EF">
            <w:pPr>
              <w:jc w:val="center"/>
              <w:rPr>
                <w:rFonts w:ascii="Calibri" w:eastAsia="Calibri" w:hAnsi="Calibri" w:cs="Calibri"/>
                <w:szCs w:val="22"/>
              </w:rPr>
            </w:pPr>
          </w:p>
        </w:tc>
      </w:tr>
      <w:tr w:rsidR="009602EF" w14:paraId="20B6EBC9" w14:textId="77777777" w:rsidTr="00646609">
        <w:trPr>
          <w:trHeight w:val="567"/>
        </w:trPr>
        <w:tc>
          <w:tcPr>
            <w:tcW w:w="6475" w:type="dxa"/>
            <w:gridSpan w:val="2"/>
          </w:tcPr>
          <w:p w14:paraId="7344FC7E" w14:textId="47C17428" w:rsidR="009602EF" w:rsidRDefault="00953453" w:rsidP="00953453">
            <w:pPr>
              <w:numPr>
                <w:ilvl w:val="0"/>
                <w:numId w:val="16"/>
              </w:numPr>
              <w:rPr>
                <w:rFonts w:ascii="Calibri" w:eastAsia="Calibri" w:hAnsi="Calibri" w:cs="Calibri"/>
                <w:szCs w:val="22"/>
              </w:rPr>
            </w:pPr>
            <w:r>
              <w:rPr>
                <w:rFonts w:ascii="Calibri" w:eastAsia="Calibri" w:hAnsi="Calibri" w:cs="Calibri"/>
                <w:szCs w:val="22"/>
              </w:rPr>
              <w:t xml:space="preserve">Completed </w:t>
            </w:r>
            <w:r w:rsidR="00144904" w:rsidRPr="00144904">
              <w:rPr>
                <w:rStyle w:val="AssociatedDocumentNameChar"/>
              </w:rPr>
              <w:t>L</w:t>
            </w:r>
            <w:r w:rsidRPr="00144904">
              <w:rPr>
                <w:rStyle w:val="AssociatedDocumentNameChar"/>
              </w:rPr>
              <w:t xml:space="preserve">earner </w:t>
            </w:r>
            <w:r w:rsidR="00144904" w:rsidRPr="00144904">
              <w:rPr>
                <w:rStyle w:val="AssociatedDocumentNameChar"/>
              </w:rPr>
              <w:t>E</w:t>
            </w:r>
            <w:r w:rsidRPr="00144904">
              <w:rPr>
                <w:rStyle w:val="AssociatedDocumentNameChar"/>
              </w:rPr>
              <w:t xml:space="preserve">valuation </w:t>
            </w:r>
            <w:r w:rsidR="00144904" w:rsidRPr="00144904">
              <w:rPr>
                <w:rStyle w:val="AssociatedDocumentNameChar"/>
              </w:rPr>
              <w:t>F</w:t>
            </w:r>
            <w:r w:rsidRPr="00144904">
              <w:rPr>
                <w:rStyle w:val="AssociatedDocumentNameChar"/>
              </w:rPr>
              <w:t>orms</w:t>
            </w:r>
            <w:r w:rsidR="00144904">
              <w:rPr>
                <w:rStyle w:val="AssociatedDocumentNameChar"/>
              </w:rPr>
              <w:t>.</w:t>
            </w:r>
          </w:p>
        </w:tc>
        <w:tc>
          <w:tcPr>
            <w:tcW w:w="2520" w:type="dxa"/>
          </w:tcPr>
          <w:p w14:paraId="3897557A" w14:textId="77777777" w:rsidR="009602EF" w:rsidRDefault="009602EF">
            <w:pPr>
              <w:jc w:val="center"/>
              <w:rPr>
                <w:rFonts w:ascii="Calibri" w:eastAsia="Calibri" w:hAnsi="Calibri" w:cs="Calibri"/>
                <w:szCs w:val="22"/>
              </w:rPr>
            </w:pPr>
          </w:p>
        </w:tc>
      </w:tr>
    </w:tbl>
    <w:p w14:paraId="248035EB" w14:textId="77777777" w:rsidR="009602EF" w:rsidRDefault="009602EF">
      <w:pPr>
        <w:rPr>
          <w:rFonts w:ascii="Calibri" w:eastAsia="Calibri" w:hAnsi="Calibri" w:cs="Calibri"/>
          <w:b/>
          <w:szCs w:val="22"/>
        </w:rPr>
      </w:pPr>
    </w:p>
    <w:p w14:paraId="65A13F2D" w14:textId="40DEA100" w:rsidR="009602EF" w:rsidRDefault="00953453">
      <w:pPr>
        <w:rPr>
          <w:rFonts w:ascii="Calibri" w:eastAsia="Calibri" w:hAnsi="Calibri" w:cs="Calibri"/>
          <w:b/>
          <w:szCs w:val="22"/>
        </w:rPr>
      </w:pPr>
      <w:r>
        <w:rPr>
          <w:rFonts w:ascii="Calibri" w:eastAsia="Calibri" w:hAnsi="Calibri" w:cs="Calibri"/>
          <w:b/>
          <w:szCs w:val="22"/>
        </w:rPr>
        <w:t xml:space="preserve">*Please note: </w:t>
      </w:r>
      <w:r w:rsidRPr="00144904">
        <w:rPr>
          <w:rFonts w:ascii="Calibri" w:eastAsia="Calibri" w:hAnsi="Calibri" w:cs="Calibri"/>
          <w:bCs/>
          <w:szCs w:val="22"/>
        </w:rPr>
        <w:t>Please be available to answer questions</w:t>
      </w:r>
      <w:r w:rsidR="00144904">
        <w:rPr>
          <w:rFonts w:ascii="Calibri" w:eastAsia="Calibri" w:hAnsi="Calibri" w:cs="Calibri"/>
          <w:bCs/>
          <w:szCs w:val="22"/>
        </w:rPr>
        <w:t>,</w:t>
      </w:r>
      <w:r w:rsidRPr="00144904">
        <w:rPr>
          <w:rFonts w:ascii="Calibri" w:eastAsia="Calibri" w:hAnsi="Calibri" w:cs="Calibri"/>
          <w:bCs/>
          <w:szCs w:val="22"/>
        </w:rPr>
        <w:t xml:space="preserve"> if there are any</w:t>
      </w:r>
      <w:r w:rsidR="00144904">
        <w:rPr>
          <w:rFonts w:ascii="Calibri" w:eastAsia="Calibri" w:hAnsi="Calibri" w:cs="Calibri"/>
          <w:bCs/>
          <w:szCs w:val="22"/>
        </w:rPr>
        <w:t>,</w:t>
      </w:r>
      <w:r w:rsidRPr="00144904">
        <w:rPr>
          <w:rFonts w:ascii="Calibri" w:eastAsia="Calibri" w:hAnsi="Calibri" w:cs="Calibri"/>
          <w:bCs/>
          <w:szCs w:val="22"/>
        </w:rPr>
        <w:t xml:space="preserve"> during </w:t>
      </w:r>
      <w:r w:rsidR="00144904">
        <w:rPr>
          <w:rFonts w:ascii="Calibri" w:eastAsia="Calibri" w:hAnsi="Calibri" w:cs="Calibri"/>
          <w:bCs/>
          <w:szCs w:val="22"/>
        </w:rPr>
        <w:t>I</w:t>
      </w:r>
      <w:r w:rsidRPr="00144904">
        <w:rPr>
          <w:rFonts w:ascii="Calibri" w:eastAsia="Calibri" w:hAnsi="Calibri" w:cs="Calibri"/>
          <w:bCs/>
          <w:szCs w:val="22"/>
        </w:rPr>
        <w:t xml:space="preserve">nternal </w:t>
      </w:r>
      <w:r w:rsidR="00144904">
        <w:rPr>
          <w:rFonts w:ascii="Calibri" w:eastAsia="Calibri" w:hAnsi="Calibri" w:cs="Calibri"/>
          <w:bCs/>
          <w:szCs w:val="22"/>
        </w:rPr>
        <w:t>V</w:t>
      </w:r>
      <w:r w:rsidRPr="00144904">
        <w:rPr>
          <w:rFonts w:ascii="Calibri" w:eastAsia="Calibri" w:hAnsi="Calibri" w:cs="Calibri"/>
          <w:bCs/>
          <w:szCs w:val="22"/>
        </w:rPr>
        <w:t xml:space="preserve">erification and </w:t>
      </w:r>
      <w:r w:rsidR="00144904">
        <w:rPr>
          <w:rFonts w:ascii="Calibri" w:eastAsia="Calibri" w:hAnsi="Calibri" w:cs="Calibri"/>
          <w:bCs/>
          <w:szCs w:val="22"/>
        </w:rPr>
        <w:t>E</w:t>
      </w:r>
      <w:r w:rsidRPr="00144904">
        <w:rPr>
          <w:rFonts w:ascii="Calibri" w:eastAsia="Calibri" w:hAnsi="Calibri" w:cs="Calibri"/>
          <w:bCs/>
          <w:szCs w:val="22"/>
        </w:rPr>
        <w:t xml:space="preserve">xternal </w:t>
      </w:r>
      <w:r w:rsidR="00144904">
        <w:rPr>
          <w:rFonts w:ascii="Calibri" w:eastAsia="Calibri" w:hAnsi="Calibri" w:cs="Calibri"/>
          <w:bCs/>
          <w:szCs w:val="22"/>
        </w:rPr>
        <w:t>A</w:t>
      </w:r>
      <w:r w:rsidRPr="00144904">
        <w:rPr>
          <w:rFonts w:ascii="Calibri" w:eastAsia="Calibri" w:hAnsi="Calibri" w:cs="Calibri"/>
          <w:bCs/>
          <w:szCs w:val="22"/>
        </w:rPr>
        <w:t xml:space="preserve">uthentication. We will let you </w:t>
      </w:r>
      <w:r w:rsidRPr="00144904">
        <w:rPr>
          <w:rFonts w:ascii="Calibri" w:eastAsia="Calibri" w:hAnsi="Calibri" w:cs="Calibri"/>
          <w:bCs/>
          <w:szCs w:val="22"/>
        </w:rPr>
        <w:t>know the dates and times in advance</w:t>
      </w:r>
      <w:r>
        <w:rPr>
          <w:rFonts w:ascii="Calibri" w:eastAsia="Calibri" w:hAnsi="Calibri" w:cs="Calibri"/>
          <w:b/>
          <w:szCs w:val="22"/>
        </w:rPr>
        <w:t>.</w:t>
      </w:r>
    </w:p>
    <w:p w14:paraId="359CE70B" w14:textId="37D35471" w:rsidR="009602EF" w:rsidRDefault="00953453">
      <w:pPr>
        <w:rPr>
          <w:rFonts w:ascii="Calibri" w:eastAsia="Calibri" w:hAnsi="Calibri" w:cs="Calibri"/>
          <w:szCs w:val="22"/>
          <w:u w:val="single"/>
        </w:rPr>
      </w:pPr>
      <w:r>
        <w:rPr>
          <w:rFonts w:ascii="Calibri" w:eastAsia="Calibri" w:hAnsi="Calibri" w:cs="Calibri"/>
          <w:szCs w:val="22"/>
        </w:rPr>
        <w:t xml:space="preserve">Teacher/Tutor Signature: </w:t>
      </w:r>
      <w:r>
        <w:rPr>
          <w:rFonts w:ascii="Calibri" w:eastAsia="Calibri" w:hAnsi="Calibri" w:cs="Calibri"/>
          <w:szCs w:val="22"/>
          <w:u w:val="single"/>
        </w:rPr>
        <w:tab/>
      </w:r>
      <w:r>
        <w:rPr>
          <w:rFonts w:ascii="Calibri" w:eastAsia="Calibri" w:hAnsi="Calibri" w:cs="Calibri"/>
          <w:szCs w:val="22"/>
          <w:u w:val="single"/>
        </w:rPr>
        <w:tab/>
      </w:r>
      <w:r>
        <w:rPr>
          <w:rFonts w:ascii="Calibri" w:eastAsia="Calibri" w:hAnsi="Calibri" w:cs="Calibri"/>
          <w:szCs w:val="22"/>
          <w:u w:val="single"/>
        </w:rPr>
        <w:tab/>
      </w:r>
      <w:r>
        <w:rPr>
          <w:rFonts w:ascii="Calibri" w:eastAsia="Calibri" w:hAnsi="Calibri" w:cs="Calibri"/>
          <w:szCs w:val="22"/>
          <w:u w:val="single"/>
        </w:rPr>
        <w:tab/>
      </w:r>
      <w:r>
        <w:rPr>
          <w:rFonts w:ascii="Calibri" w:eastAsia="Calibri" w:hAnsi="Calibri" w:cs="Calibri"/>
          <w:szCs w:val="22"/>
          <w:u w:val="single"/>
        </w:rPr>
        <w:tab/>
      </w:r>
      <w:r>
        <w:rPr>
          <w:rFonts w:ascii="Calibri" w:eastAsia="Calibri" w:hAnsi="Calibri" w:cs="Calibri"/>
          <w:szCs w:val="22"/>
          <w:u w:val="single"/>
        </w:rPr>
        <w:tab/>
      </w:r>
    </w:p>
    <w:p w14:paraId="5F4956EE" w14:textId="77777777" w:rsidR="009602EF" w:rsidRDefault="00953453">
      <w:pPr>
        <w:rPr>
          <w:rFonts w:ascii="Calibri" w:eastAsia="Calibri" w:hAnsi="Calibri" w:cs="Calibri"/>
          <w:szCs w:val="22"/>
          <w:u w:val="single"/>
        </w:rPr>
      </w:pPr>
      <w:r>
        <w:rPr>
          <w:rFonts w:ascii="Calibri" w:eastAsia="Calibri" w:hAnsi="Calibri" w:cs="Calibri"/>
          <w:szCs w:val="22"/>
        </w:rPr>
        <w:t xml:space="preserve">Date of Submission of Assessment Portfolio: </w:t>
      </w:r>
      <w:r>
        <w:rPr>
          <w:rFonts w:ascii="Calibri" w:eastAsia="Calibri" w:hAnsi="Calibri" w:cs="Calibri"/>
          <w:szCs w:val="22"/>
          <w:u w:val="single"/>
        </w:rPr>
        <w:tab/>
      </w:r>
      <w:r>
        <w:rPr>
          <w:rFonts w:ascii="Calibri" w:eastAsia="Calibri" w:hAnsi="Calibri" w:cs="Calibri"/>
          <w:szCs w:val="22"/>
          <w:u w:val="single"/>
        </w:rPr>
        <w:tab/>
      </w:r>
      <w:r>
        <w:rPr>
          <w:rFonts w:ascii="Calibri" w:eastAsia="Calibri" w:hAnsi="Calibri" w:cs="Calibri"/>
          <w:szCs w:val="22"/>
          <w:u w:val="single"/>
        </w:rPr>
        <w:tab/>
      </w:r>
      <w:r>
        <w:rPr>
          <w:rFonts w:ascii="Calibri" w:eastAsia="Calibri" w:hAnsi="Calibri" w:cs="Calibri"/>
          <w:szCs w:val="22"/>
          <w:u w:val="single"/>
        </w:rPr>
        <w:tab/>
      </w:r>
      <w:r>
        <w:rPr>
          <w:rFonts w:ascii="Calibri" w:eastAsia="Calibri" w:hAnsi="Calibri" w:cs="Calibri"/>
          <w:szCs w:val="22"/>
          <w:u w:val="single"/>
        </w:rPr>
        <w:tab/>
      </w:r>
    </w:p>
    <w:p w14:paraId="7D04A258" w14:textId="555346C9" w:rsidR="009602EF" w:rsidRPr="00144904" w:rsidRDefault="00953453" w:rsidP="00144904">
      <w:pPr>
        <w:tabs>
          <w:tab w:val="center" w:pos="4513"/>
        </w:tabs>
        <w:rPr>
          <w:rFonts w:ascii="Calibri" w:eastAsia="Calibri" w:hAnsi="Calibri" w:cs="Calibri"/>
          <w:szCs w:val="22"/>
        </w:rPr>
      </w:pPr>
      <w:r>
        <w:rPr>
          <w:rFonts w:ascii="Calibri" w:eastAsia="Calibri" w:hAnsi="Calibri" w:cs="Calibri"/>
          <w:szCs w:val="22"/>
        </w:rPr>
        <w:t>Sign off by:_____________________________________</w:t>
      </w:r>
    </w:p>
    <w:p w14:paraId="30CEE667" w14:textId="77777777" w:rsidR="00AE0FEB" w:rsidRDefault="00AE0FEB">
      <w:pPr>
        <w:spacing w:after="0" w:afterAutospacing="0" w:line="240" w:lineRule="auto"/>
        <w:rPr>
          <w:rFonts w:ascii="Calibri" w:eastAsia="Calibri" w:hAnsi="Calibri" w:cs="Calibri"/>
          <w:b/>
          <w:color w:val="2F5496" w:themeColor="accent1" w:themeShade="BF"/>
          <w:szCs w:val="22"/>
        </w:rPr>
      </w:pPr>
      <w:bookmarkStart w:id="405" w:name="_Toc152525510"/>
      <w:r>
        <w:rPr>
          <w:rFonts w:ascii="Calibri" w:hAnsi="Calibri"/>
        </w:rPr>
        <w:br w:type="page"/>
      </w:r>
    </w:p>
    <w:p w14:paraId="35D50E5E" w14:textId="28CF391D" w:rsidR="009602EF" w:rsidRDefault="00953453" w:rsidP="00C30E0E">
      <w:pPr>
        <w:pStyle w:val="Heading1"/>
      </w:pPr>
      <w:bookmarkStart w:id="406" w:name="_Toc152840074"/>
      <w:r>
        <w:lastRenderedPageBreak/>
        <w:t>Appendix 4 Results Approval Panel Meeting Agenda</w:t>
      </w:r>
      <w:bookmarkEnd w:id="405"/>
      <w:bookmarkEnd w:id="406"/>
    </w:p>
    <w:p w14:paraId="4995047D" w14:textId="77777777" w:rsidR="009602EF" w:rsidRDefault="009602EF">
      <w:pPr>
        <w:tabs>
          <w:tab w:val="center" w:pos="4513"/>
        </w:tabs>
        <w:rPr>
          <w:rFonts w:ascii="Calibri" w:eastAsia="Calibri" w:hAnsi="Calibri" w:cs="Calibri"/>
          <w:szCs w:val="22"/>
        </w:rPr>
      </w:pPr>
    </w:p>
    <w:p w14:paraId="74DA0F2A" w14:textId="18A407AE" w:rsidR="009602EF" w:rsidRPr="00144904" w:rsidRDefault="00953453" w:rsidP="00144904">
      <w:pPr>
        <w:pStyle w:val="Heading4"/>
        <w:jc w:val="center"/>
        <w:rPr>
          <w:rFonts w:eastAsia="Calibri"/>
        </w:rPr>
      </w:pPr>
      <w:r w:rsidRPr="00144904">
        <w:rPr>
          <w:rFonts w:eastAsia="Calibri"/>
        </w:rPr>
        <w:t>Results Approval Panel Meeting</w:t>
      </w:r>
      <w:r w:rsidR="00144904">
        <w:rPr>
          <w:rFonts w:eastAsia="Calibri"/>
        </w:rPr>
        <w:t xml:space="preserve"> Agenda</w:t>
      </w:r>
    </w:p>
    <w:p w14:paraId="3C54BD90" w14:textId="20638E73" w:rsidR="009602EF" w:rsidRDefault="00953453" w:rsidP="00144904">
      <w:pPr>
        <w:ind w:left="1440"/>
        <w:rPr>
          <w:rFonts w:ascii="Calibri" w:eastAsia="Calibri" w:hAnsi="Calibri" w:cs="Calibri"/>
          <w:szCs w:val="22"/>
        </w:rPr>
      </w:pPr>
      <w:r>
        <w:rPr>
          <w:rFonts w:ascii="Calibri" w:eastAsia="Calibri" w:hAnsi="Calibri" w:cs="Calibri"/>
          <w:szCs w:val="22"/>
        </w:rPr>
        <w:t>In</w:t>
      </w:r>
      <w:r w:rsidR="00144904">
        <w:rPr>
          <w:rFonts w:ascii="Calibri" w:eastAsia="Calibri" w:hAnsi="Calibri" w:cs="Calibri"/>
          <w:szCs w:val="22"/>
        </w:rPr>
        <w:t>:</w:t>
      </w:r>
    </w:p>
    <w:p w14:paraId="19F909D1" w14:textId="4734577E" w:rsidR="009602EF" w:rsidRDefault="00953453" w:rsidP="00144904">
      <w:pPr>
        <w:ind w:left="1440"/>
        <w:rPr>
          <w:rFonts w:ascii="Calibri" w:eastAsia="Calibri" w:hAnsi="Calibri" w:cs="Calibri"/>
          <w:szCs w:val="22"/>
        </w:rPr>
      </w:pPr>
      <w:r>
        <w:rPr>
          <w:rFonts w:ascii="Calibri" w:eastAsia="Calibri" w:hAnsi="Calibri" w:cs="Calibri"/>
          <w:szCs w:val="22"/>
        </w:rPr>
        <w:t>On</w:t>
      </w:r>
      <w:r w:rsidR="00144904">
        <w:rPr>
          <w:rFonts w:ascii="Calibri" w:eastAsia="Calibri" w:hAnsi="Calibri" w:cs="Calibri"/>
          <w:szCs w:val="22"/>
        </w:rPr>
        <w:t>:</w:t>
      </w:r>
    </w:p>
    <w:p w14:paraId="01FA5BDD" w14:textId="3E0D4A79" w:rsidR="009602EF" w:rsidRDefault="00953453" w:rsidP="00144904">
      <w:pPr>
        <w:ind w:left="1440"/>
        <w:rPr>
          <w:rFonts w:ascii="Calibri" w:eastAsia="Calibri" w:hAnsi="Calibri" w:cs="Calibri"/>
          <w:szCs w:val="22"/>
        </w:rPr>
      </w:pPr>
      <w:r>
        <w:rPr>
          <w:rFonts w:ascii="Calibri" w:eastAsia="Calibri" w:hAnsi="Calibri" w:cs="Calibri"/>
          <w:szCs w:val="22"/>
        </w:rPr>
        <w:t>At</w:t>
      </w:r>
      <w:r w:rsidR="00144904">
        <w:rPr>
          <w:rFonts w:ascii="Calibri" w:eastAsia="Calibri" w:hAnsi="Calibri" w:cs="Calibri"/>
          <w:szCs w:val="22"/>
        </w:rPr>
        <w:t>:</w:t>
      </w:r>
    </w:p>
    <w:p w14:paraId="10366346" w14:textId="77777777" w:rsidR="009602EF" w:rsidRPr="00144904" w:rsidRDefault="00953453">
      <w:pPr>
        <w:rPr>
          <w:rFonts w:ascii="Calibri" w:eastAsia="Calibri" w:hAnsi="Calibri" w:cs="Calibri"/>
          <w:szCs w:val="22"/>
          <w:u w:val="single"/>
        </w:rPr>
      </w:pPr>
      <w:r w:rsidRPr="00144904">
        <w:rPr>
          <w:rFonts w:ascii="Calibri" w:eastAsia="Calibri" w:hAnsi="Calibri" w:cs="Calibri"/>
          <w:szCs w:val="22"/>
          <w:u w:val="single"/>
        </w:rPr>
        <w:t>Agenda</w:t>
      </w:r>
    </w:p>
    <w:p w14:paraId="118B3DF0" w14:textId="77777777"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Apologies for absence</w:t>
      </w:r>
    </w:p>
    <w:p w14:paraId="25D3DAEF" w14:textId="77777777"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Confirmation of quorum and membership/declaration of Interest</w:t>
      </w:r>
    </w:p>
    <w:p w14:paraId="4B82C5E2" w14:textId="4ED374DB"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Confidentiality. </w:t>
      </w:r>
      <w:r>
        <w:rPr>
          <w:rFonts w:ascii="Calibri" w:eastAsia="Calibri" w:hAnsi="Calibri" w:cs="Calibri"/>
          <w:i/>
          <w:color w:val="000000"/>
          <w:szCs w:val="22"/>
        </w:rPr>
        <w:t>Members are reminded that the proceedings of the panel are confidential, and that all documentation must be returned at close of</w:t>
      </w:r>
      <w:r>
        <w:rPr>
          <w:rFonts w:ascii="Calibri" w:eastAsia="Calibri" w:hAnsi="Calibri" w:cs="Calibri"/>
          <w:i/>
          <w:color w:val="000000"/>
          <w:szCs w:val="22"/>
        </w:rPr>
        <w:t xml:space="preserve"> meeting</w:t>
      </w:r>
    </w:p>
    <w:p w14:paraId="72EE5EBE" w14:textId="77777777"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Minutes of the previous RAP meeting and matters arising</w:t>
      </w:r>
    </w:p>
    <w:p w14:paraId="3DB59197" w14:textId="2136D3D2"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Report on progress of implementation of the agreed actions from previous RAP meeting</w:t>
      </w:r>
    </w:p>
    <w:p w14:paraId="799F1D5A" w14:textId="58767252"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Consideration of the </w:t>
      </w:r>
      <w:r w:rsidR="00144904" w:rsidRPr="004F1C92">
        <w:rPr>
          <w:rStyle w:val="AssociatedDocumentNameChar"/>
        </w:rPr>
        <w:t>I</w:t>
      </w:r>
      <w:r w:rsidRPr="004F1C92">
        <w:rPr>
          <w:rStyle w:val="AssociatedDocumentNameChar"/>
        </w:rPr>
        <w:t xml:space="preserve">nternal </w:t>
      </w:r>
      <w:r w:rsidR="00144904" w:rsidRPr="004F1C92">
        <w:rPr>
          <w:rStyle w:val="AssociatedDocumentNameChar"/>
        </w:rPr>
        <w:t>V</w:t>
      </w:r>
      <w:r w:rsidRPr="004F1C92">
        <w:rPr>
          <w:rStyle w:val="AssociatedDocumentNameChar"/>
        </w:rPr>
        <w:t xml:space="preserve">erification </w:t>
      </w:r>
      <w:r w:rsidR="00144904" w:rsidRPr="004F1C92">
        <w:rPr>
          <w:rStyle w:val="AssociatedDocumentNameChar"/>
        </w:rPr>
        <w:t>R</w:t>
      </w:r>
      <w:r w:rsidRPr="004F1C92">
        <w:rPr>
          <w:rStyle w:val="AssociatedDocumentNameChar"/>
        </w:rPr>
        <w:t>eport</w:t>
      </w:r>
    </w:p>
    <w:p w14:paraId="6835FB2E" w14:textId="75E3D4D4"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Consideration of the </w:t>
      </w:r>
      <w:r w:rsidR="004F1C92" w:rsidRPr="004F1C92">
        <w:rPr>
          <w:rStyle w:val="AssociatedDocumentNameChar"/>
        </w:rPr>
        <w:t>E</w:t>
      </w:r>
      <w:r w:rsidRPr="004F1C92">
        <w:rPr>
          <w:rStyle w:val="AssociatedDocumentNameChar"/>
        </w:rPr>
        <w:t xml:space="preserve">xternal </w:t>
      </w:r>
      <w:r w:rsidR="004F1C92" w:rsidRPr="004F1C92">
        <w:rPr>
          <w:rStyle w:val="AssociatedDocumentNameChar"/>
        </w:rPr>
        <w:t>A</w:t>
      </w:r>
      <w:r w:rsidRPr="004F1C92">
        <w:rPr>
          <w:rStyle w:val="AssociatedDocumentNameChar"/>
        </w:rPr>
        <w:t xml:space="preserve">uthentication </w:t>
      </w:r>
      <w:r w:rsidR="004F1C92" w:rsidRPr="004F1C92">
        <w:rPr>
          <w:rStyle w:val="AssociatedDocumentNameChar"/>
        </w:rPr>
        <w:t>R</w:t>
      </w:r>
      <w:r w:rsidRPr="004F1C92">
        <w:rPr>
          <w:rStyle w:val="AssociatedDocumentNameChar"/>
        </w:rPr>
        <w:t>eport</w:t>
      </w:r>
    </w:p>
    <w:p w14:paraId="79F20CB8" w14:textId="77777777"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Identification of areas of potential vulnerability in assessment process</w:t>
      </w:r>
    </w:p>
    <w:p w14:paraId="55DED618" w14:textId="6E77BB02"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Assessment trends</w:t>
      </w:r>
    </w:p>
    <w:p w14:paraId="60C83C3F" w14:textId="77777777"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Benchmarking assessment outcomes against previous years/ national data</w:t>
      </w:r>
    </w:p>
    <w:p w14:paraId="7CBC1B71" w14:textId="77777777"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Corrective Action</w:t>
      </w:r>
    </w:p>
    <w:p w14:paraId="5775C718" w14:textId="77777777"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Confirmation of results</w:t>
      </w:r>
    </w:p>
    <w:p w14:paraId="5C63C619" w14:textId="024E28C0"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Approval of final results/agree to submit final resu</w:t>
      </w:r>
      <w:r>
        <w:rPr>
          <w:rFonts w:ascii="Calibri" w:eastAsia="Calibri" w:hAnsi="Calibri" w:cs="Calibri"/>
          <w:color w:val="000000"/>
          <w:szCs w:val="22"/>
        </w:rPr>
        <w:t>lts to QQI and issue to learners</w:t>
      </w:r>
    </w:p>
    <w:p w14:paraId="7AB399E0" w14:textId="77777777" w:rsidR="009602EF" w:rsidRDefault="00953453" w:rsidP="00953453">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AOB</w:t>
      </w:r>
    </w:p>
    <w:p w14:paraId="57231CB0" w14:textId="77777777" w:rsidR="009602EF" w:rsidRDefault="00953453" w:rsidP="00953453">
      <w:pPr>
        <w:numPr>
          <w:ilvl w:val="0"/>
          <w:numId w:val="29"/>
        </w:numPr>
        <w:pBdr>
          <w:top w:val="nil"/>
          <w:left w:val="nil"/>
          <w:bottom w:val="nil"/>
          <w:right w:val="nil"/>
          <w:between w:val="nil"/>
        </w:pBdr>
        <w:spacing w:after="160"/>
        <w:rPr>
          <w:rFonts w:ascii="Calibri" w:eastAsia="Calibri" w:hAnsi="Calibri" w:cs="Calibri"/>
          <w:color w:val="000000"/>
          <w:szCs w:val="22"/>
        </w:rPr>
      </w:pPr>
      <w:r>
        <w:rPr>
          <w:rFonts w:ascii="Calibri" w:eastAsia="Calibri" w:hAnsi="Calibri" w:cs="Calibri"/>
          <w:color w:val="000000"/>
          <w:szCs w:val="22"/>
        </w:rPr>
        <w:t>Next meeting</w:t>
      </w:r>
    </w:p>
    <w:p w14:paraId="79105E95" w14:textId="77777777" w:rsidR="009602EF" w:rsidRDefault="00953453">
      <w:pPr>
        <w:spacing w:after="160"/>
        <w:rPr>
          <w:rFonts w:ascii="Calibri" w:eastAsia="Calibri" w:hAnsi="Calibri" w:cs="Calibri"/>
          <w:szCs w:val="22"/>
        </w:rPr>
      </w:pPr>
      <w:r>
        <w:br w:type="page"/>
      </w:r>
    </w:p>
    <w:p w14:paraId="04096162" w14:textId="77777777" w:rsidR="009602EF" w:rsidRDefault="00953453" w:rsidP="00C30E0E">
      <w:pPr>
        <w:pStyle w:val="Heading1"/>
      </w:pPr>
      <w:bookmarkStart w:id="407" w:name="_Appendix_5_Assessment"/>
      <w:bookmarkStart w:id="408" w:name="_Toc152525511"/>
      <w:bookmarkStart w:id="409" w:name="_Toc152840075"/>
      <w:bookmarkEnd w:id="407"/>
      <w:r>
        <w:lastRenderedPageBreak/>
        <w:t>Appendix 5 Assessment Recheck and Appeals Procedure</w:t>
      </w:r>
      <w:bookmarkEnd w:id="408"/>
      <w:bookmarkEnd w:id="409"/>
    </w:p>
    <w:p w14:paraId="00FDF242" w14:textId="77777777" w:rsidR="00646609" w:rsidRPr="00646609" w:rsidRDefault="00646609" w:rsidP="00646609"/>
    <w:tbl>
      <w:tblPr>
        <w:tblStyle w:val="aff7"/>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3"/>
        <w:gridCol w:w="5698"/>
      </w:tblGrid>
      <w:tr w:rsidR="009602EF" w14:paraId="10CF9B71" w14:textId="77777777" w:rsidTr="000F27D7">
        <w:trPr>
          <w:trHeight w:val="290"/>
        </w:trPr>
        <w:tc>
          <w:tcPr>
            <w:tcW w:w="3303" w:type="dxa"/>
            <w:shd w:val="clear" w:color="auto" w:fill="B4C6E7" w:themeFill="accent1" w:themeFillTint="66"/>
          </w:tcPr>
          <w:p w14:paraId="7D6F5CC2" w14:textId="77777777" w:rsidR="009602EF" w:rsidRDefault="00953453">
            <w:pPr>
              <w:widowControl w:val="0"/>
              <w:spacing w:line="276" w:lineRule="auto"/>
              <w:ind w:right="59"/>
              <w:jc w:val="both"/>
              <w:rPr>
                <w:rFonts w:ascii="Calibri" w:eastAsia="Calibri" w:hAnsi="Calibri" w:cs="Calibri"/>
                <w:b/>
                <w:szCs w:val="22"/>
              </w:rPr>
            </w:pPr>
            <w:r>
              <w:rPr>
                <w:rFonts w:ascii="Calibri" w:eastAsia="Calibri" w:hAnsi="Calibri" w:cs="Calibri"/>
                <w:b/>
                <w:szCs w:val="22"/>
              </w:rPr>
              <w:t>Procedure Title</w:t>
            </w:r>
          </w:p>
        </w:tc>
        <w:tc>
          <w:tcPr>
            <w:tcW w:w="5698" w:type="dxa"/>
            <w:shd w:val="clear" w:color="auto" w:fill="B4C6E7" w:themeFill="accent1" w:themeFillTint="66"/>
          </w:tcPr>
          <w:p w14:paraId="344687AC" w14:textId="77777777" w:rsidR="009602EF" w:rsidRDefault="00953453">
            <w:pPr>
              <w:jc w:val="both"/>
              <w:rPr>
                <w:rFonts w:ascii="Calibri" w:eastAsia="Calibri" w:hAnsi="Calibri" w:cs="Calibri"/>
                <w:b/>
                <w:szCs w:val="22"/>
              </w:rPr>
            </w:pPr>
            <w:r>
              <w:rPr>
                <w:rFonts w:ascii="Calibri" w:eastAsia="Calibri" w:hAnsi="Calibri" w:cs="Calibri"/>
                <w:b/>
                <w:szCs w:val="22"/>
              </w:rPr>
              <w:t>Assessment Recheck and Appeals</w:t>
            </w:r>
          </w:p>
        </w:tc>
      </w:tr>
      <w:tr w:rsidR="009602EF" w14:paraId="464B013C" w14:textId="77777777" w:rsidTr="000F27D7">
        <w:trPr>
          <w:trHeight w:val="278"/>
        </w:trPr>
        <w:tc>
          <w:tcPr>
            <w:tcW w:w="3303" w:type="dxa"/>
          </w:tcPr>
          <w:p w14:paraId="078AFC3F" w14:textId="77777777" w:rsidR="009602EF" w:rsidRDefault="00953453">
            <w:pPr>
              <w:jc w:val="both"/>
              <w:rPr>
                <w:rFonts w:ascii="Calibri" w:eastAsia="Calibri" w:hAnsi="Calibri" w:cs="Calibri"/>
                <w:szCs w:val="22"/>
              </w:rPr>
            </w:pPr>
            <w:r>
              <w:rPr>
                <w:rFonts w:ascii="Calibri" w:eastAsia="Calibri" w:hAnsi="Calibri" w:cs="Calibri"/>
                <w:szCs w:val="22"/>
              </w:rPr>
              <w:t>Associated Policy</w:t>
            </w:r>
          </w:p>
        </w:tc>
        <w:tc>
          <w:tcPr>
            <w:tcW w:w="5698" w:type="dxa"/>
          </w:tcPr>
          <w:p w14:paraId="79FBA738" w14:textId="77777777" w:rsidR="009602EF" w:rsidRDefault="00953453">
            <w:pPr>
              <w:jc w:val="both"/>
              <w:rPr>
                <w:rFonts w:ascii="Calibri" w:eastAsia="Calibri" w:hAnsi="Calibri" w:cs="Calibri"/>
                <w:szCs w:val="22"/>
                <w:highlight w:val="yellow"/>
              </w:rPr>
            </w:pPr>
            <w:r>
              <w:rPr>
                <w:rFonts w:ascii="Calibri" w:eastAsia="Calibri" w:hAnsi="Calibri" w:cs="Calibri"/>
                <w:szCs w:val="22"/>
              </w:rPr>
              <w:t>CG6 Assessment of Learners</w:t>
            </w:r>
          </w:p>
        </w:tc>
      </w:tr>
      <w:tr w:rsidR="009602EF" w14:paraId="443E129B" w14:textId="77777777" w:rsidTr="000F27D7">
        <w:trPr>
          <w:trHeight w:val="278"/>
        </w:trPr>
        <w:tc>
          <w:tcPr>
            <w:tcW w:w="3303" w:type="dxa"/>
          </w:tcPr>
          <w:p w14:paraId="467B383B" w14:textId="77777777" w:rsidR="009602EF" w:rsidRDefault="00953453">
            <w:pPr>
              <w:jc w:val="both"/>
              <w:rPr>
                <w:rFonts w:ascii="Calibri" w:eastAsia="Calibri" w:hAnsi="Calibri" w:cs="Calibri"/>
                <w:szCs w:val="22"/>
              </w:rPr>
            </w:pPr>
            <w:r>
              <w:rPr>
                <w:rFonts w:ascii="Calibri" w:eastAsia="Calibri" w:hAnsi="Calibri" w:cs="Calibri"/>
                <w:szCs w:val="22"/>
              </w:rPr>
              <w:t>Version number &amp; adoption date</w:t>
            </w:r>
          </w:p>
        </w:tc>
        <w:tc>
          <w:tcPr>
            <w:tcW w:w="5698" w:type="dxa"/>
          </w:tcPr>
          <w:p w14:paraId="00291CAF" w14:textId="77777777" w:rsidR="009602EF" w:rsidRDefault="00953453">
            <w:pPr>
              <w:jc w:val="both"/>
              <w:rPr>
                <w:rFonts w:ascii="Calibri" w:eastAsia="Calibri" w:hAnsi="Calibri" w:cs="Calibri"/>
                <w:szCs w:val="22"/>
              </w:rPr>
            </w:pPr>
            <w:r>
              <w:rPr>
                <w:rFonts w:ascii="Calibri" w:eastAsia="Calibri" w:hAnsi="Calibri" w:cs="Calibri"/>
                <w:szCs w:val="22"/>
              </w:rPr>
              <w:t>V1 112022</w:t>
            </w:r>
          </w:p>
        </w:tc>
      </w:tr>
      <w:tr w:rsidR="009602EF" w14:paraId="5731D696" w14:textId="77777777" w:rsidTr="000F27D7">
        <w:trPr>
          <w:trHeight w:val="278"/>
        </w:trPr>
        <w:tc>
          <w:tcPr>
            <w:tcW w:w="3303" w:type="dxa"/>
          </w:tcPr>
          <w:p w14:paraId="1C5CA485" w14:textId="0B7E0C52" w:rsidR="009602EF" w:rsidRDefault="00953453">
            <w:pPr>
              <w:jc w:val="both"/>
              <w:rPr>
                <w:rFonts w:ascii="Calibri" w:eastAsia="Calibri" w:hAnsi="Calibri" w:cs="Calibri"/>
                <w:szCs w:val="22"/>
              </w:rPr>
            </w:pPr>
            <w:r>
              <w:rPr>
                <w:rFonts w:ascii="Calibri" w:eastAsia="Calibri" w:hAnsi="Calibri" w:cs="Calibri"/>
                <w:szCs w:val="22"/>
              </w:rPr>
              <w:t>Document Owner</w:t>
            </w:r>
          </w:p>
        </w:tc>
        <w:tc>
          <w:tcPr>
            <w:tcW w:w="5698" w:type="dxa"/>
          </w:tcPr>
          <w:p w14:paraId="29204CDF" w14:textId="7DAB4C9A" w:rsidR="009602EF" w:rsidRDefault="00953453">
            <w:pPr>
              <w:jc w:val="both"/>
              <w:rPr>
                <w:rFonts w:ascii="Calibri" w:eastAsia="Calibri" w:hAnsi="Calibri" w:cs="Calibri"/>
                <w:szCs w:val="22"/>
              </w:rPr>
            </w:pPr>
            <w:r>
              <w:rPr>
                <w:rFonts w:ascii="Calibri" w:eastAsia="Calibri" w:hAnsi="Calibri" w:cs="Calibri"/>
                <w:szCs w:val="22"/>
              </w:rPr>
              <w:t>Quality Officer</w:t>
            </w:r>
          </w:p>
        </w:tc>
      </w:tr>
      <w:tr w:rsidR="009602EF" w14:paraId="49A80414" w14:textId="77777777" w:rsidTr="000F27D7">
        <w:trPr>
          <w:trHeight w:val="63"/>
        </w:trPr>
        <w:tc>
          <w:tcPr>
            <w:tcW w:w="3303" w:type="dxa"/>
          </w:tcPr>
          <w:p w14:paraId="2E020E96" w14:textId="77777777" w:rsidR="009602EF" w:rsidRDefault="00953453">
            <w:pPr>
              <w:jc w:val="both"/>
              <w:rPr>
                <w:rFonts w:ascii="Calibri" w:eastAsia="Calibri" w:hAnsi="Calibri" w:cs="Calibri"/>
                <w:szCs w:val="22"/>
              </w:rPr>
            </w:pPr>
            <w:r>
              <w:rPr>
                <w:rFonts w:ascii="Calibri" w:eastAsia="Calibri" w:hAnsi="Calibri" w:cs="Calibri"/>
                <w:szCs w:val="22"/>
              </w:rPr>
              <w:t>Review Date</w:t>
            </w:r>
          </w:p>
        </w:tc>
        <w:tc>
          <w:tcPr>
            <w:tcW w:w="5698" w:type="dxa"/>
          </w:tcPr>
          <w:p w14:paraId="1FF65F05" w14:textId="77777777" w:rsidR="009602EF" w:rsidRDefault="00953453">
            <w:pPr>
              <w:jc w:val="both"/>
              <w:rPr>
                <w:rFonts w:ascii="Calibri" w:eastAsia="Calibri" w:hAnsi="Calibri" w:cs="Calibri"/>
                <w:szCs w:val="22"/>
              </w:rPr>
            </w:pPr>
            <w:r>
              <w:rPr>
                <w:rFonts w:ascii="Calibri" w:eastAsia="Calibri" w:hAnsi="Calibri" w:cs="Calibri"/>
                <w:szCs w:val="22"/>
              </w:rPr>
              <w:t>+1 year</w:t>
            </w:r>
          </w:p>
        </w:tc>
      </w:tr>
    </w:tbl>
    <w:p w14:paraId="271B68A5" w14:textId="2779ADF2" w:rsidR="009602EF" w:rsidRDefault="004F1C92" w:rsidP="004F1C92">
      <w:pPr>
        <w:pStyle w:val="Heading4"/>
        <w:rPr>
          <w:rFonts w:eastAsia="Calibri"/>
        </w:rPr>
      </w:pPr>
      <w:r>
        <w:rPr>
          <w:rFonts w:eastAsia="Calibri"/>
        </w:rPr>
        <w:t>Purpose</w:t>
      </w:r>
    </w:p>
    <w:tbl>
      <w:tblPr>
        <w:tblStyle w:val="aff8"/>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2"/>
      </w:tblGrid>
      <w:tr w:rsidR="009602EF" w14:paraId="053821FE" w14:textId="77777777" w:rsidTr="000F27D7">
        <w:trPr>
          <w:trHeight w:val="848"/>
        </w:trPr>
        <w:tc>
          <w:tcPr>
            <w:tcW w:w="9002" w:type="dxa"/>
          </w:tcPr>
          <w:p w14:paraId="62342339" w14:textId="77777777" w:rsidR="009602EF" w:rsidRDefault="00953453">
            <w:pPr>
              <w:rPr>
                <w:rFonts w:ascii="Calibri" w:eastAsia="Calibri" w:hAnsi="Calibri" w:cs="Calibri"/>
                <w:szCs w:val="22"/>
              </w:rPr>
            </w:pPr>
            <w:r>
              <w:rPr>
                <w:rFonts w:ascii="Calibri" w:eastAsia="Calibri" w:hAnsi="Calibri" w:cs="Calibri"/>
                <w:szCs w:val="22"/>
              </w:rPr>
              <w:t xml:space="preserve">To give learners the opportunity to discuss, check and/or appeal approved assessment results or process. </w:t>
            </w:r>
          </w:p>
        </w:tc>
      </w:tr>
    </w:tbl>
    <w:p w14:paraId="557CD069" w14:textId="2C6CF172" w:rsidR="009602EF" w:rsidRDefault="004F1C92" w:rsidP="004F1C92">
      <w:pPr>
        <w:pStyle w:val="Heading4"/>
        <w:rPr>
          <w:rFonts w:eastAsia="Calibri"/>
        </w:rPr>
      </w:pPr>
      <w:r>
        <w:rPr>
          <w:rFonts w:eastAsia="Calibri"/>
        </w:rPr>
        <w:t>Scope</w:t>
      </w:r>
    </w:p>
    <w:tbl>
      <w:tblPr>
        <w:tblStyle w:val="aff9"/>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2"/>
      </w:tblGrid>
      <w:tr w:rsidR="009602EF" w14:paraId="7E0ABF90" w14:textId="77777777" w:rsidTr="000F27D7">
        <w:trPr>
          <w:trHeight w:val="696"/>
        </w:trPr>
        <w:tc>
          <w:tcPr>
            <w:tcW w:w="9002" w:type="dxa"/>
          </w:tcPr>
          <w:p w14:paraId="07C079BB" w14:textId="77777777" w:rsidR="009602EF" w:rsidRDefault="00953453">
            <w:pPr>
              <w:widowControl w:val="0"/>
              <w:spacing w:line="276" w:lineRule="auto"/>
              <w:ind w:right="59"/>
              <w:jc w:val="both"/>
              <w:rPr>
                <w:rFonts w:ascii="Calibri" w:eastAsia="Calibri" w:hAnsi="Calibri" w:cs="Calibri"/>
                <w:szCs w:val="22"/>
              </w:rPr>
            </w:pPr>
            <w:r>
              <w:rPr>
                <w:rFonts w:ascii="Calibri" w:eastAsia="Calibri" w:hAnsi="Calibri" w:cs="Calibri"/>
                <w:szCs w:val="22"/>
              </w:rPr>
              <w:t>All learners</w:t>
            </w:r>
          </w:p>
        </w:tc>
      </w:tr>
    </w:tbl>
    <w:p w14:paraId="7D640633" w14:textId="09769BB1" w:rsidR="009602EF" w:rsidRDefault="004F1C92" w:rsidP="004F1C92">
      <w:pPr>
        <w:pStyle w:val="Heading4"/>
        <w:rPr>
          <w:rFonts w:eastAsia="Calibri"/>
        </w:rPr>
      </w:pPr>
      <w:r>
        <w:rPr>
          <w:rFonts w:eastAsia="Calibri"/>
        </w:rPr>
        <w:t>Definitions</w:t>
      </w:r>
    </w:p>
    <w:tbl>
      <w:tblPr>
        <w:tblStyle w:val="affa"/>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2"/>
      </w:tblGrid>
      <w:tr w:rsidR="009602EF" w14:paraId="4EBF2758" w14:textId="77777777" w:rsidTr="000F27D7">
        <w:trPr>
          <w:trHeight w:val="1715"/>
        </w:trPr>
        <w:tc>
          <w:tcPr>
            <w:tcW w:w="9002" w:type="dxa"/>
          </w:tcPr>
          <w:p w14:paraId="6FE5FBBA" w14:textId="77777777" w:rsidR="004F1C92" w:rsidRDefault="00953453">
            <w:pPr>
              <w:widowControl w:val="0"/>
              <w:spacing w:line="276" w:lineRule="auto"/>
              <w:ind w:right="59"/>
              <w:jc w:val="both"/>
              <w:rPr>
                <w:rFonts w:ascii="Calibri" w:eastAsia="Calibri" w:hAnsi="Calibri" w:cs="Calibri"/>
                <w:szCs w:val="22"/>
              </w:rPr>
            </w:pPr>
            <w:r>
              <w:rPr>
                <w:rFonts w:ascii="Calibri" w:eastAsia="Calibri" w:hAnsi="Calibri" w:cs="Calibri"/>
                <w:szCs w:val="22"/>
              </w:rPr>
              <w:t>Approved Result</w:t>
            </w:r>
            <w:r w:rsidR="004F1C92">
              <w:rPr>
                <w:rFonts w:ascii="Calibri" w:eastAsia="Calibri" w:hAnsi="Calibri" w:cs="Calibri"/>
                <w:szCs w:val="22"/>
              </w:rPr>
              <w:t>:</w:t>
            </w:r>
          </w:p>
          <w:p w14:paraId="0902E2B0" w14:textId="77D63617" w:rsidR="009602EF" w:rsidRDefault="00953453" w:rsidP="004F1C92">
            <w:pPr>
              <w:rPr>
                <w:rFonts w:eastAsia="Calibri"/>
              </w:rPr>
            </w:pPr>
            <w:r>
              <w:rPr>
                <w:rFonts w:eastAsia="Calibri"/>
              </w:rPr>
              <w:t xml:space="preserve">Approved results are results which have been through the internal verification and external authentication process and been approved for distribution to learners by the Results Approval Panel. An appeal must be based on an </w:t>
            </w:r>
            <w:r>
              <w:rPr>
                <w:rFonts w:eastAsia="Calibri"/>
                <w:i/>
              </w:rPr>
              <w:t>approved</w:t>
            </w:r>
            <w:r>
              <w:rPr>
                <w:rFonts w:eastAsia="Calibri"/>
              </w:rPr>
              <w:t xml:space="preserve"> result.</w:t>
            </w:r>
          </w:p>
        </w:tc>
      </w:tr>
    </w:tbl>
    <w:p w14:paraId="1FAED896" w14:textId="114E2D0F" w:rsidR="00646609" w:rsidRDefault="004F1C92" w:rsidP="004F1C92">
      <w:pPr>
        <w:pStyle w:val="Heading4"/>
        <w:rPr>
          <w:rFonts w:eastAsia="Calibri"/>
        </w:rPr>
      </w:pPr>
      <w:r>
        <w:rPr>
          <w:rFonts w:eastAsia="Calibri"/>
        </w:rPr>
        <w:t xml:space="preserve">Steps </w:t>
      </w:r>
      <w:r w:rsidR="00646609">
        <w:rPr>
          <w:rFonts w:eastAsia="Calibri"/>
        </w:rPr>
        <w:t>for Implementation</w:t>
      </w:r>
    </w:p>
    <w:p w14:paraId="2F96BCA7" w14:textId="77777777" w:rsidR="000F27D7" w:rsidRDefault="000F27D7" w:rsidP="000F27D7">
      <w:pPr>
        <w:pStyle w:val="Heading5"/>
        <w:rPr>
          <w:rFonts w:eastAsia="Calibri"/>
        </w:rPr>
      </w:pPr>
      <w:r>
        <w:rPr>
          <w:rFonts w:eastAsia="Calibri"/>
        </w:rPr>
        <w:t>Recheck</w:t>
      </w:r>
    </w:p>
    <w:p w14:paraId="44D01F3F" w14:textId="77777777" w:rsidR="000F27D7" w:rsidRDefault="000F27D7" w:rsidP="00953453">
      <w:pPr>
        <w:numPr>
          <w:ilvl w:val="0"/>
          <w:numId w:val="2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 advises learners that they can discuss their results with the assessor at a specific time and date and get feedback on how the assessment was marked/graded when they issue the approved results.</w:t>
      </w:r>
    </w:p>
    <w:p w14:paraId="7F4B7FC9" w14:textId="77777777" w:rsidR="000F27D7" w:rsidRDefault="000F27D7" w:rsidP="00953453">
      <w:pPr>
        <w:numPr>
          <w:ilvl w:val="0"/>
          <w:numId w:val="2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Learners may request a recheck of their results after discussing the results with the assessor by filling in and submitting an </w:t>
      </w:r>
      <w:r w:rsidRPr="00B47667">
        <w:rPr>
          <w:rStyle w:val="AssociatedDocumentNameChar"/>
        </w:rPr>
        <w:t>Assessment Recheck Request Form</w:t>
      </w:r>
      <w:r>
        <w:rPr>
          <w:rFonts w:ascii="Calibri" w:eastAsia="Calibri" w:hAnsi="Calibri" w:cs="Calibri"/>
          <w:i/>
          <w:color w:val="000000"/>
          <w:szCs w:val="22"/>
        </w:rPr>
        <w:t xml:space="preserve">. </w:t>
      </w:r>
      <w:r>
        <w:rPr>
          <w:rFonts w:ascii="Calibri" w:eastAsia="Calibri" w:hAnsi="Calibri" w:cs="Calibri"/>
          <w:color w:val="000000"/>
          <w:szCs w:val="22"/>
        </w:rPr>
        <w:t>A recheck does not involve a review of the exam or assessment content or the learner’s performance.</w:t>
      </w:r>
    </w:p>
    <w:p w14:paraId="0E72424D" w14:textId="77777777" w:rsidR="000F27D7" w:rsidRDefault="000F27D7" w:rsidP="00953453">
      <w:pPr>
        <w:numPr>
          <w:ilvl w:val="0"/>
          <w:numId w:val="21"/>
        </w:numPr>
        <w:pBdr>
          <w:top w:val="nil"/>
          <w:left w:val="nil"/>
          <w:bottom w:val="nil"/>
          <w:right w:val="nil"/>
          <w:between w:val="nil"/>
        </w:pBdr>
        <w:jc w:val="both"/>
        <w:rPr>
          <w:rFonts w:ascii="Calibri" w:eastAsia="Calibri" w:hAnsi="Calibri" w:cs="Calibri"/>
          <w:color w:val="000000"/>
          <w:szCs w:val="22"/>
        </w:rPr>
      </w:pPr>
      <w:r>
        <w:rPr>
          <w:rFonts w:ascii="Calibri" w:eastAsia="Calibri" w:hAnsi="Calibri" w:cs="Calibri"/>
          <w:color w:val="000000"/>
          <w:szCs w:val="22"/>
        </w:rPr>
        <w:t>On receipt of a request for a recheck, the Quality Officer checks that:</w:t>
      </w:r>
    </w:p>
    <w:p w14:paraId="50663640" w14:textId="77777777" w:rsidR="000F27D7" w:rsidRDefault="000F27D7" w:rsidP="00953453">
      <w:pPr>
        <w:numPr>
          <w:ilvl w:val="1"/>
          <w:numId w:val="2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all elements of the assessment evidence were marked;</w:t>
      </w:r>
    </w:p>
    <w:p w14:paraId="7C3C0A84" w14:textId="77777777" w:rsidR="000F27D7" w:rsidRDefault="000F27D7" w:rsidP="00953453">
      <w:pPr>
        <w:numPr>
          <w:ilvl w:val="1"/>
          <w:numId w:val="2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all marks were included in the final mark;</w:t>
      </w:r>
    </w:p>
    <w:p w14:paraId="266C5EEB" w14:textId="77777777" w:rsidR="000F27D7" w:rsidRDefault="000F27D7" w:rsidP="00953453">
      <w:pPr>
        <w:numPr>
          <w:ilvl w:val="1"/>
          <w:numId w:val="2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lastRenderedPageBreak/>
        <w:t>there are no errors in the totting up of marks;</w:t>
      </w:r>
    </w:p>
    <w:p w14:paraId="268225AE" w14:textId="77777777" w:rsidR="000F27D7" w:rsidRDefault="000F27D7" w:rsidP="00953453">
      <w:pPr>
        <w:numPr>
          <w:ilvl w:val="1"/>
          <w:numId w:val="2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assessment weightings were correctly applied.</w:t>
      </w:r>
    </w:p>
    <w:p w14:paraId="69EC428D" w14:textId="77777777" w:rsidR="000F27D7" w:rsidRDefault="000F27D7" w:rsidP="00953453">
      <w:pPr>
        <w:numPr>
          <w:ilvl w:val="0"/>
          <w:numId w:val="2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This is double-checked by a colleague.</w:t>
      </w:r>
    </w:p>
    <w:p w14:paraId="27C1F9DC" w14:textId="77777777" w:rsidR="000F27D7" w:rsidRDefault="000F27D7" w:rsidP="00953453">
      <w:pPr>
        <w:numPr>
          <w:ilvl w:val="0"/>
          <w:numId w:val="2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Quality Officer communicates the outcome of the recheck in writing to the learner within a week of a receipt of the application.</w:t>
      </w:r>
    </w:p>
    <w:p w14:paraId="579B3035" w14:textId="77777777" w:rsidR="000F27D7" w:rsidRDefault="000F27D7" w:rsidP="00953453">
      <w:pPr>
        <w:numPr>
          <w:ilvl w:val="0"/>
          <w:numId w:val="2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If a result is changed, the Quality Officer amends the learner record on the QBS and informs QQI.</w:t>
      </w:r>
    </w:p>
    <w:p w14:paraId="77953F70" w14:textId="77777777" w:rsidR="000F27D7" w:rsidRDefault="000F27D7" w:rsidP="00953453">
      <w:pPr>
        <w:numPr>
          <w:ilvl w:val="0"/>
          <w:numId w:val="2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Following the decision, a learner may request to view all information concerning their recheck application.</w:t>
      </w:r>
    </w:p>
    <w:p w14:paraId="33AF91E4" w14:textId="77777777" w:rsidR="000F27D7" w:rsidRPr="000F27D7" w:rsidRDefault="000F27D7" w:rsidP="00953453">
      <w:pPr>
        <w:numPr>
          <w:ilvl w:val="0"/>
          <w:numId w:val="21"/>
        </w:numPr>
        <w:pBdr>
          <w:top w:val="nil"/>
          <w:left w:val="nil"/>
          <w:bottom w:val="nil"/>
          <w:right w:val="nil"/>
          <w:between w:val="nil"/>
        </w:pBdr>
        <w:rPr>
          <w:rFonts w:ascii="Calibri" w:eastAsia="Calibri" w:hAnsi="Calibri" w:cs="Calibri"/>
          <w:color w:val="000000"/>
          <w:szCs w:val="22"/>
        </w:rPr>
      </w:pPr>
      <w:r w:rsidRPr="00646609">
        <w:rPr>
          <w:rFonts w:eastAsia="Calibri"/>
          <w:szCs w:val="20"/>
        </w:rPr>
        <w:t>If a learner is not happy with the result of the recheck, they have the right to request an appeal.</w:t>
      </w:r>
    </w:p>
    <w:p w14:paraId="4D2DE05A" w14:textId="77777777" w:rsidR="000F27D7" w:rsidRDefault="000F27D7" w:rsidP="000F27D7">
      <w:pPr>
        <w:pStyle w:val="Heading5"/>
        <w:rPr>
          <w:rFonts w:eastAsia="Calibri"/>
        </w:rPr>
      </w:pPr>
      <w:r>
        <w:rPr>
          <w:rFonts w:eastAsia="Calibri"/>
        </w:rPr>
        <w:t>Appeal</w:t>
      </w:r>
    </w:p>
    <w:p w14:paraId="7404B39C" w14:textId="77777777" w:rsidR="000F27D7" w:rsidRPr="00B47667" w:rsidRDefault="000F27D7" w:rsidP="00953453">
      <w:pPr>
        <w:pStyle w:val="ListParagraph"/>
        <w:numPr>
          <w:ilvl w:val="0"/>
          <w:numId w:val="146"/>
        </w:numPr>
        <w:rPr>
          <w:rFonts w:eastAsia="Calibri"/>
        </w:rPr>
      </w:pPr>
      <w:r w:rsidRPr="00B47667">
        <w:rPr>
          <w:rFonts w:eastAsia="Calibri"/>
        </w:rPr>
        <w:t>A learner who wishes to appeal must have substantive grounds for the appeal and must do so in writing, within 10 days of receiving assessment results.</w:t>
      </w:r>
    </w:p>
    <w:p w14:paraId="736B5C7B" w14:textId="77777777" w:rsidR="000F27D7" w:rsidRPr="00B47667" w:rsidRDefault="000F27D7" w:rsidP="00953453">
      <w:pPr>
        <w:pStyle w:val="ListParagraph"/>
        <w:numPr>
          <w:ilvl w:val="0"/>
          <w:numId w:val="146"/>
        </w:numPr>
        <w:rPr>
          <w:rFonts w:eastAsia="Calibri"/>
        </w:rPr>
      </w:pPr>
      <w:r w:rsidRPr="00B47667">
        <w:rPr>
          <w:rFonts w:eastAsia="Calibri"/>
        </w:rPr>
        <w:t>The learner must have discussed the results with the assessor before they appeal.</w:t>
      </w:r>
    </w:p>
    <w:p w14:paraId="78C7E1C7" w14:textId="77777777" w:rsidR="000F27D7" w:rsidRPr="00B47667" w:rsidRDefault="000F27D7" w:rsidP="00953453">
      <w:pPr>
        <w:pStyle w:val="ListParagraph"/>
        <w:numPr>
          <w:ilvl w:val="0"/>
          <w:numId w:val="146"/>
        </w:numPr>
        <w:rPr>
          <w:rFonts w:eastAsia="Calibri"/>
        </w:rPr>
      </w:pPr>
      <w:r w:rsidRPr="00B47667">
        <w:rPr>
          <w:rFonts w:eastAsia="Calibri"/>
        </w:rPr>
        <w:t xml:space="preserve">The learner completes an </w:t>
      </w:r>
      <w:r w:rsidRPr="00B47667">
        <w:rPr>
          <w:rStyle w:val="AssociatedDocumentNameChar"/>
        </w:rPr>
        <w:t>Assessment Appeals Form</w:t>
      </w:r>
      <w:r w:rsidRPr="00B47667">
        <w:rPr>
          <w:rFonts w:eastAsia="Calibri"/>
        </w:rPr>
        <w:t xml:space="preserve"> and submits it with any supporting evidence</w:t>
      </w:r>
      <w:r>
        <w:rPr>
          <w:rFonts w:eastAsia="Calibri"/>
        </w:rPr>
        <w:t xml:space="preserve"> to the Quality Officer</w:t>
      </w:r>
      <w:r w:rsidRPr="00B47667">
        <w:rPr>
          <w:rFonts w:eastAsia="Calibri"/>
        </w:rPr>
        <w:t>.</w:t>
      </w:r>
    </w:p>
    <w:p w14:paraId="272D7C51" w14:textId="77777777" w:rsidR="000F27D7" w:rsidRPr="00B47667" w:rsidRDefault="000F27D7" w:rsidP="00953453">
      <w:pPr>
        <w:pStyle w:val="ListParagraph"/>
        <w:numPr>
          <w:ilvl w:val="0"/>
          <w:numId w:val="146"/>
        </w:numPr>
        <w:rPr>
          <w:rFonts w:eastAsia="Calibri"/>
        </w:rPr>
      </w:pPr>
      <w:r w:rsidRPr="00B47667">
        <w:rPr>
          <w:rFonts w:eastAsia="Calibri"/>
        </w:rPr>
        <w:t>The learner must detail the grounds for the appeal and the element or elements of the assessment on which the appeal is based.</w:t>
      </w:r>
    </w:p>
    <w:p w14:paraId="1706EDFE" w14:textId="77777777" w:rsidR="000F27D7" w:rsidRPr="00B47667" w:rsidRDefault="000F27D7" w:rsidP="00953453">
      <w:pPr>
        <w:pStyle w:val="ListParagraph"/>
        <w:numPr>
          <w:ilvl w:val="0"/>
          <w:numId w:val="146"/>
        </w:numPr>
        <w:rPr>
          <w:rFonts w:eastAsia="Calibri"/>
        </w:rPr>
      </w:pPr>
      <w:r w:rsidRPr="00B47667">
        <w:rPr>
          <w:rFonts w:eastAsia="Calibri"/>
        </w:rPr>
        <w:t>The Quality Officer acknowledges receipt of the written appeal and forwards a copy of the documentation to the Chair of the Results Approval Panel, requesting the Chair to respond within an agreed timeframe.</w:t>
      </w:r>
    </w:p>
    <w:p w14:paraId="7FE4F672" w14:textId="77777777" w:rsidR="000F27D7" w:rsidRPr="00B47667" w:rsidRDefault="000F27D7" w:rsidP="00953453">
      <w:pPr>
        <w:pStyle w:val="ListParagraph"/>
        <w:numPr>
          <w:ilvl w:val="0"/>
          <w:numId w:val="146"/>
        </w:numPr>
        <w:rPr>
          <w:rFonts w:eastAsia="Calibri"/>
        </w:rPr>
      </w:pPr>
      <w:r w:rsidRPr="00B47667">
        <w:rPr>
          <w:rFonts w:eastAsia="Calibri"/>
        </w:rPr>
        <w:t>The Chair of the Results Approval Panel assigns an Appeals Examiner who had no previous invo</w:t>
      </w:r>
      <w:r>
        <w:rPr>
          <w:rFonts w:eastAsia="Calibri"/>
        </w:rPr>
        <w:t>l</w:t>
      </w:r>
      <w:r w:rsidRPr="00B47667">
        <w:rPr>
          <w:rFonts w:eastAsia="Calibri"/>
        </w:rPr>
        <w:t>vement in the assessment to review the appeal and the assessment evidence.</w:t>
      </w:r>
    </w:p>
    <w:p w14:paraId="0DCF7711" w14:textId="77777777" w:rsidR="000F27D7" w:rsidRPr="00B47667" w:rsidRDefault="000F27D7" w:rsidP="00953453">
      <w:pPr>
        <w:pStyle w:val="ListParagraph"/>
        <w:numPr>
          <w:ilvl w:val="0"/>
          <w:numId w:val="146"/>
        </w:numPr>
        <w:rPr>
          <w:rFonts w:eastAsia="Calibri"/>
        </w:rPr>
      </w:pPr>
      <w:r w:rsidRPr="00B47667">
        <w:rPr>
          <w:rFonts w:eastAsia="Calibri"/>
        </w:rPr>
        <w:t xml:space="preserve">The Appeals Examiner checks the totting/recording </w:t>
      </w:r>
      <w:r>
        <w:rPr>
          <w:rFonts w:eastAsia="Calibri"/>
        </w:rPr>
        <w:t xml:space="preserve">to </w:t>
      </w:r>
      <w:r w:rsidRPr="00B47667">
        <w:rPr>
          <w:rFonts w:eastAsia="Calibri"/>
        </w:rPr>
        <w:t>check for any errors. If an error is found, marks are changed.</w:t>
      </w:r>
    </w:p>
    <w:p w14:paraId="6B178032" w14:textId="77777777" w:rsidR="000F27D7" w:rsidRPr="00B47667" w:rsidRDefault="000F27D7" w:rsidP="00953453">
      <w:pPr>
        <w:pStyle w:val="ListParagraph"/>
        <w:numPr>
          <w:ilvl w:val="0"/>
          <w:numId w:val="146"/>
        </w:numPr>
        <w:rPr>
          <w:rFonts w:eastAsia="Calibri"/>
        </w:rPr>
      </w:pPr>
      <w:r w:rsidRPr="00B47667">
        <w:rPr>
          <w:rFonts w:eastAsia="Calibri"/>
        </w:rPr>
        <w:t>The Appeals Examiner examines and remarks the assessment evidence and decides to uphold or change the grade.</w:t>
      </w:r>
    </w:p>
    <w:p w14:paraId="7F9DE0C4" w14:textId="77777777" w:rsidR="000F27D7" w:rsidRPr="00B47667" w:rsidRDefault="000F27D7" w:rsidP="00953453">
      <w:pPr>
        <w:pStyle w:val="ListParagraph"/>
        <w:numPr>
          <w:ilvl w:val="0"/>
          <w:numId w:val="146"/>
        </w:numPr>
        <w:rPr>
          <w:rFonts w:eastAsia="Calibri"/>
        </w:rPr>
      </w:pPr>
      <w:r w:rsidRPr="00B47667">
        <w:rPr>
          <w:rFonts w:eastAsia="Calibri"/>
        </w:rPr>
        <w:t>The Appeals Examiner advises the Chair of the Results Approval Panel of their decision</w:t>
      </w:r>
      <w:r>
        <w:rPr>
          <w:rFonts w:eastAsia="Calibri"/>
        </w:rPr>
        <w:t>.</w:t>
      </w:r>
    </w:p>
    <w:p w14:paraId="76A44517" w14:textId="77777777" w:rsidR="000F27D7" w:rsidRDefault="000F27D7" w:rsidP="00953453">
      <w:pPr>
        <w:pStyle w:val="ListParagraph"/>
        <w:numPr>
          <w:ilvl w:val="0"/>
          <w:numId w:val="146"/>
        </w:numPr>
        <w:rPr>
          <w:rFonts w:eastAsia="Calibri"/>
        </w:rPr>
      </w:pPr>
      <w:r w:rsidRPr="00B47667">
        <w:rPr>
          <w:rFonts w:eastAsia="Calibri"/>
        </w:rPr>
        <w:t>If the appeal is successful, the Quality Officer amends the learner record on the QBS, informs QQI and lets the learner know the outcome in writing.</w:t>
      </w:r>
    </w:p>
    <w:p w14:paraId="4BD533B7" w14:textId="02D669C4" w:rsidR="000F27D7" w:rsidRDefault="000F27D7" w:rsidP="00953453">
      <w:pPr>
        <w:pStyle w:val="ListParagraph"/>
        <w:numPr>
          <w:ilvl w:val="0"/>
          <w:numId w:val="146"/>
        </w:numPr>
        <w:rPr>
          <w:rFonts w:eastAsia="Calibri"/>
        </w:rPr>
      </w:pPr>
      <w:r w:rsidRPr="000F27D7">
        <w:rPr>
          <w:rFonts w:eastAsia="Calibri"/>
        </w:rPr>
        <w:t>The appeal result is final</w:t>
      </w:r>
    </w:p>
    <w:p w14:paraId="46E47A2B" w14:textId="77777777" w:rsidR="000F27D7" w:rsidRPr="00B47667" w:rsidRDefault="000F27D7" w:rsidP="00953453">
      <w:pPr>
        <w:pStyle w:val="ListParagraph"/>
        <w:numPr>
          <w:ilvl w:val="0"/>
          <w:numId w:val="146"/>
        </w:numPr>
        <w:rPr>
          <w:rFonts w:eastAsia="Calibri"/>
        </w:rPr>
      </w:pPr>
      <w:r w:rsidRPr="00B47667">
        <w:rPr>
          <w:rFonts w:eastAsia="Calibri"/>
        </w:rPr>
        <w:t>Following the decision, a learner may request to view all information concerning the appeal application.</w:t>
      </w:r>
    </w:p>
    <w:p w14:paraId="165537A8" w14:textId="1243E9A8" w:rsidR="009602EF" w:rsidRPr="000F27D7" w:rsidRDefault="000F27D7" w:rsidP="00953453">
      <w:pPr>
        <w:pStyle w:val="ListParagraph"/>
        <w:numPr>
          <w:ilvl w:val="0"/>
          <w:numId w:val="146"/>
        </w:numPr>
        <w:rPr>
          <w:rFonts w:eastAsia="Calibri"/>
        </w:rPr>
      </w:pPr>
      <w:r w:rsidRPr="00B47667">
        <w:rPr>
          <w:rFonts w:eastAsia="Calibri"/>
        </w:rPr>
        <w:t>Appeal results from previous assessment periods are ratified at the next Results Approval Panel meeting</w:t>
      </w:r>
      <w:r>
        <w:rPr>
          <w:rFonts w:eastAsia="Calibri"/>
        </w:rPr>
        <w:t>.</w:t>
      </w:r>
    </w:p>
    <w:p w14:paraId="77DC9012" w14:textId="4ABA43FA" w:rsidR="009602EF" w:rsidRDefault="00B47667" w:rsidP="00B47667">
      <w:pPr>
        <w:pStyle w:val="Heading4"/>
        <w:rPr>
          <w:rFonts w:eastAsia="Calibri"/>
        </w:rPr>
      </w:pPr>
      <w:r>
        <w:rPr>
          <w:rFonts w:eastAsia="Calibri"/>
        </w:rPr>
        <w:t>Reference Documents</w:t>
      </w:r>
    </w:p>
    <w:tbl>
      <w:tblPr>
        <w:tblStyle w:val="affc"/>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2"/>
      </w:tblGrid>
      <w:tr w:rsidR="009602EF" w14:paraId="48A859BD" w14:textId="77777777" w:rsidTr="000F27D7">
        <w:trPr>
          <w:trHeight w:val="567"/>
        </w:trPr>
        <w:tc>
          <w:tcPr>
            <w:tcW w:w="9002" w:type="dxa"/>
          </w:tcPr>
          <w:p w14:paraId="573C8ADE" w14:textId="66CEB43F" w:rsidR="009602EF" w:rsidRDefault="00953453">
            <w:pPr>
              <w:jc w:val="both"/>
              <w:rPr>
                <w:rFonts w:ascii="Calibri" w:eastAsia="Calibri" w:hAnsi="Calibri" w:cs="Calibri"/>
                <w:szCs w:val="22"/>
              </w:rPr>
            </w:pPr>
            <w:r w:rsidRPr="00B47667">
              <w:rPr>
                <w:rStyle w:val="AssociatedDocumentNameChar"/>
              </w:rPr>
              <w:t>QQI Quality Assuring Assessment - Guidelines for Providers</w:t>
            </w:r>
            <w:r>
              <w:rPr>
                <w:rFonts w:ascii="Calibri" w:eastAsia="Calibri" w:hAnsi="Calibri" w:cs="Calibri"/>
                <w:i/>
                <w:szCs w:val="22"/>
              </w:rPr>
              <w:t xml:space="preserve"> (2013). </w:t>
            </w:r>
            <w:r>
              <w:rPr>
                <w:rFonts w:ascii="Calibri" w:eastAsia="Calibri" w:hAnsi="Calibri" w:cs="Calibri"/>
                <w:szCs w:val="22"/>
              </w:rPr>
              <w:t>Page 29</w:t>
            </w:r>
          </w:p>
        </w:tc>
      </w:tr>
    </w:tbl>
    <w:p w14:paraId="7D87817F" w14:textId="42D21302" w:rsidR="009602EF" w:rsidRDefault="00953453" w:rsidP="00B47667">
      <w:pPr>
        <w:pStyle w:val="Heading4"/>
        <w:rPr>
          <w:rFonts w:eastAsia="Calibri"/>
        </w:rPr>
      </w:pPr>
      <w:r>
        <w:rPr>
          <w:rFonts w:eastAsia="Calibri"/>
        </w:rPr>
        <w:lastRenderedPageBreak/>
        <w:t> </w:t>
      </w:r>
      <w:r w:rsidR="00B47667">
        <w:rPr>
          <w:rFonts w:eastAsia="Calibri"/>
        </w:rPr>
        <w:t>Supporting Documents</w:t>
      </w:r>
    </w:p>
    <w:tbl>
      <w:tblPr>
        <w:tblStyle w:val="affd"/>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14:paraId="5C085C7B" w14:textId="77777777" w:rsidTr="000F27D7">
        <w:trPr>
          <w:trHeight w:val="567"/>
        </w:trPr>
        <w:tc>
          <w:tcPr>
            <w:tcW w:w="8995" w:type="dxa"/>
          </w:tcPr>
          <w:p w14:paraId="638482D7" w14:textId="77777777" w:rsidR="009602EF" w:rsidRDefault="00953453" w:rsidP="00953453">
            <w:pPr>
              <w:pStyle w:val="AssociatedDocumentName"/>
              <w:numPr>
                <w:ilvl w:val="0"/>
                <w:numId w:val="147"/>
              </w:numPr>
            </w:pPr>
            <w:r>
              <w:t>Assessment Recheck Request Form</w:t>
            </w:r>
          </w:p>
          <w:p w14:paraId="228178EA" w14:textId="0B8BB639" w:rsidR="009602EF" w:rsidRPr="00B47667" w:rsidRDefault="00953453" w:rsidP="00953453">
            <w:pPr>
              <w:pStyle w:val="AssociatedDocumentName"/>
              <w:numPr>
                <w:ilvl w:val="0"/>
                <w:numId w:val="147"/>
              </w:numPr>
            </w:pPr>
            <w:r>
              <w:t>Assessment Appeals Form</w:t>
            </w:r>
          </w:p>
        </w:tc>
      </w:tr>
    </w:tbl>
    <w:p w14:paraId="3130B63C" w14:textId="77777777" w:rsidR="009602EF" w:rsidRDefault="00953453">
      <w:pPr>
        <w:spacing w:after="160"/>
        <w:rPr>
          <w:rFonts w:ascii="Calibri" w:eastAsia="Calibri" w:hAnsi="Calibri" w:cs="Calibri"/>
          <w:color w:val="2F5496"/>
          <w:szCs w:val="22"/>
        </w:rPr>
      </w:pPr>
      <w:r>
        <w:br w:type="page"/>
      </w:r>
    </w:p>
    <w:p w14:paraId="34CBEA06" w14:textId="06ADFE72" w:rsidR="009602EF" w:rsidRDefault="00953453" w:rsidP="00C30E0E">
      <w:pPr>
        <w:pStyle w:val="Heading1"/>
      </w:pPr>
      <w:bookmarkStart w:id="410" w:name="_Toc152525512"/>
      <w:bookmarkStart w:id="411" w:name="_Toc152840076"/>
      <w:r>
        <w:lastRenderedPageBreak/>
        <w:t>Appendix 6 Schools Agreement</w:t>
      </w:r>
      <w:bookmarkEnd w:id="410"/>
      <w:bookmarkEnd w:id="411"/>
    </w:p>
    <w:p w14:paraId="0DDDB3F0" w14:textId="77777777" w:rsidR="009602EF" w:rsidRDefault="009602EF">
      <w:pPr>
        <w:spacing w:after="160"/>
        <w:rPr>
          <w:rFonts w:ascii="Calibri" w:eastAsia="Calibri" w:hAnsi="Calibri" w:cs="Calibri"/>
          <w:color w:val="2F5496"/>
          <w:szCs w:val="22"/>
        </w:rPr>
      </w:pPr>
    </w:p>
    <w:p w14:paraId="0D4CA3CE" w14:textId="77777777" w:rsidR="009602EF" w:rsidRDefault="00953453" w:rsidP="00B47667">
      <w:pPr>
        <w:pStyle w:val="Heading2"/>
      </w:pPr>
      <w:bookmarkStart w:id="412" w:name="_Toc152840077"/>
      <w:r>
        <w:t>VSCCS QA Network</w:t>
      </w:r>
      <w:bookmarkEnd w:id="412"/>
    </w:p>
    <w:p w14:paraId="152A0795" w14:textId="77777777" w:rsidR="009602EF" w:rsidRDefault="00953453">
      <w:pPr>
        <w:rPr>
          <w:rFonts w:ascii="Calibri" w:eastAsia="Calibri" w:hAnsi="Calibri" w:cs="Calibri"/>
          <w:b/>
          <w:szCs w:val="22"/>
        </w:rPr>
      </w:pPr>
      <w:r>
        <w:rPr>
          <w:rFonts w:ascii="Calibri" w:eastAsia="Calibri" w:hAnsi="Calibri" w:cs="Calibri"/>
          <w:b/>
          <w:szCs w:val="22"/>
        </w:rPr>
        <w:t>Version 1: September 2022</w:t>
      </w:r>
    </w:p>
    <w:p w14:paraId="08718E6A" w14:textId="77777777" w:rsidR="009602EF" w:rsidRDefault="00953453" w:rsidP="00B47667">
      <w:pPr>
        <w:pStyle w:val="Heading3"/>
        <w:rPr>
          <w:rFonts w:eastAsia="Calibri"/>
        </w:rPr>
      </w:pPr>
      <w:bookmarkStart w:id="413" w:name="_Toc152840078"/>
      <w:r>
        <w:rPr>
          <w:rFonts w:eastAsia="Calibri"/>
        </w:rPr>
        <w:t>School Agreement</w:t>
      </w:r>
      <w:bookmarkEnd w:id="413"/>
      <w:r>
        <w:rPr>
          <w:rFonts w:eastAsia="Calibri"/>
        </w:rPr>
        <w:t xml:space="preserve"> </w:t>
      </w:r>
    </w:p>
    <w:p w14:paraId="197AEDB3" w14:textId="77777777" w:rsidR="009602EF" w:rsidRDefault="00953453" w:rsidP="00953453">
      <w:pPr>
        <w:numPr>
          <w:ilvl w:val="0"/>
          <w:numId w:val="68"/>
        </w:numPr>
        <w:pBdr>
          <w:top w:val="nil"/>
          <w:left w:val="nil"/>
          <w:bottom w:val="nil"/>
          <w:right w:val="nil"/>
          <w:between w:val="nil"/>
        </w:pBdr>
        <w:rPr>
          <w:rFonts w:ascii="Calibri" w:eastAsia="Calibri" w:hAnsi="Calibri" w:cs="Calibri"/>
          <w:color w:val="000000"/>
          <w:szCs w:val="22"/>
        </w:rPr>
      </w:pPr>
      <w:bookmarkStart w:id="414" w:name="_heading=h.46ad4c2" w:colFirst="0" w:colLast="0"/>
      <w:bookmarkEnd w:id="414"/>
      <w:r>
        <w:rPr>
          <w:rFonts w:ascii="Calibri" w:eastAsia="Calibri" w:hAnsi="Calibri" w:cs="Calibri"/>
          <w:color w:val="000000"/>
          <w:szCs w:val="22"/>
        </w:rPr>
        <w:t>We agree to adopt the QA manual and collective approach when it is approved and to operate under the common QA system agreed with QQI for the members of the VSCCS QA Network.</w:t>
      </w:r>
    </w:p>
    <w:p w14:paraId="1BFDA546" w14:textId="77777777" w:rsidR="009602EF" w:rsidRDefault="00953453" w:rsidP="00953453">
      <w:pPr>
        <w:numPr>
          <w:ilvl w:val="0"/>
          <w:numId w:val="6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While doing so, we understand that the school is responsible fo</w:t>
      </w:r>
      <w:r>
        <w:rPr>
          <w:rFonts w:ascii="Calibri" w:eastAsia="Calibri" w:hAnsi="Calibri" w:cs="Calibri"/>
          <w:color w:val="000000"/>
          <w:szCs w:val="22"/>
        </w:rPr>
        <w:t>r maintaining its own relationship as a recognised provider with QQI and for implementing the agreed QA system locally.</w:t>
      </w:r>
    </w:p>
    <w:p w14:paraId="6CBA3F93" w14:textId="28EB30DC" w:rsidR="009602EF" w:rsidRDefault="00953453" w:rsidP="00953453">
      <w:pPr>
        <w:numPr>
          <w:ilvl w:val="0"/>
          <w:numId w:val="6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We have read, understand and agree to the terms of reference for the Quality Oversight Board which has been established to maintain over</w:t>
      </w:r>
      <w:r>
        <w:rPr>
          <w:rFonts w:ascii="Calibri" w:eastAsia="Calibri" w:hAnsi="Calibri" w:cs="Calibri"/>
          <w:color w:val="000000"/>
          <w:szCs w:val="22"/>
        </w:rPr>
        <w:t>sight of academic standards,</w:t>
      </w:r>
      <w:r w:rsidR="00D72697">
        <w:rPr>
          <w:rFonts w:ascii="Calibri" w:eastAsia="Calibri" w:hAnsi="Calibri" w:cs="Calibri"/>
          <w:color w:val="000000"/>
          <w:szCs w:val="22"/>
        </w:rPr>
        <w:t xml:space="preserve"> </w:t>
      </w:r>
      <w:r>
        <w:rPr>
          <w:rFonts w:ascii="Calibri" w:eastAsia="Calibri" w:hAnsi="Calibri" w:cs="Calibri"/>
          <w:color w:val="000000"/>
          <w:szCs w:val="22"/>
        </w:rPr>
        <w:t>quality of programmes and the implementation of the</w:t>
      </w:r>
      <w:r w:rsidR="00D72697">
        <w:rPr>
          <w:rFonts w:ascii="Calibri" w:eastAsia="Calibri" w:hAnsi="Calibri" w:cs="Calibri"/>
          <w:color w:val="000000"/>
          <w:szCs w:val="22"/>
        </w:rPr>
        <w:t xml:space="preserve"> </w:t>
      </w:r>
      <w:r>
        <w:rPr>
          <w:rFonts w:ascii="Calibri" w:eastAsia="Calibri" w:hAnsi="Calibri" w:cs="Calibri"/>
          <w:color w:val="000000"/>
          <w:szCs w:val="22"/>
        </w:rPr>
        <w:t>common QA system</w:t>
      </w:r>
      <w:r w:rsidR="00D72697">
        <w:rPr>
          <w:rFonts w:ascii="Calibri" w:eastAsia="Calibri" w:hAnsi="Calibri" w:cs="Calibri"/>
          <w:color w:val="000000"/>
          <w:szCs w:val="22"/>
        </w:rPr>
        <w:t xml:space="preserve"> </w:t>
      </w:r>
      <w:r>
        <w:rPr>
          <w:rFonts w:ascii="Calibri" w:eastAsia="Calibri" w:hAnsi="Calibri" w:cs="Calibri"/>
          <w:color w:val="000000"/>
          <w:szCs w:val="22"/>
        </w:rPr>
        <w:t>in the participating schools.</w:t>
      </w:r>
    </w:p>
    <w:p w14:paraId="4025DFBE" w14:textId="5C1146BA" w:rsidR="009602EF" w:rsidRDefault="00953453" w:rsidP="00953453">
      <w:pPr>
        <w:numPr>
          <w:ilvl w:val="0"/>
          <w:numId w:val="68"/>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We are committed to participating fully and proactively in the VSCCS QA Network and the operation of the Quality Oversight Board</w:t>
      </w:r>
      <w:r>
        <w:rPr>
          <w:rFonts w:ascii="Calibri" w:eastAsia="Calibri" w:hAnsi="Calibri" w:cs="Calibri"/>
          <w:color w:val="000000"/>
          <w:szCs w:val="22"/>
        </w:rPr>
        <w:t>; ensuring the school is represented at the meetings and ensuring the school’s representative on the Board is given the time and resources to participate fully and contribute effectively.</w:t>
      </w:r>
    </w:p>
    <w:p w14:paraId="5AF05569" w14:textId="77777777" w:rsidR="00B47667" w:rsidRDefault="00953453" w:rsidP="00953453">
      <w:pPr>
        <w:numPr>
          <w:ilvl w:val="0"/>
          <w:numId w:val="68"/>
        </w:numPr>
        <w:pBdr>
          <w:top w:val="nil"/>
          <w:left w:val="nil"/>
          <w:bottom w:val="nil"/>
          <w:right w:val="nil"/>
          <w:between w:val="nil"/>
        </w:pBdr>
        <w:spacing w:after="160"/>
        <w:rPr>
          <w:rFonts w:ascii="Calibri" w:eastAsia="Calibri" w:hAnsi="Calibri" w:cs="Calibri"/>
          <w:color w:val="000000"/>
          <w:szCs w:val="22"/>
        </w:rPr>
      </w:pPr>
      <w:r>
        <w:rPr>
          <w:rFonts w:ascii="Calibri" w:eastAsia="Calibri" w:hAnsi="Calibri" w:cs="Calibri"/>
          <w:color w:val="000000"/>
          <w:szCs w:val="22"/>
        </w:rPr>
        <w:t>We agree to implement the recommendations made by the Quality Oversi</w:t>
      </w:r>
      <w:r>
        <w:rPr>
          <w:rFonts w:ascii="Calibri" w:eastAsia="Calibri" w:hAnsi="Calibri" w:cs="Calibri"/>
          <w:color w:val="000000"/>
          <w:szCs w:val="22"/>
        </w:rPr>
        <w:t>ght Board in relation to quality assurance and</w:t>
      </w:r>
      <w:r w:rsidR="00B47667">
        <w:rPr>
          <w:rFonts w:ascii="Calibri" w:eastAsia="Calibri" w:hAnsi="Calibri" w:cs="Calibri"/>
          <w:color w:val="000000"/>
          <w:szCs w:val="22"/>
        </w:rPr>
        <w:t>,</w:t>
      </w:r>
      <w:r>
        <w:rPr>
          <w:rFonts w:ascii="Calibri" w:eastAsia="Calibri" w:hAnsi="Calibri" w:cs="Calibri"/>
          <w:color w:val="000000"/>
          <w:szCs w:val="22"/>
        </w:rPr>
        <w:t xml:space="preserve"> if we decide not to implement a recommendation</w:t>
      </w:r>
      <w:r w:rsidR="00B47667">
        <w:rPr>
          <w:rFonts w:ascii="Calibri" w:eastAsia="Calibri" w:hAnsi="Calibri" w:cs="Calibri"/>
          <w:color w:val="000000"/>
          <w:szCs w:val="22"/>
        </w:rPr>
        <w:t>,</w:t>
      </w:r>
      <w:r>
        <w:rPr>
          <w:rFonts w:ascii="Calibri" w:eastAsia="Calibri" w:hAnsi="Calibri" w:cs="Calibri"/>
          <w:color w:val="000000"/>
          <w:szCs w:val="22"/>
        </w:rPr>
        <w:t xml:space="preserve"> to put forward our rationale to the </w:t>
      </w:r>
      <w:r w:rsidR="00B47667">
        <w:rPr>
          <w:rFonts w:ascii="Calibri" w:eastAsia="Calibri" w:hAnsi="Calibri" w:cs="Calibri"/>
          <w:color w:val="000000"/>
          <w:szCs w:val="22"/>
        </w:rPr>
        <w:t>QOB</w:t>
      </w:r>
      <w:r>
        <w:rPr>
          <w:rFonts w:ascii="Calibri" w:eastAsia="Calibri" w:hAnsi="Calibri" w:cs="Calibri"/>
          <w:color w:val="000000"/>
          <w:szCs w:val="22"/>
        </w:rPr>
        <w:t xml:space="preserve"> for not doing so.</w:t>
      </w:r>
    </w:p>
    <w:p w14:paraId="4C96F52B" w14:textId="33CA253F" w:rsidR="009602EF" w:rsidRPr="00B47667" w:rsidRDefault="00953453" w:rsidP="00953453">
      <w:pPr>
        <w:numPr>
          <w:ilvl w:val="0"/>
          <w:numId w:val="68"/>
        </w:numPr>
        <w:pBdr>
          <w:top w:val="nil"/>
          <w:left w:val="nil"/>
          <w:bottom w:val="nil"/>
          <w:right w:val="nil"/>
          <w:between w:val="nil"/>
        </w:pBdr>
        <w:spacing w:after="160"/>
        <w:rPr>
          <w:rFonts w:ascii="Calibri" w:eastAsia="Calibri" w:hAnsi="Calibri" w:cs="Calibri"/>
          <w:color w:val="000000"/>
          <w:szCs w:val="22"/>
        </w:rPr>
      </w:pPr>
      <w:r w:rsidRPr="00B47667">
        <w:rPr>
          <w:rFonts w:ascii="Calibri" w:eastAsia="Calibri" w:hAnsi="Calibri" w:cs="Calibri"/>
          <w:color w:val="000000"/>
          <w:szCs w:val="22"/>
        </w:rPr>
        <w:t xml:space="preserve">We understand that if the Quality Oversight Board has substantive concerns about quality standards or </w:t>
      </w:r>
      <w:r w:rsidRPr="00B47667">
        <w:rPr>
          <w:rFonts w:ascii="Calibri" w:eastAsia="Calibri" w:hAnsi="Calibri" w:cs="Calibri"/>
          <w:color w:val="000000"/>
          <w:szCs w:val="22"/>
        </w:rPr>
        <w:t>the integrity of awards or assessment in a participating school</w:t>
      </w:r>
      <w:r w:rsidR="00B47667">
        <w:rPr>
          <w:rFonts w:ascii="Calibri" w:eastAsia="Calibri" w:hAnsi="Calibri" w:cs="Calibri"/>
          <w:color w:val="000000"/>
          <w:szCs w:val="22"/>
        </w:rPr>
        <w:t>,</w:t>
      </w:r>
      <w:r w:rsidRPr="00B47667">
        <w:rPr>
          <w:rFonts w:ascii="Calibri" w:eastAsia="Calibri" w:hAnsi="Calibri" w:cs="Calibri"/>
          <w:color w:val="000000"/>
          <w:szCs w:val="22"/>
        </w:rPr>
        <w:t xml:space="preserve"> the </w:t>
      </w:r>
      <w:r w:rsidR="00B47667">
        <w:rPr>
          <w:rFonts w:ascii="Calibri" w:eastAsia="Calibri" w:hAnsi="Calibri" w:cs="Calibri"/>
          <w:color w:val="000000"/>
          <w:szCs w:val="22"/>
        </w:rPr>
        <w:t>QOB</w:t>
      </w:r>
      <w:r w:rsidRPr="00B47667">
        <w:rPr>
          <w:rFonts w:ascii="Calibri" w:eastAsia="Calibri" w:hAnsi="Calibri" w:cs="Calibri"/>
          <w:color w:val="000000"/>
          <w:szCs w:val="22"/>
        </w:rPr>
        <w:t xml:space="preserve"> is obliged to report the matter to that school’s Board of Management or QQI as appropriate.</w:t>
      </w:r>
    </w:p>
    <w:p w14:paraId="56484F02" w14:textId="77777777" w:rsidR="009602EF" w:rsidRDefault="009602EF">
      <w:pPr>
        <w:pBdr>
          <w:top w:val="nil"/>
          <w:left w:val="nil"/>
          <w:bottom w:val="nil"/>
          <w:right w:val="nil"/>
          <w:between w:val="nil"/>
        </w:pBdr>
        <w:ind w:left="720"/>
        <w:rPr>
          <w:rFonts w:ascii="Calibri" w:eastAsia="Calibri" w:hAnsi="Calibri" w:cs="Calibri"/>
          <w:color w:val="000000"/>
          <w:szCs w:val="22"/>
        </w:rPr>
      </w:pPr>
    </w:p>
    <w:p w14:paraId="2F0BD825" w14:textId="77777777" w:rsidR="009602EF" w:rsidRDefault="00953453">
      <w:pPr>
        <w:rPr>
          <w:rFonts w:ascii="Calibri" w:eastAsia="Calibri" w:hAnsi="Calibri" w:cs="Calibri"/>
          <w:szCs w:val="22"/>
        </w:rPr>
      </w:pPr>
      <w:r>
        <w:rPr>
          <w:rFonts w:ascii="Calibri" w:eastAsia="Calibri" w:hAnsi="Calibri" w:cs="Calibri"/>
          <w:szCs w:val="22"/>
        </w:rPr>
        <w:t>Signed</w:t>
      </w:r>
    </w:p>
    <w:tbl>
      <w:tblPr>
        <w:tblStyle w:val="affe"/>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39"/>
      </w:tblGrid>
      <w:tr w:rsidR="009602EF" w14:paraId="624008E1" w14:textId="77777777" w:rsidTr="00B56138">
        <w:trPr>
          <w:trHeight w:val="567"/>
        </w:trPr>
        <w:tc>
          <w:tcPr>
            <w:tcW w:w="3256" w:type="dxa"/>
            <w:shd w:val="clear" w:color="auto" w:fill="B4C6E7" w:themeFill="accent1" w:themeFillTint="66"/>
          </w:tcPr>
          <w:p w14:paraId="7EB790CC" w14:textId="77777777" w:rsidR="009602EF" w:rsidRDefault="00953453">
            <w:pPr>
              <w:rPr>
                <w:rFonts w:ascii="Calibri" w:eastAsia="Calibri" w:hAnsi="Calibri" w:cs="Calibri"/>
                <w:szCs w:val="22"/>
              </w:rPr>
            </w:pPr>
            <w:r>
              <w:rPr>
                <w:rFonts w:ascii="Calibri" w:eastAsia="Calibri" w:hAnsi="Calibri" w:cs="Calibri"/>
                <w:szCs w:val="22"/>
              </w:rPr>
              <w:t>Chair, Board of Management</w:t>
            </w:r>
          </w:p>
        </w:tc>
        <w:tc>
          <w:tcPr>
            <w:tcW w:w="5739" w:type="dxa"/>
          </w:tcPr>
          <w:p w14:paraId="633ACFBA" w14:textId="77777777" w:rsidR="009602EF" w:rsidRDefault="009602EF">
            <w:pPr>
              <w:rPr>
                <w:rFonts w:ascii="Calibri" w:eastAsia="Calibri" w:hAnsi="Calibri" w:cs="Calibri"/>
                <w:szCs w:val="22"/>
              </w:rPr>
            </w:pPr>
          </w:p>
        </w:tc>
      </w:tr>
      <w:tr w:rsidR="009602EF" w14:paraId="5DF0EEB3" w14:textId="77777777" w:rsidTr="00B56138">
        <w:trPr>
          <w:trHeight w:val="567"/>
        </w:trPr>
        <w:tc>
          <w:tcPr>
            <w:tcW w:w="3256" w:type="dxa"/>
            <w:shd w:val="clear" w:color="auto" w:fill="B4C6E7" w:themeFill="accent1" w:themeFillTint="66"/>
          </w:tcPr>
          <w:p w14:paraId="4DA198AC" w14:textId="77777777" w:rsidR="009602EF" w:rsidRDefault="00953453">
            <w:pPr>
              <w:rPr>
                <w:rFonts w:ascii="Calibri" w:eastAsia="Calibri" w:hAnsi="Calibri" w:cs="Calibri"/>
                <w:szCs w:val="22"/>
              </w:rPr>
            </w:pPr>
            <w:r>
              <w:rPr>
                <w:rFonts w:ascii="Calibri" w:eastAsia="Calibri" w:hAnsi="Calibri" w:cs="Calibri"/>
                <w:szCs w:val="22"/>
              </w:rPr>
              <w:t>School:</w:t>
            </w:r>
          </w:p>
        </w:tc>
        <w:tc>
          <w:tcPr>
            <w:tcW w:w="5739" w:type="dxa"/>
          </w:tcPr>
          <w:p w14:paraId="4B6ADEC4" w14:textId="77777777" w:rsidR="009602EF" w:rsidRDefault="009602EF">
            <w:pPr>
              <w:rPr>
                <w:rFonts w:ascii="Calibri" w:eastAsia="Calibri" w:hAnsi="Calibri" w:cs="Calibri"/>
                <w:szCs w:val="22"/>
              </w:rPr>
            </w:pPr>
          </w:p>
        </w:tc>
      </w:tr>
      <w:tr w:rsidR="009602EF" w14:paraId="6580A957" w14:textId="77777777" w:rsidTr="00B56138">
        <w:trPr>
          <w:trHeight w:val="567"/>
        </w:trPr>
        <w:tc>
          <w:tcPr>
            <w:tcW w:w="3256" w:type="dxa"/>
            <w:shd w:val="clear" w:color="auto" w:fill="B4C6E7" w:themeFill="accent1" w:themeFillTint="66"/>
          </w:tcPr>
          <w:p w14:paraId="7F023FA3" w14:textId="77777777" w:rsidR="009602EF" w:rsidRDefault="00953453">
            <w:pPr>
              <w:rPr>
                <w:rFonts w:ascii="Calibri" w:eastAsia="Calibri" w:hAnsi="Calibri" w:cs="Calibri"/>
                <w:szCs w:val="22"/>
              </w:rPr>
            </w:pPr>
            <w:r>
              <w:rPr>
                <w:rFonts w:ascii="Calibri" w:eastAsia="Calibri" w:hAnsi="Calibri" w:cs="Calibri"/>
                <w:szCs w:val="22"/>
              </w:rPr>
              <w:t>Date:</w:t>
            </w:r>
          </w:p>
        </w:tc>
        <w:tc>
          <w:tcPr>
            <w:tcW w:w="5739" w:type="dxa"/>
          </w:tcPr>
          <w:p w14:paraId="14503EAA" w14:textId="77777777" w:rsidR="009602EF" w:rsidRDefault="009602EF">
            <w:pPr>
              <w:rPr>
                <w:rFonts w:ascii="Calibri" w:eastAsia="Calibri" w:hAnsi="Calibri" w:cs="Calibri"/>
                <w:szCs w:val="22"/>
              </w:rPr>
            </w:pPr>
          </w:p>
        </w:tc>
      </w:tr>
    </w:tbl>
    <w:p w14:paraId="15A9F96B" w14:textId="77777777" w:rsidR="009602EF" w:rsidRDefault="00953453">
      <w:pPr>
        <w:spacing w:after="160"/>
        <w:rPr>
          <w:rFonts w:ascii="Calibri" w:eastAsia="Calibri" w:hAnsi="Calibri" w:cs="Calibri"/>
          <w:color w:val="2F5496"/>
          <w:szCs w:val="22"/>
        </w:rPr>
      </w:pPr>
      <w:r>
        <w:br w:type="page"/>
      </w:r>
    </w:p>
    <w:tbl>
      <w:tblPr>
        <w:tblStyle w:val="afff"/>
        <w:tblpPr w:leftFromText="180" w:rightFromText="180" w:vertAnchor="page" w:horzAnchor="margin" w:tblpY="3061"/>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4"/>
        <w:gridCol w:w="1781"/>
        <w:gridCol w:w="2160"/>
        <w:gridCol w:w="1620"/>
      </w:tblGrid>
      <w:tr w:rsidR="00B56138" w14:paraId="3AE2C456" w14:textId="77777777" w:rsidTr="00B56138">
        <w:trPr>
          <w:trHeight w:val="443"/>
        </w:trPr>
        <w:tc>
          <w:tcPr>
            <w:tcW w:w="3434" w:type="dxa"/>
            <w:shd w:val="clear" w:color="auto" w:fill="B4C6E7" w:themeFill="accent1" w:themeFillTint="66"/>
            <w:vAlign w:val="center"/>
          </w:tcPr>
          <w:p w14:paraId="339C8731" w14:textId="77777777" w:rsidR="00B56138" w:rsidRDefault="00B56138" w:rsidP="00B56138">
            <w:pPr>
              <w:rPr>
                <w:rFonts w:ascii="Calibri" w:eastAsia="Calibri" w:hAnsi="Calibri" w:cs="Calibri"/>
                <w:szCs w:val="22"/>
              </w:rPr>
            </w:pPr>
            <w:bookmarkStart w:id="415" w:name="_Toc152525513"/>
            <w:r>
              <w:rPr>
                <w:rFonts w:ascii="Calibri" w:eastAsia="Calibri" w:hAnsi="Calibri" w:cs="Calibri"/>
                <w:szCs w:val="22"/>
              </w:rPr>
              <w:lastRenderedPageBreak/>
              <w:t xml:space="preserve">Terms of Reference </w:t>
            </w:r>
          </w:p>
        </w:tc>
        <w:tc>
          <w:tcPr>
            <w:tcW w:w="5561" w:type="dxa"/>
            <w:gridSpan w:val="3"/>
            <w:vAlign w:val="center"/>
          </w:tcPr>
          <w:p w14:paraId="16FB1F0C" w14:textId="77777777" w:rsidR="00B56138" w:rsidRDefault="00B56138" w:rsidP="00B56138">
            <w:pPr>
              <w:rPr>
                <w:rFonts w:ascii="Calibri" w:eastAsia="Calibri" w:hAnsi="Calibri" w:cs="Calibri"/>
                <w:szCs w:val="22"/>
              </w:rPr>
            </w:pPr>
            <w:r>
              <w:rPr>
                <w:rFonts w:ascii="Calibri" w:eastAsia="Calibri" w:hAnsi="Calibri" w:cs="Calibri"/>
                <w:b/>
                <w:color w:val="385623"/>
                <w:szCs w:val="22"/>
              </w:rPr>
              <w:t xml:space="preserve">Programme Design Team </w:t>
            </w:r>
          </w:p>
        </w:tc>
      </w:tr>
      <w:tr w:rsidR="00B56138" w14:paraId="052A7DD7" w14:textId="77777777" w:rsidTr="00B56138">
        <w:trPr>
          <w:trHeight w:val="443"/>
        </w:trPr>
        <w:tc>
          <w:tcPr>
            <w:tcW w:w="3434" w:type="dxa"/>
            <w:shd w:val="clear" w:color="auto" w:fill="B4C6E7" w:themeFill="accent1" w:themeFillTint="66"/>
            <w:vAlign w:val="center"/>
          </w:tcPr>
          <w:p w14:paraId="2892DAD4" w14:textId="77777777" w:rsidR="00B56138" w:rsidRDefault="00B56138" w:rsidP="00B56138">
            <w:pPr>
              <w:rPr>
                <w:rFonts w:ascii="Calibri" w:eastAsia="Calibri" w:hAnsi="Calibri" w:cs="Calibri"/>
                <w:szCs w:val="22"/>
              </w:rPr>
            </w:pPr>
            <w:r>
              <w:rPr>
                <w:rFonts w:ascii="Calibri" w:eastAsia="Calibri" w:hAnsi="Calibri" w:cs="Calibri"/>
                <w:szCs w:val="22"/>
              </w:rPr>
              <w:t>Associated Policies</w:t>
            </w:r>
          </w:p>
        </w:tc>
        <w:tc>
          <w:tcPr>
            <w:tcW w:w="5561" w:type="dxa"/>
            <w:gridSpan w:val="3"/>
            <w:vAlign w:val="center"/>
          </w:tcPr>
          <w:p w14:paraId="24E1CAB6" w14:textId="77777777" w:rsidR="00B56138" w:rsidRDefault="00B56138" w:rsidP="00B56138">
            <w:pPr>
              <w:rPr>
                <w:rFonts w:ascii="Calibri" w:eastAsia="Calibri" w:hAnsi="Calibri" w:cs="Calibri"/>
                <w:szCs w:val="22"/>
              </w:rPr>
            </w:pPr>
            <w:r>
              <w:rPr>
                <w:rFonts w:ascii="Calibri" w:eastAsia="Calibri" w:hAnsi="Calibri" w:cs="Calibri"/>
                <w:szCs w:val="22"/>
              </w:rPr>
              <w:t xml:space="preserve">CG3 Programmes of Education and Training </w:t>
            </w:r>
          </w:p>
        </w:tc>
      </w:tr>
      <w:tr w:rsidR="00B56138" w14:paraId="58B3D0F7" w14:textId="77777777" w:rsidTr="00B56138">
        <w:trPr>
          <w:trHeight w:val="523"/>
        </w:trPr>
        <w:tc>
          <w:tcPr>
            <w:tcW w:w="3434" w:type="dxa"/>
            <w:shd w:val="clear" w:color="auto" w:fill="B4C6E7" w:themeFill="accent1" w:themeFillTint="66"/>
            <w:vAlign w:val="center"/>
          </w:tcPr>
          <w:p w14:paraId="4A2A4CCA" w14:textId="77777777" w:rsidR="00B56138" w:rsidRDefault="00B56138" w:rsidP="00B56138">
            <w:pPr>
              <w:rPr>
                <w:rFonts w:ascii="Calibri" w:eastAsia="Calibri" w:hAnsi="Calibri" w:cs="Calibri"/>
                <w:szCs w:val="22"/>
              </w:rPr>
            </w:pPr>
            <w:r>
              <w:rPr>
                <w:rFonts w:ascii="Calibri" w:eastAsia="Calibri" w:hAnsi="Calibri" w:cs="Calibri"/>
                <w:szCs w:val="22"/>
              </w:rPr>
              <w:t>Version No and Date</w:t>
            </w:r>
          </w:p>
        </w:tc>
        <w:tc>
          <w:tcPr>
            <w:tcW w:w="1781" w:type="dxa"/>
            <w:vAlign w:val="center"/>
          </w:tcPr>
          <w:p w14:paraId="53D0B740" w14:textId="77777777" w:rsidR="00B56138" w:rsidRDefault="00B56138" w:rsidP="00B56138">
            <w:pPr>
              <w:rPr>
                <w:rFonts w:ascii="Calibri" w:eastAsia="Calibri" w:hAnsi="Calibri" w:cs="Calibri"/>
                <w:szCs w:val="22"/>
              </w:rPr>
            </w:pPr>
            <w:r>
              <w:rPr>
                <w:rFonts w:ascii="Calibri" w:eastAsia="Calibri" w:hAnsi="Calibri" w:cs="Calibri"/>
                <w:szCs w:val="22"/>
              </w:rPr>
              <w:t>V1 10 2023</w:t>
            </w:r>
          </w:p>
        </w:tc>
        <w:tc>
          <w:tcPr>
            <w:tcW w:w="2160" w:type="dxa"/>
            <w:shd w:val="clear" w:color="auto" w:fill="B4C6E7" w:themeFill="accent1" w:themeFillTint="66"/>
            <w:vAlign w:val="center"/>
          </w:tcPr>
          <w:p w14:paraId="0912F23D" w14:textId="77777777" w:rsidR="00B56138" w:rsidRDefault="00B56138" w:rsidP="00B56138">
            <w:pPr>
              <w:rPr>
                <w:rFonts w:ascii="Calibri" w:eastAsia="Calibri" w:hAnsi="Calibri" w:cs="Calibri"/>
                <w:szCs w:val="22"/>
              </w:rPr>
            </w:pPr>
            <w:r>
              <w:rPr>
                <w:rFonts w:ascii="Calibri" w:eastAsia="Calibri" w:hAnsi="Calibri" w:cs="Calibri"/>
                <w:szCs w:val="22"/>
              </w:rPr>
              <w:t>Owner of the document</w:t>
            </w:r>
          </w:p>
        </w:tc>
        <w:tc>
          <w:tcPr>
            <w:tcW w:w="1620" w:type="dxa"/>
            <w:vAlign w:val="center"/>
          </w:tcPr>
          <w:p w14:paraId="36E3B56C" w14:textId="77777777" w:rsidR="00B56138" w:rsidRDefault="00B56138" w:rsidP="00B56138">
            <w:pPr>
              <w:rPr>
                <w:rFonts w:ascii="Calibri" w:eastAsia="Calibri" w:hAnsi="Calibri" w:cs="Calibri"/>
                <w:szCs w:val="22"/>
              </w:rPr>
            </w:pPr>
            <w:r>
              <w:rPr>
                <w:rFonts w:ascii="Calibri" w:eastAsia="Calibri" w:hAnsi="Calibri" w:cs="Calibri"/>
                <w:szCs w:val="22"/>
              </w:rPr>
              <w:t>FESU</w:t>
            </w:r>
          </w:p>
        </w:tc>
      </w:tr>
      <w:tr w:rsidR="00B56138" w14:paraId="34DE07FD" w14:textId="77777777" w:rsidTr="00B56138">
        <w:trPr>
          <w:trHeight w:val="443"/>
        </w:trPr>
        <w:tc>
          <w:tcPr>
            <w:tcW w:w="3434" w:type="dxa"/>
            <w:shd w:val="clear" w:color="auto" w:fill="B4C6E7" w:themeFill="accent1" w:themeFillTint="66"/>
            <w:vAlign w:val="center"/>
          </w:tcPr>
          <w:p w14:paraId="056480AE" w14:textId="77777777" w:rsidR="00B56138" w:rsidRDefault="00B56138" w:rsidP="00B56138">
            <w:pPr>
              <w:rPr>
                <w:rFonts w:ascii="Calibri" w:eastAsia="Calibri" w:hAnsi="Calibri" w:cs="Calibri"/>
                <w:szCs w:val="22"/>
              </w:rPr>
            </w:pPr>
            <w:r>
              <w:rPr>
                <w:rFonts w:ascii="Calibri" w:eastAsia="Calibri" w:hAnsi="Calibri" w:cs="Calibri"/>
                <w:szCs w:val="22"/>
              </w:rPr>
              <w:t>Adoption Date</w:t>
            </w:r>
          </w:p>
        </w:tc>
        <w:tc>
          <w:tcPr>
            <w:tcW w:w="1781" w:type="dxa"/>
            <w:vAlign w:val="center"/>
          </w:tcPr>
          <w:p w14:paraId="7BA94ABB" w14:textId="77777777" w:rsidR="00B56138" w:rsidRDefault="00B56138" w:rsidP="00B56138">
            <w:pPr>
              <w:rPr>
                <w:rFonts w:ascii="Calibri" w:eastAsia="Calibri" w:hAnsi="Calibri" w:cs="Calibri"/>
                <w:szCs w:val="22"/>
              </w:rPr>
            </w:pPr>
          </w:p>
        </w:tc>
        <w:tc>
          <w:tcPr>
            <w:tcW w:w="2160" w:type="dxa"/>
            <w:shd w:val="clear" w:color="auto" w:fill="B4C6E7" w:themeFill="accent1" w:themeFillTint="66"/>
            <w:vAlign w:val="center"/>
          </w:tcPr>
          <w:p w14:paraId="28A4D8A1" w14:textId="77777777" w:rsidR="00B56138" w:rsidRDefault="00B56138" w:rsidP="00B56138">
            <w:pPr>
              <w:rPr>
                <w:rFonts w:ascii="Calibri" w:eastAsia="Calibri" w:hAnsi="Calibri" w:cs="Calibri"/>
                <w:szCs w:val="22"/>
              </w:rPr>
            </w:pPr>
            <w:r>
              <w:rPr>
                <w:rFonts w:ascii="Calibri" w:eastAsia="Calibri" w:hAnsi="Calibri" w:cs="Calibri"/>
                <w:szCs w:val="22"/>
              </w:rPr>
              <w:t xml:space="preserve">Review Date </w:t>
            </w:r>
          </w:p>
        </w:tc>
        <w:tc>
          <w:tcPr>
            <w:tcW w:w="1620" w:type="dxa"/>
            <w:vAlign w:val="center"/>
          </w:tcPr>
          <w:p w14:paraId="57175328" w14:textId="77777777" w:rsidR="00B56138" w:rsidRDefault="00B56138" w:rsidP="00B56138">
            <w:pPr>
              <w:rPr>
                <w:rFonts w:ascii="Calibri" w:eastAsia="Calibri" w:hAnsi="Calibri" w:cs="Calibri"/>
                <w:szCs w:val="22"/>
              </w:rPr>
            </w:pPr>
            <w:r>
              <w:rPr>
                <w:rFonts w:ascii="Calibri" w:eastAsia="Calibri" w:hAnsi="Calibri" w:cs="Calibri"/>
                <w:szCs w:val="22"/>
              </w:rPr>
              <w:t>+2 years</w:t>
            </w:r>
          </w:p>
        </w:tc>
      </w:tr>
    </w:tbl>
    <w:p w14:paraId="4DA0AC4C" w14:textId="5A94AB1F" w:rsidR="003676F0" w:rsidRPr="00761309" w:rsidRDefault="003676F0" w:rsidP="00B56138">
      <w:pPr>
        <w:pStyle w:val="Heading1"/>
        <w:rPr>
          <w:highlight w:val="yellow"/>
        </w:rPr>
      </w:pPr>
      <w:bookmarkStart w:id="416" w:name="_Appendix_7_Programme"/>
      <w:bookmarkEnd w:id="416"/>
      <w:r>
        <w:t xml:space="preserve"> </w:t>
      </w:r>
      <w:bookmarkStart w:id="417" w:name="_Toc152840079"/>
      <w:r w:rsidRPr="00761309">
        <w:rPr>
          <w:highlight w:val="yellow"/>
        </w:rPr>
        <w:t xml:space="preserve">Appendix </w:t>
      </w:r>
      <w:r w:rsidR="005655FD" w:rsidRPr="00761309">
        <w:rPr>
          <w:highlight w:val="yellow"/>
        </w:rPr>
        <w:t>7</w:t>
      </w:r>
      <w:r w:rsidRPr="00761309">
        <w:rPr>
          <w:highlight w:val="yellow"/>
        </w:rPr>
        <w:t xml:space="preserve"> Programme Design Team Terms of Reference</w:t>
      </w:r>
      <w:bookmarkEnd w:id="415"/>
      <w:bookmarkEnd w:id="417"/>
    </w:p>
    <w:p w14:paraId="2A2DC2E4" w14:textId="77777777" w:rsidR="00B56138" w:rsidRPr="00761309" w:rsidRDefault="00B56138" w:rsidP="003676F0">
      <w:pPr>
        <w:pStyle w:val="Heading4"/>
        <w:rPr>
          <w:rFonts w:eastAsia="Calibri"/>
          <w:highlight w:val="yellow"/>
        </w:rPr>
      </w:pPr>
    </w:p>
    <w:p w14:paraId="381656A6" w14:textId="44E54250" w:rsidR="009602EF" w:rsidRPr="00761309" w:rsidRDefault="00E3582F" w:rsidP="003676F0">
      <w:pPr>
        <w:pStyle w:val="Heading4"/>
        <w:rPr>
          <w:rFonts w:eastAsia="Calibri"/>
          <w:highlight w:val="yellow"/>
        </w:rPr>
      </w:pPr>
      <w:r w:rsidRPr="00761309">
        <w:rPr>
          <w:rFonts w:eastAsia="Calibri"/>
          <w:highlight w:val="yellow"/>
        </w:rPr>
        <w:t>Role</w:t>
      </w:r>
    </w:p>
    <w:tbl>
      <w:tblPr>
        <w:tblStyle w:val="TableGrid"/>
        <w:tblW w:w="0" w:type="auto"/>
        <w:tblLook w:val="04A0" w:firstRow="1" w:lastRow="0" w:firstColumn="1" w:lastColumn="0" w:noHBand="0" w:noVBand="1"/>
      </w:tblPr>
      <w:tblGrid>
        <w:gridCol w:w="9016"/>
      </w:tblGrid>
      <w:tr w:rsidR="00E3582F" w:rsidRPr="00761309" w14:paraId="65C9E30A" w14:textId="77777777" w:rsidTr="00E3582F">
        <w:tc>
          <w:tcPr>
            <w:tcW w:w="9016" w:type="dxa"/>
          </w:tcPr>
          <w:p w14:paraId="04986791" w14:textId="39539E61" w:rsidR="00E3582F" w:rsidRPr="00761309" w:rsidRDefault="00E3582F" w:rsidP="00E3582F">
            <w:pPr>
              <w:rPr>
                <w:rFonts w:eastAsia="Calibri"/>
                <w:highlight w:val="yellow"/>
              </w:rPr>
            </w:pPr>
            <w:r w:rsidRPr="00761309">
              <w:rPr>
                <w:rFonts w:eastAsia="Calibri"/>
                <w:highlight w:val="yellow"/>
              </w:rPr>
              <w:t xml:space="preserve">To design and develop curriculum, </w:t>
            </w:r>
            <w:r w:rsidRPr="00761309">
              <w:rPr>
                <w:rFonts w:ascii="Calibri" w:eastAsia="Calibri" w:hAnsi="Calibri" w:cs="Calibri"/>
                <w:szCs w:val="22"/>
                <w:highlight w:val="yellow"/>
              </w:rPr>
              <w:t>programme structures, training methodologies, materials, delivery and assessment methodologies to meet the needs of prospective learners and other stakeholders, and the requirements of QQI</w:t>
            </w:r>
          </w:p>
        </w:tc>
      </w:tr>
    </w:tbl>
    <w:p w14:paraId="13D688B1" w14:textId="601A15AB" w:rsidR="00E3582F" w:rsidRPr="00761309" w:rsidRDefault="00E3582F" w:rsidP="00E3582F">
      <w:pPr>
        <w:pStyle w:val="Heading4"/>
        <w:rPr>
          <w:rFonts w:eastAsia="Calibri"/>
          <w:highlight w:val="yellow"/>
        </w:rPr>
      </w:pPr>
      <w:r w:rsidRPr="00761309">
        <w:rPr>
          <w:rFonts w:eastAsia="Calibri"/>
          <w:highlight w:val="yellow"/>
        </w:rPr>
        <w:t>Membership and Tenure</w:t>
      </w:r>
    </w:p>
    <w:tbl>
      <w:tblPr>
        <w:tblStyle w:val="afff1"/>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761309" w14:paraId="78848794" w14:textId="77777777" w:rsidTr="00E3582F">
        <w:trPr>
          <w:trHeight w:val="5046"/>
        </w:trPr>
        <w:tc>
          <w:tcPr>
            <w:tcW w:w="8995" w:type="dxa"/>
          </w:tcPr>
          <w:p w14:paraId="3AD80472" w14:textId="63BE2CA4" w:rsidR="009602EF" w:rsidRPr="00761309" w:rsidRDefault="00953453">
            <w:pPr>
              <w:rPr>
                <w:rFonts w:ascii="Calibri" w:eastAsia="Calibri" w:hAnsi="Calibri" w:cs="Calibri"/>
                <w:szCs w:val="22"/>
                <w:highlight w:val="yellow"/>
              </w:rPr>
            </w:pPr>
            <w:r w:rsidRPr="00761309">
              <w:rPr>
                <w:rFonts w:ascii="Calibri" w:eastAsia="Calibri" w:hAnsi="Calibri" w:cs="Calibri"/>
                <w:szCs w:val="22"/>
                <w:highlight w:val="yellow"/>
              </w:rPr>
              <w:t xml:space="preserve">The </w:t>
            </w:r>
            <w:r w:rsidRPr="00761309">
              <w:rPr>
                <w:rFonts w:ascii="Calibri" w:eastAsia="Calibri" w:hAnsi="Calibri" w:cs="Calibri"/>
                <w:szCs w:val="22"/>
                <w:highlight w:val="yellow"/>
              </w:rPr>
              <w:t>Principal appoints a Programme Design Team based on recommendations made by the Quality Officer.</w:t>
            </w:r>
          </w:p>
          <w:p w14:paraId="1158A247" w14:textId="7EF0D3F3" w:rsidR="009602EF" w:rsidRPr="00761309" w:rsidRDefault="00953453" w:rsidP="00E3582F">
            <w:pPr>
              <w:pStyle w:val="Heading5"/>
              <w:outlineLvl w:val="4"/>
              <w:rPr>
                <w:rFonts w:eastAsia="Calibri"/>
                <w:highlight w:val="yellow"/>
              </w:rPr>
            </w:pPr>
            <w:r w:rsidRPr="00761309">
              <w:rPr>
                <w:rFonts w:eastAsia="Calibri"/>
                <w:highlight w:val="yellow"/>
              </w:rPr>
              <w:t>Membership</w:t>
            </w:r>
          </w:p>
          <w:p w14:paraId="10564A86" w14:textId="77777777" w:rsidR="009602EF" w:rsidRPr="00761309" w:rsidRDefault="00953453" w:rsidP="00953453">
            <w:pPr>
              <w:numPr>
                <w:ilvl w:val="0"/>
                <w:numId w:val="39"/>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Quality Officer</w:t>
            </w:r>
          </w:p>
          <w:p w14:paraId="5975AA27" w14:textId="77777777" w:rsidR="009602EF" w:rsidRPr="00761309" w:rsidRDefault="00953453" w:rsidP="00953453">
            <w:pPr>
              <w:numPr>
                <w:ilvl w:val="0"/>
                <w:numId w:val="39"/>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Programme Leader (must be a subject matter expert)</w:t>
            </w:r>
          </w:p>
          <w:p w14:paraId="120D9235" w14:textId="195CD46B" w:rsidR="009602EF" w:rsidRPr="00761309" w:rsidRDefault="00953453" w:rsidP="00953453">
            <w:pPr>
              <w:numPr>
                <w:ilvl w:val="0"/>
                <w:numId w:val="39"/>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Other</w:t>
            </w:r>
            <w:r w:rsidR="00E3582F" w:rsidRPr="00761309">
              <w:rPr>
                <w:rFonts w:ascii="Calibri" w:eastAsia="Calibri" w:hAnsi="Calibri" w:cs="Calibri"/>
                <w:color w:val="000000"/>
                <w:szCs w:val="22"/>
                <w:highlight w:val="yellow"/>
              </w:rPr>
              <w:t xml:space="preserve"> teachers/</w:t>
            </w:r>
            <w:r w:rsidRPr="00761309">
              <w:rPr>
                <w:rFonts w:ascii="Calibri" w:eastAsia="Calibri" w:hAnsi="Calibri" w:cs="Calibri"/>
                <w:color w:val="000000"/>
                <w:szCs w:val="22"/>
                <w:highlight w:val="yellow"/>
              </w:rPr>
              <w:t>tutors</w:t>
            </w:r>
          </w:p>
          <w:p w14:paraId="2DAEAE48" w14:textId="2FBD2D04" w:rsidR="009602EF" w:rsidRPr="00761309" w:rsidRDefault="00E3582F" w:rsidP="00953453">
            <w:pPr>
              <w:numPr>
                <w:ilvl w:val="0"/>
                <w:numId w:val="39"/>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Member with Instructional design and educational technology expertise if there are eLearning/online learning elements</w:t>
            </w:r>
          </w:p>
          <w:p w14:paraId="2160CE62" w14:textId="37A6F3EF" w:rsidR="009602EF" w:rsidRPr="00761309" w:rsidRDefault="00953453" w:rsidP="00953453">
            <w:pPr>
              <w:numPr>
                <w:ilvl w:val="0"/>
                <w:numId w:val="39"/>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 xml:space="preserve">Member with expertise in programme and assessment design (may be the Programme Leader or a </w:t>
            </w:r>
            <w:r w:rsidR="00E3582F" w:rsidRPr="00761309">
              <w:rPr>
                <w:rFonts w:ascii="Calibri" w:eastAsia="Calibri" w:hAnsi="Calibri" w:cs="Calibri"/>
                <w:color w:val="000000"/>
                <w:szCs w:val="22"/>
                <w:highlight w:val="yellow"/>
              </w:rPr>
              <w:t>teacher/</w:t>
            </w:r>
            <w:r w:rsidRPr="00761309">
              <w:rPr>
                <w:rFonts w:ascii="Calibri" w:eastAsia="Calibri" w:hAnsi="Calibri" w:cs="Calibri"/>
                <w:color w:val="000000"/>
                <w:szCs w:val="22"/>
                <w:highlight w:val="yellow"/>
              </w:rPr>
              <w:t>tutor)</w:t>
            </w:r>
          </w:p>
          <w:p w14:paraId="676FDC09" w14:textId="1AE8F9AF" w:rsidR="009602EF" w:rsidRPr="00761309" w:rsidRDefault="00953453">
            <w:pPr>
              <w:rPr>
                <w:rFonts w:ascii="Calibri" w:eastAsia="Calibri" w:hAnsi="Calibri" w:cs="Calibri"/>
                <w:szCs w:val="22"/>
                <w:highlight w:val="yellow"/>
              </w:rPr>
            </w:pPr>
            <w:r w:rsidRPr="00761309">
              <w:rPr>
                <w:rFonts w:ascii="Calibri" w:eastAsia="Calibri" w:hAnsi="Calibri" w:cs="Calibri"/>
                <w:szCs w:val="22"/>
                <w:highlight w:val="yellow"/>
              </w:rPr>
              <w:t>The minimum number of members is</w:t>
            </w:r>
            <w:r w:rsidRPr="00761309">
              <w:rPr>
                <w:rFonts w:ascii="Calibri" w:eastAsia="Calibri" w:hAnsi="Calibri" w:cs="Calibri"/>
                <w:szCs w:val="22"/>
                <w:highlight w:val="yellow"/>
              </w:rPr>
              <w:t xml:space="preserve"> three</w:t>
            </w:r>
            <w:r w:rsidR="00E3582F" w:rsidRPr="00761309">
              <w:rPr>
                <w:rFonts w:ascii="Calibri" w:eastAsia="Calibri" w:hAnsi="Calibri" w:cs="Calibri"/>
                <w:szCs w:val="22"/>
                <w:highlight w:val="yellow"/>
              </w:rPr>
              <w:t>.</w:t>
            </w:r>
          </w:p>
          <w:p w14:paraId="7C197AAF" w14:textId="28690FA7" w:rsidR="009602EF" w:rsidRPr="00761309" w:rsidRDefault="00953453">
            <w:pPr>
              <w:rPr>
                <w:rFonts w:ascii="Calibri" w:eastAsia="Calibri" w:hAnsi="Calibri" w:cs="Calibri"/>
                <w:szCs w:val="22"/>
                <w:highlight w:val="yellow"/>
              </w:rPr>
            </w:pPr>
            <w:r w:rsidRPr="00761309">
              <w:rPr>
                <w:rFonts w:ascii="Calibri" w:eastAsia="Calibri" w:hAnsi="Calibri" w:cs="Calibri"/>
                <w:szCs w:val="22"/>
                <w:highlight w:val="yellow"/>
              </w:rPr>
              <w:t xml:space="preserve">The term of office is determined by the process. The </w:t>
            </w:r>
            <w:r w:rsidR="00B547E2" w:rsidRPr="00761309">
              <w:rPr>
                <w:rFonts w:ascii="Calibri" w:eastAsia="Calibri" w:hAnsi="Calibri" w:cs="Calibri"/>
                <w:szCs w:val="22"/>
                <w:highlight w:val="yellow"/>
              </w:rPr>
              <w:t>Programme Design Team</w:t>
            </w:r>
            <w:r w:rsidRPr="00761309">
              <w:rPr>
                <w:rFonts w:ascii="Calibri" w:eastAsia="Calibri" w:hAnsi="Calibri" w:cs="Calibri"/>
                <w:szCs w:val="22"/>
                <w:highlight w:val="yellow"/>
              </w:rPr>
              <w:t xml:space="preserve"> ceases to function when the programme is validated.</w:t>
            </w:r>
          </w:p>
        </w:tc>
      </w:tr>
    </w:tbl>
    <w:p w14:paraId="0F522A49" w14:textId="52088263" w:rsidR="009602EF" w:rsidRPr="00761309" w:rsidRDefault="00E3582F" w:rsidP="00E3582F">
      <w:pPr>
        <w:pStyle w:val="Heading4"/>
        <w:rPr>
          <w:rFonts w:eastAsia="Calibri"/>
          <w:highlight w:val="yellow"/>
        </w:rPr>
      </w:pPr>
      <w:r w:rsidRPr="00761309">
        <w:rPr>
          <w:rFonts w:eastAsia="Calibri"/>
          <w:highlight w:val="yellow"/>
        </w:rPr>
        <w:t>Responsibilities</w:t>
      </w:r>
    </w:p>
    <w:tbl>
      <w:tblPr>
        <w:tblStyle w:val="aff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761309" w14:paraId="750CE49B" w14:textId="77777777" w:rsidTr="000A773D">
        <w:tc>
          <w:tcPr>
            <w:tcW w:w="8995" w:type="dxa"/>
          </w:tcPr>
          <w:p w14:paraId="5B8B1A97" w14:textId="06EAEADF" w:rsidR="009602EF" w:rsidRPr="00761309" w:rsidRDefault="00E63C4E" w:rsidP="00953453">
            <w:pPr>
              <w:numPr>
                <w:ilvl w:val="0"/>
                <w:numId w:val="38"/>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 xml:space="preserve">Design a programme following the documented </w:t>
            </w:r>
            <w:r w:rsidRPr="00761309">
              <w:rPr>
                <w:rStyle w:val="AssociatedDocumentNameChar"/>
                <w:highlight w:val="yellow"/>
              </w:rPr>
              <w:t>Programme Design and Approval Procedure</w:t>
            </w:r>
            <w:r w:rsidRPr="00761309">
              <w:rPr>
                <w:rFonts w:ascii="Calibri" w:eastAsia="Calibri" w:hAnsi="Calibri" w:cs="Calibri"/>
                <w:color w:val="000000"/>
                <w:szCs w:val="22"/>
                <w:highlight w:val="yellow"/>
              </w:rPr>
              <w:t xml:space="preserve"> taking the implications arising from the </w:t>
            </w:r>
            <w:r w:rsidRPr="00761309">
              <w:rPr>
                <w:rStyle w:val="AssociatedDocumentNameChar"/>
                <w:highlight w:val="yellow"/>
              </w:rPr>
              <w:t>QQI Policies and Criteria for Validation of Programmes 2017</w:t>
            </w:r>
            <w:r w:rsidRPr="00761309">
              <w:rPr>
                <w:rFonts w:ascii="Calibri" w:eastAsia="Calibri" w:hAnsi="Calibri" w:cs="Calibri"/>
                <w:color w:val="000000"/>
                <w:szCs w:val="22"/>
                <w:highlight w:val="yellow"/>
              </w:rPr>
              <w:t xml:space="preserve"> into account</w:t>
            </w:r>
            <w:r w:rsidR="00E3582F" w:rsidRPr="00761309">
              <w:rPr>
                <w:rFonts w:ascii="Calibri" w:eastAsia="Calibri" w:hAnsi="Calibri" w:cs="Calibri"/>
                <w:i/>
                <w:color w:val="000000"/>
                <w:szCs w:val="22"/>
                <w:highlight w:val="yellow"/>
              </w:rPr>
              <w:t>.</w:t>
            </w:r>
          </w:p>
          <w:p w14:paraId="02880520" w14:textId="395E6D39" w:rsidR="009602EF" w:rsidRPr="00761309" w:rsidRDefault="00E63C4E" w:rsidP="00953453">
            <w:pPr>
              <w:numPr>
                <w:ilvl w:val="0"/>
                <w:numId w:val="38"/>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lastRenderedPageBreak/>
              <w:t>Set out a project plan including a target date for submitting the application for validation to QQI.</w:t>
            </w:r>
          </w:p>
          <w:p w14:paraId="3739502D" w14:textId="77777777" w:rsidR="009602EF" w:rsidRPr="00761309" w:rsidRDefault="00953453" w:rsidP="00953453">
            <w:pPr>
              <w:numPr>
                <w:ilvl w:val="0"/>
                <w:numId w:val="38"/>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Work within the budget and the timefram</w:t>
            </w:r>
            <w:r w:rsidRPr="00761309">
              <w:rPr>
                <w:rFonts w:ascii="Calibri" w:eastAsia="Calibri" w:hAnsi="Calibri" w:cs="Calibri"/>
                <w:color w:val="000000"/>
                <w:szCs w:val="22"/>
                <w:highlight w:val="yellow"/>
              </w:rPr>
              <w:t>e agreed with the Principal</w:t>
            </w:r>
          </w:p>
          <w:p w14:paraId="2CC5A6FE" w14:textId="32B7DCE7" w:rsidR="009602EF" w:rsidRPr="00761309" w:rsidRDefault="00953453" w:rsidP="00953453">
            <w:pPr>
              <w:numPr>
                <w:ilvl w:val="0"/>
                <w:numId w:val="38"/>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Consult with external stakeholders including QQI</w:t>
            </w:r>
            <w:r w:rsidR="00E63C4E" w:rsidRPr="00761309">
              <w:rPr>
                <w:rFonts w:ascii="Calibri" w:eastAsia="Calibri" w:hAnsi="Calibri" w:cs="Calibri"/>
                <w:color w:val="000000"/>
                <w:szCs w:val="22"/>
                <w:highlight w:val="yellow"/>
              </w:rPr>
              <w:t>.</w:t>
            </w:r>
          </w:p>
          <w:p w14:paraId="35A4242F" w14:textId="4EAD17DA" w:rsidR="009602EF" w:rsidRPr="00761309" w:rsidRDefault="00953453" w:rsidP="00953453">
            <w:pPr>
              <w:numPr>
                <w:ilvl w:val="0"/>
                <w:numId w:val="38"/>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Consult with employers and/or other stakeholders and take their view</w:t>
            </w:r>
            <w:r w:rsidR="00E63C4E" w:rsidRPr="00761309">
              <w:rPr>
                <w:rFonts w:ascii="Calibri" w:eastAsia="Calibri" w:hAnsi="Calibri" w:cs="Calibri"/>
                <w:color w:val="000000"/>
                <w:szCs w:val="22"/>
                <w:highlight w:val="yellow"/>
              </w:rPr>
              <w:t>s</w:t>
            </w:r>
            <w:r w:rsidRPr="00761309">
              <w:rPr>
                <w:rFonts w:ascii="Calibri" w:eastAsia="Calibri" w:hAnsi="Calibri" w:cs="Calibri"/>
                <w:color w:val="000000"/>
                <w:szCs w:val="22"/>
                <w:highlight w:val="yellow"/>
              </w:rPr>
              <w:t xml:space="preserve"> on board in respect of programme outcomes and content.</w:t>
            </w:r>
          </w:p>
        </w:tc>
      </w:tr>
    </w:tbl>
    <w:p w14:paraId="0AAAFDBB" w14:textId="2FA6E51F" w:rsidR="009602EF" w:rsidRPr="00761309" w:rsidRDefault="00E63C4E" w:rsidP="00E63C4E">
      <w:pPr>
        <w:pStyle w:val="Heading4"/>
        <w:rPr>
          <w:rFonts w:eastAsia="Calibri"/>
          <w:highlight w:val="yellow"/>
        </w:rPr>
      </w:pPr>
      <w:r w:rsidRPr="00761309">
        <w:rPr>
          <w:rFonts w:eastAsia="Calibri"/>
          <w:highlight w:val="yellow"/>
        </w:rPr>
        <w:lastRenderedPageBreak/>
        <w:t>Meetings</w:t>
      </w:r>
    </w:p>
    <w:tbl>
      <w:tblPr>
        <w:tblStyle w:val="afff3"/>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761309" w14:paraId="592D2DF2" w14:textId="77777777" w:rsidTr="00E63C4E">
        <w:trPr>
          <w:trHeight w:val="2494"/>
        </w:trPr>
        <w:tc>
          <w:tcPr>
            <w:tcW w:w="8995" w:type="dxa"/>
          </w:tcPr>
          <w:p w14:paraId="545418A1" w14:textId="30B0B2A6" w:rsidR="009602EF" w:rsidRPr="00761309" w:rsidRDefault="00953453">
            <w:pPr>
              <w:spacing w:after="120"/>
              <w:rPr>
                <w:rFonts w:ascii="Calibri" w:eastAsia="Calibri" w:hAnsi="Calibri" w:cs="Calibri"/>
                <w:szCs w:val="22"/>
                <w:highlight w:val="yellow"/>
              </w:rPr>
            </w:pPr>
            <w:r w:rsidRPr="00761309">
              <w:rPr>
                <w:rFonts w:ascii="Calibri" w:eastAsia="Calibri" w:hAnsi="Calibri" w:cs="Calibri"/>
                <w:szCs w:val="22"/>
                <w:highlight w:val="yellow"/>
              </w:rPr>
              <w:t>The Quality Officer</w:t>
            </w:r>
          </w:p>
          <w:p w14:paraId="3941BA32" w14:textId="05C262B9" w:rsidR="009602EF" w:rsidRPr="00761309" w:rsidRDefault="00953453" w:rsidP="00953453">
            <w:pPr>
              <w:numPr>
                <w:ilvl w:val="0"/>
                <w:numId w:val="3"/>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Convenes and coordinates meetings</w:t>
            </w:r>
          </w:p>
          <w:p w14:paraId="2990E49C" w14:textId="77777777" w:rsidR="009602EF" w:rsidRPr="00761309" w:rsidRDefault="00953453" w:rsidP="00953453">
            <w:pPr>
              <w:numPr>
                <w:ilvl w:val="0"/>
                <w:numId w:val="3"/>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Collates papers and data</w:t>
            </w:r>
          </w:p>
          <w:p w14:paraId="369F0359" w14:textId="0D521393" w:rsidR="009602EF" w:rsidRPr="00761309" w:rsidRDefault="00953453" w:rsidP="00953453">
            <w:pPr>
              <w:numPr>
                <w:ilvl w:val="0"/>
                <w:numId w:val="3"/>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Records outcomes, decisions and actions plans</w:t>
            </w:r>
          </w:p>
          <w:p w14:paraId="0D503C89" w14:textId="77777777" w:rsidR="009602EF" w:rsidRPr="00761309" w:rsidRDefault="00953453" w:rsidP="00953453">
            <w:pPr>
              <w:numPr>
                <w:ilvl w:val="0"/>
                <w:numId w:val="3"/>
              </w:numPr>
              <w:pBdr>
                <w:top w:val="nil"/>
                <w:left w:val="nil"/>
                <w:bottom w:val="nil"/>
                <w:right w:val="nil"/>
                <w:between w:val="nil"/>
              </w:pBdr>
              <w:spacing w:after="120"/>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Maintains records</w:t>
            </w:r>
          </w:p>
          <w:p w14:paraId="5A2F0705" w14:textId="20C5A301" w:rsidR="009602EF" w:rsidRPr="00761309" w:rsidRDefault="00953453">
            <w:pPr>
              <w:spacing w:after="120"/>
              <w:rPr>
                <w:rFonts w:ascii="Calibri" w:eastAsia="Calibri" w:hAnsi="Calibri" w:cs="Calibri"/>
                <w:szCs w:val="22"/>
                <w:highlight w:val="yellow"/>
              </w:rPr>
            </w:pPr>
            <w:r w:rsidRPr="00761309">
              <w:rPr>
                <w:rFonts w:ascii="Calibri" w:eastAsia="Calibri" w:hAnsi="Calibri" w:cs="Calibri"/>
                <w:szCs w:val="22"/>
                <w:highlight w:val="yellow"/>
              </w:rPr>
              <w:t>Decisions are made by consensus</w:t>
            </w:r>
          </w:p>
        </w:tc>
      </w:tr>
    </w:tbl>
    <w:p w14:paraId="354882AB" w14:textId="140AA044" w:rsidR="009602EF" w:rsidRPr="00761309" w:rsidRDefault="00E63C4E" w:rsidP="00E63C4E">
      <w:pPr>
        <w:pStyle w:val="Heading4"/>
        <w:rPr>
          <w:rFonts w:eastAsia="Calibri"/>
          <w:highlight w:val="yellow"/>
        </w:rPr>
      </w:pPr>
      <w:r w:rsidRPr="00761309">
        <w:rPr>
          <w:rFonts w:eastAsia="Calibri"/>
          <w:highlight w:val="yellow"/>
        </w:rPr>
        <w:t>Governance and Authority</w:t>
      </w:r>
    </w:p>
    <w:tbl>
      <w:tblPr>
        <w:tblStyle w:val="afff4"/>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761309" w14:paraId="5A50B4CB" w14:textId="77777777" w:rsidTr="000A773D">
        <w:tc>
          <w:tcPr>
            <w:tcW w:w="8995" w:type="dxa"/>
          </w:tcPr>
          <w:p w14:paraId="4F6EAAF5" w14:textId="1DC10E60" w:rsidR="00E63C4E" w:rsidRPr="00761309" w:rsidRDefault="00E63C4E" w:rsidP="00E63C4E">
            <w:pPr>
              <w:widowControl w:val="0"/>
              <w:pBdr>
                <w:top w:val="nil"/>
                <w:left w:val="nil"/>
                <w:bottom w:val="nil"/>
                <w:right w:val="nil"/>
                <w:between w:val="nil"/>
              </w:pBdr>
              <w:jc w:val="both"/>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The Programme Design Team</w:t>
            </w:r>
          </w:p>
          <w:p w14:paraId="18592FF5" w14:textId="717CF60B" w:rsidR="009602EF" w:rsidRPr="00761309" w:rsidRDefault="00E63C4E" w:rsidP="00953453">
            <w:pPr>
              <w:pStyle w:val="ListParagraph"/>
              <w:numPr>
                <w:ilvl w:val="0"/>
                <w:numId w:val="148"/>
              </w:numPr>
              <w:rPr>
                <w:rFonts w:eastAsia="Calibri"/>
                <w:highlight w:val="yellow"/>
              </w:rPr>
            </w:pPr>
            <w:r w:rsidRPr="00761309">
              <w:rPr>
                <w:rFonts w:eastAsia="Calibri"/>
                <w:highlight w:val="yellow"/>
              </w:rPr>
              <w:t>works under the direction of the</w:t>
            </w:r>
            <w:r w:rsidR="00D72697" w:rsidRPr="00761309">
              <w:rPr>
                <w:rFonts w:eastAsia="Calibri"/>
                <w:highlight w:val="yellow"/>
              </w:rPr>
              <w:t xml:space="preserve"> </w:t>
            </w:r>
            <w:r w:rsidRPr="00761309">
              <w:rPr>
                <w:rFonts w:eastAsia="Calibri"/>
                <w:highlight w:val="yellow"/>
              </w:rPr>
              <w:t xml:space="preserve">Quality Committee/Quality Officer who maintains oversight of programme design in the </w:t>
            </w:r>
            <w:r w:rsidR="00CE4072" w:rsidRPr="00761309">
              <w:rPr>
                <w:rFonts w:eastAsia="Calibri"/>
                <w:highlight w:val="yellow"/>
              </w:rPr>
              <w:t>school and</w:t>
            </w:r>
            <w:r w:rsidRPr="00761309">
              <w:rPr>
                <w:rFonts w:eastAsia="Calibri"/>
                <w:highlight w:val="yellow"/>
              </w:rPr>
              <w:t xml:space="preserve"> is ultimately responsible to the Board of Management through the Principal.</w:t>
            </w:r>
          </w:p>
          <w:p w14:paraId="30918965" w14:textId="6B23C22F" w:rsidR="009602EF" w:rsidRPr="00761309" w:rsidRDefault="00953453" w:rsidP="00953453">
            <w:pPr>
              <w:pStyle w:val="ListParagraph"/>
              <w:numPr>
                <w:ilvl w:val="0"/>
                <w:numId w:val="148"/>
              </w:numPr>
              <w:rPr>
                <w:rFonts w:eastAsia="Calibri"/>
                <w:highlight w:val="yellow"/>
              </w:rPr>
            </w:pPr>
            <w:r w:rsidRPr="00761309">
              <w:rPr>
                <w:rFonts w:eastAsia="Calibri"/>
                <w:highlight w:val="yellow"/>
              </w:rPr>
              <w:t>The Quality Oversight Board maintains oversight of the quality of programme design i</w:t>
            </w:r>
            <w:r w:rsidRPr="00761309">
              <w:rPr>
                <w:rFonts w:eastAsia="Calibri"/>
                <w:highlight w:val="yellow"/>
              </w:rPr>
              <w:t>n the Network</w:t>
            </w:r>
            <w:r w:rsidR="00E63C4E" w:rsidRPr="00761309">
              <w:rPr>
                <w:rFonts w:eastAsia="Calibri"/>
                <w:highlight w:val="yellow"/>
              </w:rPr>
              <w:t>.</w:t>
            </w:r>
          </w:p>
        </w:tc>
      </w:tr>
    </w:tbl>
    <w:p w14:paraId="6534A610" w14:textId="3D2F6FF6" w:rsidR="009602EF" w:rsidRPr="00761309" w:rsidRDefault="00E63C4E" w:rsidP="00E63C4E">
      <w:pPr>
        <w:pStyle w:val="Heading4"/>
        <w:rPr>
          <w:rFonts w:eastAsia="Calibri"/>
          <w:highlight w:val="yellow"/>
        </w:rPr>
      </w:pPr>
      <w:r w:rsidRPr="00761309">
        <w:rPr>
          <w:rFonts w:eastAsia="Calibri"/>
          <w:highlight w:val="yellow"/>
        </w:rPr>
        <w:t>Supporting Documents</w:t>
      </w:r>
    </w:p>
    <w:tbl>
      <w:tblPr>
        <w:tblStyle w:val="afff5"/>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761309" w14:paraId="61E030A2" w14:textId="77777777" w:rsidTr="000A773D">
        <w:tc>
          <w:tcPr>
            <w:tcW w:w="8995" w:type="dxa"/>
          </w:tcPr>
          <w:p w14:paraId="28510200" w14:textId="77777777" w:rsidR="009602EF" w:rsidRPr="00761309" w:rsidRDefault="00953453" w:rsidP="00953453">
            <w:pPr>
              <w:pStyle w:val="AssociatedDocumentName"/>
              <w:numPr>
                <w:ilvl w:val="0"/>
                <w:numId w:val="149"/>
              </w:numPr>
              <w:rPr>
                <w:highlight w:val="yellow"/>
              </w:rPr>
            </w:pPr>
            <w:r w:rsidRPr="00761309">
              <w:rPr>
                <w:highlight w:val="yellow"/>
              </w:rPr>
              <w:t>Programme Design and Approval Procedure</w:t>
            </w:r>
          </w:p>
          <w:p w14:paraId="46C691D1" w14:textId="77777777" w:rsidR="009602EF" w:rsidRPr="00761309" w:rsidRDefault="00953453" w:rsidP="00953453">
            <w:pPr>
              <w:numPr>
                <w:ilvl w:val="0"/>
                <w:numId w:val="149"/>
              </w:numPr>
              <w:pBdr>
                <w:top w:val="nil"/>
                <w:left w:val="nil"/>
                <w:bottom w:val="nil"/>
                <w:right w:val="nil"/>
                <w:between w:val="nil"/>
              </w:pBdr>
              <w:rPr>
                <w:rFonts w:ascii="Calibri" w:eastAsia="Calibri" w:hAnsi="Calibri" w:cs="Calibri"/>
                <w:color w:val="000000"/>
                <w:szCs w:val="22"/>
                <w:highlight w:val="yellow"/>
              </w:rPr>
            </w:pPr>
            <w:r w:rsidRPr="00761309">
              <w:rPr>
                <w:rStyle w:val="AssociatedDocumentNameChar"/>
                <w:highlight w:val="yellow"/>
              </w:rPr>
              <w:t>Programme Descriptor</w:t>
            </w:r>
            <w:r w:rsidRPr="00761309">
              <w:rPr>
                <w:rFonts w:ascii="Calibri" w:eastAsia="Calibri" w:hAnsi="Calibri" w:cs="Calibri"/>
                <w:color w:val="000000"/>
                <w:szCs w:val="22"/>
                <w:highlight w:val="yellow"/>
              </w:rPr>
              <w:t xml:space="preserve"> Template </w:t>
            </w:r>
          </w:p>
          <w:p w14:paraId="4AD4D445" w14:textId="77777777" w:rsidR="009602EF" w:rsidRPr="00761309" w:rsidRDefault="00953453" w:rsidP="00953453">
            <w:pPr>
              <w:numPr>
                <w:ilvl w:val="0"/>
                <w:numId w:val="149"/>
              </w:numPr>
              <w:pBdr>
                <w:top w:val="nil"/>
                <w:left w:val="nil"/>
                <w:bottom w:val="nil"/>
                <w:right w:val="nil"/>
                <w:between w:val="nil"/>
              </w:pBdr>
              <w:rPr>
                <w:rFonts w:ascii="Calibri" w:eastAsia="Calibri" w:hAnsi="Calibri" w:cs="Calibri"/>
                <w:color w:val="000000"/>
                <w:szCs w:val="22"/>
                <w:highlight w:val="yellow"/>
              </w:rPr>
            </w:pPr>
            <w:r w:rsidRPr="00761309">
              <w:rPr>
                <w:rFonts w:ascii="Calibri" w:eastAsia="Calibri" w:hAnsi="Calibri" w:cs="Calibri"/>
                <w:color w:val="000000"/>
                <w:szCs w:val="22"/>
                <w:highlight w:val="yellow"/>
              </w:rPr>
              <w:t>Application templates provided by QQI</w:t>
            </w:r>
          </w:p>
        </w:tc>
      </w:tr>
    </w:tbl>
    <w:p w14:paraId="70B6A152" w14:textId="66D6C5A2" w:rsidR="009602EF" w:rsidRPr="00761309" w:rsidRDefault="00E63C4E" w:rsidP="00E63C4E">
      <w:pPr>
        <w:pStyle w:val="Heading4"/>
        <w:rPr>
          <w:rFonts w:eastAsia="Calibri"/>
          <w:highlight w:val="yellow"/>
        </w:rPr>
      </w:pPr>
      <w:r w:rsidRPr="00761309">
        <w:rPr>
          <w:rFonts w:eastAsia="Calibri"/>
          <w:highlight w:val="yellow"/>
        </w:rPr>
        <w:t>Report Schedule</w:t>
      </w:r>
    </w:p>
    <w:tbl>
      <w:tblPr>
        <w:tblStyle w:val="afff6"/>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8"/>
        <w:gridCol w:w="2013"/>
        <w:gridCol w:w="1701"/>
        <w:gridCol w:w="1623"/>
      </w:tblGrid>
      <w:tr w:rsidR="009602EF" w:rsidRPr="00761309" w14:paraId="2E08A995" w14:textId="77777777" w:rsidTr="00E63C4E">
        <w:tc>
          <w:tcPr>
            <w:tcW w:w="3658" w:type="dxa"/>
            <w:shd w:val="clear" w:color="auto" w:fill="B4C6E7" w:themeFill="accent1" w:themeFillTint="66"/>
          </w:tcPr>
          <w:p w14:paraId="772A9BD1" w14:textId="77777777" w:rsidR="009602EF" w:rsidRPr="00761309" w:rsidRDefault="00953453">
            <w:pPr>
              <w:rPr>
                <w:rFonts w:ascii="Calibri" w:eastAsia="Calibri" w:hAnsi="Calibri" w:cs="Calibri"/>
                <w:b/>
                <w:szCs w:val="22"/>
                <w:highlight w:val="yellow"/>
              </w:rPr>
            </w:pPr>
            <w:r w:rsidRPr="00761309">
              <w:rPr>
                <w:rFonts w:ascii="Calibri" w:eastAsia="Calibri" w:hAnsi="Calibri" w:cs="Calibri"/>
                <w:b/>
                <w:szCs w:val="22"/>
                <w:highlight w:val="yellow"/>
              </w:rPr>
              <w:t>Report/Document Title</w:t>
            </w:r>
          </w:p>
        </w:tc>
        <w:tc>
          <w:tcPr>
            <w:tcW w:w="2013" w:type="dxa"/>
            <w:shd w:val="clear" w:color="auto" w:fill="B4C6E7" w:themeFill="accent1" w:themeFillTint="66"/>
          </w:tcPr>
          <w:p w14:paraId="38A89FDB" w14:textId="77777777" w:rsidR="009602EF" w:rsidRPr="00761309" w:rsidRDefault="00953453">
            <w:pPr>
              <w:rPr>
                <w:rFonts w:ascii="Calibri" w:eastAsia="Calibri" w:hAnsi="Calibri" w:cs="Calibri"/>
                <w:b/>
                <w:szCs w:val="22"/>
                <w:highlight w:val="yellow"/>
              </w:rPr>
            </w:pPr>
            <w:r w:rsidRPr="00761309">
              <w:rPr>
                <w:rFonts w:ascii="Calibri" w:eastAsia="Calibri" w:hAnsi="Calibri" w:cs="Calibri"/>
                <w:b/>
                <w:szCs w:val="22"/>
                <w:highlight w:val="yellow"/>
              </w:rPr>
              <w:t>To/From</w:t>
            </w:r>
          </w:p>
        </w:tc>
        <w:tc>
          <w:tcPr>
            <w:tcW w:w="1701" w:type="dxa"/>
            <w:shd w:val="clear" w:color="auto" w:fill="B4C6E7" w:themeFill="accent1" w:themeFillTint="66"/>
          </w:tcPr>
          <w:p w14:paraId="38096302" w14:textId="77777777" w:rsidR="009602EF" w:rsidRPr="00761309" w:rsidRDefault="00953453">
            <w:pPr>
              <w:rPr>
                <w:rFonts w:ascii="Calibri" w:eastAsia="Calibri" w:hAnsi="Calibri" w:cs="Calibri"/>
                <w:b/>
                <w:szCs w:val="22"/>
                <w:highlight w:val="yellow"/>
              </w:rPr>
            </w:pPr>
            <w:r w:rsidRPr="00761309">
              <w:rPr>
                <w:rFonts w:ascii="Calibri" w:eastAsia="Calibri" w:hAnsi="Calibri" w:cs="Calibri"/>
                <w:b/>
                <w:szCs w:val="22"/>
                <w:highlight w:val="yellow"/>
              </w:rPr>
              <w:t>Frequency</w:t>
            </w:r>
          </w:p>
        </w:tc>
        <w:tc>
          <w:tcPr>
            <w:tcW w:w="1623" w:type="dxa"/>
            <w:shd w:val="clear" w:color="auto" w:fill="B4C6E7" w:themeFill="accent1" w:themeFillTint="66"/>
          </w:tcPr>
          <w:p w14:paraId="5B282462" w14:textId="77777777" w:rsidR="009602EF" w:rsidRPr="00761309" w:rsidRDefault="00953453">
            <w:pPr>
              <w:rPr>
                <w:rFonts w:ascii="Calibri" w:eastAsia="Calibri" w:hAnsi="Calibri" w:cs="Calibri"/>
                <w:b/>
                <w:szCs w:val="22"/>
                <w:highlight w:val="yellow"/>
              </w:rPr>
            </w:pPr>
            <w:r w:rsidRPr="00761309">
              <w:rPr>
                <w:rFonts w:ascii="Calibri" w:eastAsia="Calibri" w:hAnsi="Calibri" w:cs="Calibri"/>
                <w:b/>
                <w:szCs w:val="22"/>
                <w:highlight w:val="yellow"/>
              </w:rPr>
              <w:t>Presented by</w:t>
            </w:r>
          </w:p>
        </w:tc>
      </w:tr>
      <w:tr w:rsidR="009602EF" w:rsidRPr="00761309" w14:paraId="53790976" w14:textId="77777777" w:rsidTr="000A773D">
        <w:tc>
          <w:tcPr>
            <w:tcW w:w="3658" w:type="dxa"/>
          </w:tcPr>
          <w:p w14:paraId="1D5E74C6" w14:textId="77777777" w:rsidR="009602EF" w:rsidRPr="00761309" w:rsidRDefault="00953453">
            <w:pPr>
              <w:rPr>
                <w:rFonts w:ascii="Calibri" w:eastAsia="Calibri" w:hAnsi="Calibri" w:cs="Calibri"/>
                <w:szCs w:val="22"/>
                <w:highlight w:val="yellow"/>
              </w:rPr>
            </w:pPr>
            <w:r w:rsidRPr="00761309">
              <w:rPr>
                <w:rFonts w:ascii="Calibri" w:eastAsia="Calibri" w:hAnsi="Calibri" w:cs="Calibri"/>
                <w:szCs w:val="22"/>
                <w:highlight w:val="yellow"/>
              </w:rPr>
              <w:t xml:space="preserve">Draft programme </w:t>
            </w:r>
            <w:r w:rsidRPr="00761309">
              <w:rPr>
                <w:rFonts w:ascii="Calibri" w:eastAsia="Calibri" w:hAnsi="Calibri" w:cs="Calibri"/>
                <w:szCs w:val="22"/>
                <w:highlight w:val="yellow"/>
              </w:rPr>
              <w:t>descriptor/self-evaluation report</w:t>
            </w:r>
          </w:p>
        </w:tc>
        <w:tc>
          <w:tcPr>
            <w:tcW w:w="2013" w:type="dxa"/>
          </w:tcPr>
          <w:p w14:paraId="4BB299E2" w14:textId="77777777" w:rsidR="009602EF" w:rsidRPr="00761309" w:rsidRDefault="00953453">
            <w:pPr>
              <w:rPr>
                <w:rFonts w:ascii="Calibri" w:eastAsia="Calibri" w:hAnsi="Calibri" w:cs="Calibri"/>
                <w:szCs w:val="22"/>
                <w:highlight w:val="yellow"/>
              </w:rPr>
            </w:pPr>
            <w:r w:rsidRPr="00761309">
              <w:rPr>
                <w:rFonts w:ascii="Calibri" w:eastAsia="Calibri" w:hAnsi="Calibri" w:cs="Calibri"/>
                <w:szCs w:val="22"/>
                <w:highlight w:val="yellow"/>
              </w:rPr>
              <w:t>To the Quality Oversight Board</w:t>
            </w:r>
          </w:p>
        </w:tc>
        <w:tc>
          <w:tcPr>
            <w:tcW w:w="1701" w:type="dxa"/>
          </w:tcPr>
          <w:p w14:paraId="1DC657A8" w14:textId="77777777" w:rsidR="009602EF" w:rsidRPr="00761309" w:rsidRDefault="00953453">
            <w:pPr>
              <w:rPr>
                <w:rFonts w:ascii="Calibri" w:eastAsia="Calibri" w:hAnsi="Calibri" w:cs="Calibri"/>
                <w:szCs w:val="22"/>
                <w:highlight w:val="yellow"/>
              </w:rPr>
            </w:pPr>
            <w:r w:rsidRPr="00761309">
              <w:rPr>
                <w:rFonts w:ascii="Calibri" w:eastAsia="Calibri" w:hAnsi="Calibri" w:cs="Calibri"/>
                <w:szCs w:val="22"/>
                <w:highlight w:val="yellow"/>
              </w:rPr>
              <w:t>As they arise</w:t>
            </w:r>
          </w:p>
        </w:tc>
        <w:tc>
          <w:tcPr>
            <w:tcW w:w="1623" w:type="dxa"/>
          </w:tcPr>
          <w:p w14:paraId="5D1D98BA" w14:textId="77777777" w:rsidR="009602EF" w:rsidRPr="00761309" w:rsidRDefault="00953453">
            <w:pPr>
              <w:rPr>
                <w:rFonts w:ascii="Calibri" w:eastAsia="Calibri" w:hAnsi="Calibri" w:cs="Calibri"/>
                <w:szCs w:val="22"/>
                <w:highlight w:val="yellow"/>
              </w:rPr>
            </w:pPr>
            <w:r w:rsidRPr="00761309">
              <w:rPr>
                <w:rFonts w:ascii="Calibri" w:eastAsia="Calibri" w:hAnsi="Calibri" w:cs="Calibri"/>
                <w:szCs w:val="22"/>
                <w:highlight w:val="yellow"/>
              </w:rPr>
              <w:t>Quality Officer</w:t>
            </w:r>
          </w:p>
        </w:tc>
      </w:tr>
      <w:tr w:rsidR="009602EF" w14:paraId="7C34742D" w14:textId="77777777" w:rsidTr="000A773D">
        <w:tc>
          <w:tcPr>
            <w:tcW w:w="3658" w:type="dxa"/>
          </w:tcPr>
          <w:p w14:paraId="656CD14D" w14:textId="77777777" w:rsidR="009602EF" w:rsidRPr="00761309" w:rsidRDefault="00953453">
            <w:pPr>
              <w:rPr>
                <w:rFonts w:ascii="Calibri" w:eastAsia="Calibri" w:hAnsi="Calibri" w:cs="Calibri"/>
                <w:szCs w:val="22"/>
                <w:highlight w:val="yellow"/>
              </w:rPr>
            </w:pPr>
            <w:r w:rsidRPr="00761309">
              <w:rPr>
                <w:rFonts w:ascii="Calibri" w:eastAsia="Calibri" w:hAnsi="Calibri" w:cs="Calibri"/>
                <w:szCs w:val="22"/>
                <w:highlight w:val="yellow"/>
              </w:rPr>
              <w:t>Draft programme descriptor/self-evaluation report</w:t>
            </w:r>
          </w:p>
        </w:tc>
        <w:tc>
          <w:tcPr>
            <w:tcW w:w="2013" w:type="dxa"/>
          </w:tcPr>
          <w:p w14:paraId="1AA66439" w14:textId="77777777" w:rsidR="009602EF" w:rsidRPr="00761309" w:rsidRDefault="00953453">
            <w:pPr>
              <w:rPr>
                <w:rFonts w:ascii="Calibri" w:eastAsia="Calibri" w:hAnsi="Calibri" w:cs="Calibri"/>
                <w:szCs w:val="22"/>
                <w:highlight w:val="yellow"/>
              </w:rPr>
            </w:pPr>
            <w:r w:rsidRPr="00761309">
              <w:rPr>
                <w:rFonts w:ascii="Calibri" w:eastAsia="Calibri" w:hAnsi="Calibri" w:cs="Calibri"/>
                <w:szCs w:val="22"/>
                <w:highlight w:val="yellow"/>
              </w:rPr>
              <w:t xml:space="preserve">To the Board of Management </w:t>
            </w:r>
          </w:p>
        </w:tc>
        <w:tc>
          <w:tcPr>
            <w:tcW w:w="1701" w:type="dxa"/>
          </w:tcPr>
          <w:p w14:paraId="7C5F8BBC" w14:textId="77777777" w:rsidR="009602EF" w:rsidRPr="00761309" w:rsidRDefault="00953453">
            <w:pPr>
              <w:rPr>
                <w:rFonts w:ascii="Calibri" w:eastAsia="Calibri" w:hAnsi="Calibri" w:cs="Calibri"/>
                <w:szCs w:val="22"/>
                <w:highlight w:val="yellow"/>
              </w:rPr>
            </w:pPr>
            <w:r w:rsidRPr="00761309">
              <w:rPr>
                <w:rFonts w:ascii="Calibri" w:eastAsia="Calibri" w:hAnsi="Calibri" w:cs="Calibri"/>
                <w:szCs w:val="22"/>
                <w:highlight w:val="yellow"/>
              </w:rPr>
              <w:t>As they arise</w:t>
            </w:r>
          </w:p>
        </w:tc>
        <w:tc>
          <w:tcPr>
            <w:tcW w:w="1623" w:type="dxa"/>
          </w:tcPr>
          <w:p w14:paraId="7880B1DD" w14:textId="77777777" w:rsidR="009602EF" w:rsidRDefault="00953453">
            <w:pPr>
              <w:rPr>
                <w:rFonts w:ascii="Calibri" w:eastAsia="Calibri" w:hAnsi="Calibri" w:cs="Calibri"/>
                <w:szCs w:val="22"/>
              </w:rPr>
            </w:pPr>
            <w:r w:rsidRPr="00761309">
              <w:rPr>
                <w:rFonts w:ascii="Calibri" w:eastAsia="Calibri" w:hAnsi="Calibri" w:cs="Calibri"/>
                <w:szCs w:val="22"/>
                <w:highlight w:val="yellow"/>
              </w:rPr>
              <w:t>Quality Officer</w:t>
            </w:r>
          </w:p>
        </w:tc>
      </w:tr>
    </w:tbl>
    <w:p w14:paraId="29861648" w14:textId="77777777" w:rsidR="009602EF" w:rsidRDefault="00953453">
      <w:pPr>
        <w:spacing w:after="160"/>
        <w:rPr>
          <w:rFonts w:ascii="Calibri" w:eastAsia="Calibri" w:hAnsi="Calibri" w:cs="Calibri"/>
          <w:szCs w:val="22"/>
        </w:rPr>
      </w:pPr>
      <w:r>
        <w:br w:type="page"/>
      </w:r>
    </w:p>
    <w:bookmarkStart w:id="418" w:name="_Appendix_8_Design,"/>
    <w:bookmarkStart w:id="419" w:name="_Toc152840080"/>
    <w:bookmarkStart w:id="420" w:name="_Toc152525514"/>
    <w:bookmarkEnd w:id="418"/>
    <w:p w14:paraId="76F3ABA4" w14:textId="4A36A8F7" w:rsidR="009602EF" w:rsidRDefault="009E6953" w:rsidP="001473F7">
      <w:pPr>
        <w:pStyle w:val="Heading1"/>
      </w:pPr>
      <w:r>
        <w:rPr>
          <w:noProof/>
          <w:lang w:val="en-IE" w:eastAsia="en-IE"/>
        </w:rPr>
        <w:lastRenderedPageBreak/>
        <mc:AlternateContent>
          <mc:Choice Requires="wps">
            <w:drawing>
              <wp:anchor distT="0" distB="0" distL="114300" distR="114300" simplePos="0" relativeHeight="251673600" behindDoc="0" locked="0" layoutInCell="1" allowOverlap="1" wp14:anchorId="44B91DED" wp14:editId="44DBAA08">
                <wp:simplePos x="0" y="0"/>
                <wp:positionH relativeFrom="column">
                  <wp:posOffset>149860</wp:posOffset>
                </wp:positionH>
                <wp:positionV relativeFrom="paragraph">
                  <wp:posOffset>8542655</wp:posOffset>
                </wp:positionV>
                <wp:extent cx="5431790" cy="635"/>
                <wp:effectExtent l="0" t="0" r="0" b="0"/>
                <wp:wrapTopAndBottom/>
                <wp:docPr id="1827206183" name="Text Box 1"/>
                <wp:cNvGraphicFramePr/>
                <a:graphic xmlns:a="http://schemas.openxmlformats.org/drawingml/2006/main">
                  <a:graphicData uri="http://schemas.microsoft.com/office/word/2010/wordprocessingShape">
                    <wps:wsp>
                      <wps:cNvSpPr txBox="1"/>
                      <wps:spPr>
                        <a:xfrm>
                          <a:off x="0" y="0"/>
                          <a:ext cx="5431790" cy="635"/>
                        </a:xfrm>
                        <a:prstGeom prst="rect">
                          <a:avLst/>
                        </a:prstGeom>
                        <a:solidFill>
                          <a:prstClr val="white"/>
                        </a:solidFill>
                        <a:ln>
                          <a:noFill/>
                        </a:ln>
                      </wps:spPr>
                      <wps:txbx>
                        <w:txbxContent>
                          <w:p w14:paraId="5FEF213B" w14:textId="67CDB5C8" w:rsidR="009E6953" w:rsidRPr="008A6101" w:rsidRDefault="009E6953" w:rsidP="009E6953">
                            <w:pPr>
                              <w:pStyle w:val="Caption"/>
                              <w:jc w:val="center"/>
                              <w:rPr>
                                <w:rFonts w:ascii="Calibri" w:eastAsia="Calibri" w:hAnsi="Calibri" w:cs="Calibri"/>
                                <w:b/>
                                <w:noProof/>
                                <w:sz w:val="48"/>
                                <w:szCs w:val="22"/>
                              </w:rPr>
                            </w:pPr>
                            <w:r w:rsidRPr="003D3011">
                              <w:rPr>
                                <w:highlight w:val="yellow"/>
                              </w:rPr>
                              <w:t xml:space="preserve">Figure </w:t>
                            </w:r>
                            <w:r w:rsidRPr="003D3011">
                              <w:rPr>
                                <w:highlight w:val="yellow"/>
                              </w:rPr>
                              <w:fldChar w:fldCharType="begin"/>
                            </w:r>
                            <w:r w:rsidRPr="003D3011">
                              <w:rPr>
                                <w:highlight w:val="yellow"/>
                              </w:rPr>
                              <w:instrText xml:space="preserve"> SEQ Figure \* ARABIC </w:instrText>
                            </w:r>
                            <w:r w:rsidRPr="003D3011">
                              <w:rPr>
                                <w:highlight w:val="yellow"/>
                              </w:rPr>
                              <w:fldChar w:fldCharType="separate"/>
                            </w:r>
                            <w:r w:rsidR="00C57CEB" w:rsidRPr="003D3011">
                              <w:rPr>
                                <w:noProof/>
                                <w:highlight w:val="yellow"/>
                              </w:rPr>
                              <w:t>4</w:t>
                            </w:r>
                            <w:r w:rsidRPr="003D3011">
                              <w:rPr>
                                <w:noProof/>
                                <w:highlight w:val="yellow"/>
                              </w:rPr>
                              <w:fldChar w:fldCharType="end"/>
                            </w:r>
                            <w:r w:rsidRPr="003D3011">
                              <w:rPr>
                                <w:highlight w:val="yellow"/>
                              </w:rPr>
                              <w:t xml:space="preserve"> New Programme Development and Approval Procedure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B91DED" id="_x0000_s1029" type="#_x0000_t202" style="position:absolute;margin-left:11.8pt;margin-top:672.65pt;width:427.7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" stroked="f">
                <v:textbox style="mso-fit-shape-to-text:t" inset="0,0,0,0">
                  <w:txbxContent>
                    <w:p w14:paraId="5FEF213B" w14:textId="67CDB5C8" w:rsidR="009E6953" w:rsidRPr="008A6101" w:rsidRDefault="009E6953" w:rsidP="009E6953">
                      <w:pPr>
                        <w:pStyle w:val="Caption"/>
                        <w:jc w:val="center"/>
                        <w:rPr>
                          <w:rFonts w:ascii="Calibri" w:eastAsia="Calibri" w:hAnsi="Calibri" w:cs="Calibri"/>
                          <w:b/>
                          <w:noProof/>
                          <w:sz w:val="48"/>
                          <w:szCs w:val="22"/>
                        </w:rPr>
                      </w:pPr>
                      <w:r w:rsidRPr="003D3011">
                        <w:rPr>
                          <w:highlight w:val="yellow"/>
                        </w:rPr>
                        <w:t xml:space="preserve">Figure </w:t>
                      </w:r>
                      <w:r w:rsidRPr="003D3011">
                        <w:rPr>
                          <w:highlight w:val="yellow"/>
                        </w:rPr>
                        <w:fldChar w:fldCharType="begin"/>
                      </w:r>
                      <w:r w:rsidRPr="003D3011">
                        <w:rPr>
                          <w:highlight w:val="yellow"/>
                        </w:rPr>
                        <w:instrText xml:space="preserve"> SEQ Figure \* ARABIC </w:instrText>
                      </w:r>
                      <w:r w:rsidRPr="003D3011">
                        <w:rPr>
                          <w:highlight w:val="yellow"/>
                        </w:rPr>
                        <w:fldChar w:fldCharType="separate"/>
                      </w:r>
                      <w:r w:rsidR="00C57CEB" w:rsidRPr="003D3011">
                        <w:rPr>
                          <w:noProof/>
                          <w:highlight w:val="yellow"/>
                        </w:rPr>
                        <w:t>4</w:t>
                      </w:r>
                      <w:r w:rsidRPr="003D3011">
                        <w:rPr>
                          <w:noProof/>
                          <w:highlight w:val="yellow"/>
                        </w:rPr>
                        <w:fldChar w:fldCharType="end"/>
                      </w:r>
                      <w:r w:rsidRPr="003D3011">
                        <w:rPr>
                          <w:highlight w:val="yellow"/>
                        </w:rPr>
                        <w:t xml:space="preserve"> New Programme Development and Approval Procedure</w:t>
                      </w:r>
                    </w:p>
                  </w:txbxContent>
                </v:textbox>
                <w10:wrap type="topAndBottom"/>
              </v:shape>
            </w:pict>
          </mc:Fallback>
        </mc:AlternateContent>
      </w:r>
      <w:r w:rsidR="005655FD">
        <w:rPr>
          <w:b/>
          <w:noProof/>
          <w:lang w:val="en-IE" w:eastAsia="en-IE"/>
        </w:rPr>
        <w:drawing>
          <wp:anchor distT="0" distB="0" distL="114300" distR="114300" simplePos="0" relativeHeight="251658240" behindDoc="1" locked="0" layoutInCell="1" allowOverlap="1" wp14:anchorId="24582C81" wp14:editId="0E2C7E76">
            <wp:simplePos x="0" y="0"/>
            <wp:positionH relativeFrom="margin">
              <wp:align>center</wp:align>
            </wp:positionH>
            <wp:positionV relativeFrom="paragraph">
              <wp:posOffset>964565</wp:posOffset>
            </wp:positionV>
            <wp:extent cx="5431970" cy="7596000"/>
            <wp:effectExtent l="0" t="0" r="0" b="5080"/>
            <wp:wrapTopAndBottom/>
            <wp:docPr id="205595272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952721" name="Picture 1" descr="A diagram of a company&#10;&#10;Description automatically generated"/>
                    <pic:cNvPicPr/>
                  </pic:nvPicPr>
                  <pic:blipFill rotWithShape="1">
                    <a:blip r:embed="rId20">
                      <a:extLst>
                        <a:ext uri="{28A0092B-C50C-407E-A947-70E740481C1C}">
                          <a14:useLocalDpi xmlns:a14="http://schemas.microsoft.com/office/drawing/2010/main" val="0"/>
                        </a:ext>
                      </a:extLst>
                    </a:blip>
                    <a:srcRect b="4248"/>
                    <a:stretch/>
                  </pic:blipFill>
                  <pic:spPr bwMode="auto">
                    <a:xfrm>
                      <a:off x="0" y="0"/>
                      <a:ext cx="5431970" cy="759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44C3">
        <w:rPr>
          <w:b/>
          <w:noProof/>
        </w:rPr>
        <w:t xml:space="preserve"> </w:t>
      </w:r>
      <w:r w:rsidR="005655FD" w:rsidRPr="003D3011">
        <w:rPr>
          <w:highlight w:val="yellow"/>
        </w:rPr>
        <w:t xml:space="preserve">Appendix 8 </w:t>
      </w:r>
      <w:r w:rsidR="009B7144" w:rsidRPr="003D3011">
        <w:rPr>
          <w:highlight w:val="yellow"/>
        </w:rPr>
        <w:t xml:space="preserve">Procedure for the </w:t>
      </w:r>
      <w:r w:rsidR="005655FD" w:rsidRPr="003D3011">
        <w:rPr>
          <w:highlight w:val="yellow"/>
        </w:rPr>
        <w:t>Design, Development and Approval of Programme</w:t>
      </w:r>
      <w:bookmarkEnd w:id="419"/>
      <w:r w:rsidR="005655FD">
        <w:t xml:space="preserve"> </w:t>
      </w:r>
      <w:bookmarkEnd w:id="420"/>
    </w:p>
    <w:tbl>
      <w:tblPr>
        <w:tblStyle w:val="afff7"/>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8"/>
        <w:gridCol w:w="4637"/>
      </w:tblGrid>
      <w:tr w:rsidR="009602EF" w:rsidRPr="003D3011" w14:paraId="417DEFE0" w14:textId="77777777" w:rsidTr="00CF6842">
        <w:trPr>
          <w:trHeight w:val="265"/>
        </w:trPr>
        <w:tc>
          <w:tcPr>
            <w:tcW w:w="8995" w:type="dxa"/>
            <w:gridSpan w:val="2"/>
            <w:shd w:val="clear" w:color="auto" w:fill="B4C6E7" w:themeFill="accent1" w:themeFillTint="66"/>
          </w:tcPr>
          <w:p w14:paraId="6CA643A5" w14:textId="708B95A0" w:rsidR="009602EF" w:rsidRPr="003D3011" w:rsidRDefault="00953453" w:rsidP="00B35408">
            <w:pPr>
              <w:rPr>
                <w:rFonts w:ascii="Calibri" w:eastAsia="Calibri" w:hAnsi="Calibri" w:cs="Calibri"/>
                <w:b/>
                <w:szCs w:val="22"/>
                <w:highlight w:val="yellow"/>
              </w:rPr>
            </w:pPr>
            <w:r w:rsidRPr="003D3011">
              <w:rPr>
                <w:rFonts w:ascii="Calibri" w:eastAsia="Calibri" w:hAnsi="Calibri" w:cs="Calibri"/>
                <w:b/>
                <w:szCs w:val="22"/>
                <w:highlight w:val="yellow"/>
              </w:rPr>
              <w:lastRenderedPageBreak/>
              <w:t>Procedure for the Design, Development and Approval of a New Programme</w:t>
            </w:r>
          </w:p>
        </w:tc>
      </w:tr>
      <w:tr w:rsidR="009602EF" w:rsidRPr="003D3011" w14:paraId="2E72C930" w14:textId="77777777" w:rsidTr="000A773D">
        <w:trPr>
          <w:trHeight w:val="254"/>
        </w:trPr>
        <w:tc>
          <w:tcPr>
            <w:tcW w:w="4358" w:type="dxa"/>
          </w:tcPr>
          <w:p w14:paraId="1768439D" w14:textId="77777777" w:rsidR="009602EF" w:rsidRPr="003D3011" w:rsidRDefault="00953453">
            <w:pPr>
              <w:jc w:val="both"/>
              <w:rPr>
                <w:rFonts w:ascii="Calibri" w:eastAsia="Calibri" w:hAnsi="Calibri" w:cs="Calibri"/>
                <w:szCs w:val="22"/>
                <w:highlight w:val="yellow"/>
              </w:rPr>
            </w:pPr>
            <w:r w:rsidRPr="003D3011">
              <w:rPr>
                <w:rFonts w:ascii="Calibri" w:eastAsia="Calibri" w:hAnsi="Calibri" w:cs="Calibri"/>
                <w:szCs w:val="22"/>
                <w:highlight w:val="yellow"/>
              </w:rPr>
              <w:t>Associated Policy</w:t>
            </w:r>
          </w:p>
        </w:tc>
        <w:tc>
          <w:tcPr>
            <w:tcW w:w="4637" w:type="dxa"/>
          </w:tcPr>
          <w:p w14:paraId="15F68C58" w14:textId="77777777" w:rsidR="009602EF" w:rsidRPr="003D3011" w:rsidRDefault="00953453">
            <w:pPr>
              <w:jc w:val="both"/>
              <w:rPr>
                <w:rFonts w:ascii="Calibri" w:eastAsia="Calibri" w:hAnsi="Calibri" w:cs="Calibri"/>
                <w:szCs w:val="22"/>
                <w:highlight w:val="yellow"/>
              </w:rPr>
            </w:pPr>
            <w:r w:rsidRPr="003D3011">
              <w:rPr>
                <w:rFonts w:ascii="Calibri" w:eastAsia="Calibri" w:hAnsi="Calibri" w:cs="Calibri"/>
                <w:szCs w:val="22"/>
                <w:highlight w:val="yellow"/>
              </w:rPr>
              <w:t xml:space="preserve">CG 3. Programmes of Education and </w:t>
            </w:r>
            <w:r w:rsidRPr="003D3011">
              <w:rPr>
                <w:rFonts w:ascii="Calibri" w:eastAsia="Calibri" w:hAnsi="Calibri" w:cs="Calibri"/>
                <w:szCs w:val="22"/>
                <w:highlight w:val="yellow"/>
              </w:rPr>
              <w:t>Training</w:t>
            </w:r>
          </w:p>
        </w:tc>
      </w:tr>
      <w:tr w:rsidR="009602EF" w:rsidRPr="003D3011" w14:paraId="33B2C330" w14:textId="77777777" w:rsidTr="000A773D">
        <w:trPr>
          <w:trHeight w:val="254"/>
        </w:trPr>
        <w:tc>
          <w:tcPr>
            <w:tcW w:w="4358" w:type="dxa"/>
          </w:tcPr>
          <w:p w14:paraId="049CF947" w14:textId="77777777" w:rsidR="009602EF" w:rsidRPr="003D3011" w:rsidRDefault="00953453">
            <w:pPr>
              <w:jc w:val="both"/>
              <w:rPr>
                <w:rFonts w:ascii="Calibri" w:eastAsia="Calibri" w:hAnsi="Calibri" w:cs="Calibri"/>
                <w:szCs w:val="22"/>
                <w:highlight w:val="yellow"/>
              </w:rPr>
            </w:pPr>
            <w:r w:rsidRPr="003D3011">
              <w:rPr>
                <w:rFonts w:ascii="Calibri" w:eastAsia="Calibri" w:hAnsi="Calibri" w:cs="Calibri"/>
                <w:szCs w:val="22"/>
                <w:highlight w:val="yellow"/>
              </w:rPr>
              <w:t>Version number &amp; adoption date</w:t>
            </w:r>
          </w:p>
        </w:tc>
        <w:tc>
          <w:tcPr>
            <w:tcW w:w="4637" w:type="dxa"/>
          </w:tcPr>
          <w:p w14:paraId="1513CD2C" w14:textId="77777777" w:rsidR="009602EF" w:rsidRPr="003D3011" w:rsidRDefault="00953453">
            <w:pPr>
              <w:jc w:val="both"/>
              <w:rPr>
                <w:rFonts w:ascii="Calibri" w:eastAsia="Calibri" w:hAnsi="Calibri" w:cs="Calibri"/>
                <w:szCs w:val="22"/>
                <w:highlight w:val="yellow"/>
              </w:rPr>
            </w:pPr>
            <w:r w:rsidRPr="003D3011">
              <w:rPr>
                <w:rFonts w:ascii="Calibri" w:eastAsia="Calibri" w:hAnsi="Calibri" w:cs="Calibri"/>
                <w:szCs w:val="22"/>
                <w:highlight w:val="yellow"/>
              </w:rPr>
              <w:t>V1 October 2023</w:t>
            </w:r>
          </w:p>
        </w:tc>
      </w:tr>
      <w:tr w:rsidR="009602EF" w:rsidRPr="003D3011" w14:paraId="3F57EE75" w14:textId="77777777" w:rsidTr="000A773D">
        <w:trPr>
          <w:trHeight w:val="254"/>
        </w:trPr>
        <w:tc>
          <w:tcPr>
            <w:tcW w:w="4358" w:type="dxa"/>
          </w:tcPr>
          <w:p w14:paraId="6BF6D6BC" w14:textId="77777777" w:rsidR="009602EF" w:rsidRPr="003D3011" w:rsidRDefault="00953453">
            <w:pPr>
              <w:jc w:val="both"/>
              <w:rPr>
                <w:rFonts w:ascii="Calibri" w:eastAsia="Calibri" w:hAnsi="Calibri" w:cs="Calibri"/>
                <w:szCs w:val="22"/>
                <w:highlight w:val="yellow"/>
              </w:rPr>
            </w:pPr>
            <w:r w:rsidRPr="003D3011">
              <w:rPr>
                <w:rFonts w:ascii="Calibri" w:eastAsia="Calibri" w:hAnsi="Calibri" w:cs="Calibri"/>
                <w:szCs w:val="22"/>
                <w:highlight w:val="yellow"/>
              </w:rPr>
              <w:t>Document owner</w:t>
            </w:r>
          </w:p>
        </w:tc>
        <w:tc>
          <w:tcPr>
            <w:tcW w:w="4637" w:type="dxa"/>
          </w:tcPr>
          <w:p w14:paraId="7798E361" w14:textId="35F812C9" w:rsidR="009602EF" w:rsidRPr="003D3011" w:rsidRDefault="00953453">
            <w:pPr>
              <w:jc w:val="both"/>
              <w:rPr>
                <w:rFonts w:ascii="Calibri" w:eastAsia="Calibri" w:hAnsi="Calibri" w:cs="Calibri"/>
                <w:szCs w:val="22"/>
                <w:highlight w:val="yellow"/>
              </w:rPr>
            </w:pPr>
            <w:r w:rsidRPr="003D3011">
              <w:rPr>
                <w:rFonts w:ascii="Calibri" w:eastAsia="Calibri" w:hAnsi="Calibri" w:cs="Calibri"/>
                <w:szCs w:val="22"/>
                <w:highlight w:val="yellow"/>
              </w:rPr>
              <w:t>FESU</w:t>
            </w:r>
          </w:p>
        </w:tc>
      </w:tr>
      <w:tr w:rsidR="009602EF" w:rsidRPr="003D3011" w14:paraId="531BBF08" w14:textId="77777777" w:rsidTr="000A773D">
        <w:trPr>
          <w:trHeight w:val="254"/>
        </w:trPr>
        <w:tc>
          <w:tcPr>
            <w:tcW w:w="4358" w:type="dxa"/>
          </w:tcPr>
          <w:p w14:paraId="2B63DFD6" w14:textId="77777777" w:rsidR="009602EF" w:rsidRPr="003D3011" w:rsidRDefault="00953453">
            <w:pPr>
              <w:jc w:val="both"/>
              <w:rPr>
                <w:rFonts w:ascii="Calibri" w:eastAsia="Calibri" w:hAnsi="Calibri" w:cs="Calibri"/>
                <w:szCs w:val="22"/>
                <w:highlight w:val="yellow"/>
              </w:rPr>
            </w:pPr>
            <w:r w:rsidRPr="003D3011">
              <w:rPr>
                <w:rFonts w:ascii="Calibri" w:eastAsia="Calibri" w:hAnsi="Calibri" w:cs="Calibri"/>
                <w:szCs w:val="22"/>
                <w:highlight w:val="yellow"/>
              </w:rPr>
              <w:t>Review Date</w:t>
            </w:r>
          </w:p>
        </w:tc>
        <w:tc>
          <w:tcPr>
            <w:tcW w:w="4637" w:type="dxa"/>
          </w:tcPr>
          <w:p w14:paraId="318EECB6" w14:textId="77777777" w:rsidR="009602EF" w:rsidRPr="003D3011" w:rsidRDefault="00953453">
            <w:pPr>
              <w:jc w:val="both"/>
              <w:rPr>
                <w:rFonts w:ascii="Calibri" w:eastAsia="Calibri" w:hAnsi="Calibri" w:cs="Calibri"/>
                <w:szCs w:val="22"/>
                <w:highlight w:val="yellow"/>
              </w:rPr>
            </w:pPr>
            <w:r w:rsidRPr="003D3011">
              <w:rPr>
                <w:rFonts w:ascii="Calibri" w:eastAsia="Calibri" w:hAnsi="Calibri" w:cs="Calibri"/>
                <w:szCs w:val="22"/>
                <w:highlight w:val="yellow"/>
              </w:rPr>
              <w:t>+1 year</w:t>
            </w:r>
          </w:p>
        </w:tc>
      </w:tr>
    </w:tbl>
    <w:p w14:paraId="1B41538C" w14:textId="15EE0467" w:rsidR="009602EF" w:rsidRPr="003D3011" w:rsidRDefault="0008333A" w:rsidP="0008333A">
      <w:pPr>
        <w:pStyle w:val="Heading4"/>
        <w:rPr>
          <w:rFonts w:eastAsia="Calibri"/>
          <w:highlight w:val="yellow"/>
        </w:rPr>
      </w:pPr>
      <w:r w:rsidRPr="003D3011">
        <w:rPr>
          <w:rFonts w:eastAsia="Calibri"/>
          <w:highlight w:val="yellow"/>
        </w:rPr>
        <w:t>Purpose</w:t>
      </w:r>
    </w:p>
    <w:tbl>
      <w:tblPr>
        <w:tblStyle w:val="TableGrid"/>
        <w:tblW w:w="0" w:type="auto"/>
        <w:tblLook w:val="04A0" w:firstRow="1" w:lastRow="0" w:firstColumn="1" w:lastColumn="0" w:noHBand="0" w:noVBand="1"/>
      </w:tblPr>
      <w:tblGrid>
        <w:gridCol w:w="9016"/>
      </w:tblGrid>
      <w:tr w:rsidR="0008333A" w:rsidRPr="003D3011" w14:paraId="17F356E7" w14:textId="77777777" w:rsidTr="0008333A">
        <w:tc>
          <w:tcPr>
            <w:tcW w:w="9016" w:type="dxa"/>
          </w:tcPr>
          <w:p w14:paraId="536655B8" w14:textId="41F7B3F6" w:rsidR="0008333A" w:rsidRPr="003D3011" w:rsidRDefault="0008333A" w:rsidP="0008333A">
            <w:pPr>
              <w:rPr>
                <w:rFonts w:eastAsia="Calibri"/>
                <w:highlight w:val="yellow"/>
              </w:rPr>
            </w:pPr>
            <w:r w:rsidRPr="003D3011">
              <w:rPr>
                <w:rFonts w:eastAsia="Calibri"/>
                <w:highlight w:val="yellow"/>
              </w:rPr>
              <w:t xml:space="preserve">To set out a </w:t>
            </w:r>
            <w:r w:rsidRPr="003D3011">
              <w:rPr>
                <w:rFonts w:ascii="Calibri" w:eastAsia="Calibri" w:hAnsi="Calibri" w:cs="Calibri"/>
                <w:szCs w:val="22"/>
                <w:highlight w:val="yellow"/>
              </w:rPr>
              <w:t>clear step-by-step a procedure for the design, development and approval of new programmes to be used by Programme Design Teams.</w:t>
            </w:r>
          </w:p>
        </w:tc>
      </w:tr>
    </w:tbl>
    <w:p w14:paraId="0F5114F8" w14:textId="0E7B9588" w:rsidR="0008333A" w:rsidRPr="003D3011" w:rsidRDefault="0008333A" w:rsidP="0008333A">
      <w:pPr>
        <w:pStyle w:val="Heading4"/>
        <w:rPr>
          <w:rFonts w:eastAsia="Calibri"/>
          <w:highlight w:val="yellow"/>
        </w:rPr>
      </w:pPr>
      <w:r w:rsidRPr="003D3011">
        <w:rPr>
          <w:rFonts w:eastAsia="Calibri"/>
          <w:highlight w:val="yellow"/>
        </w:rPr>
        <w:t>Scope</w:t>
      </w:r>
    </w:p>
    <w:tbl>
      <w:tblPr>
        <w:tblStyle w:val="afff9"/>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3D3011" w14:paraId="7768721F" w14:textId="77777777" w:rsidTr="0008333A">
        <w:trPr>
          <w:trHeight w:val="567"/>
        </w:trPr>
        <w:tc>
          <w:tcPr>
            <w:tcW w:w="8995" w:type="dxa"/>
          </w:tcPr>
          <w:p w14:paraId="4C2D0D6A" w14:textId="25341C49" w:rsidR="009602EF" w:rsidRPr="003D3011" w:rsidRDefault="00953453" w:rsidP="0008333A">
            <w:pPr>
              <w:rPr>
                <w:rFonts w:ascii="Calibri" w:eastAsia="Calibri" w:hAnsi="Calibri" w:cs="Calibri"/>
                <w:szCs w:val="22"/>
                <w:highlight w:val="yellow"/>
              </w:rPr>
            </w:pPr>
            <w:r w:rsidRPr="003D3011">
              <w:rPr>
                <w:rFonts w:ascii="Calibri" w:eastAsia="Calibri" w:hAnsi="Calibri" w:cs="Calibri"/>
                <w:szCs w:val="22"/>
                <w:highlight w:val="yellow"/>
              </w:rPr>
              <w:t>Applies to the development and design of all programmes leading to awards on the NFQ</w:t>
            </w:r>
            <w:r w:rsidR="0008333A" w:rsidRPr="003D3011">
              <w:rPr>
                <w:rFonts w:ascii="Calibri" w:eastAsia="Calibri" w:hAnsi="Calibri" w:cs="Calibri"/>
                <w:szCs w:val="22"/>
                <w:highlight w:val="yellow"/>
              </w:rPr>
              <w:t>.</w:t>
            </w:r>
          </w:p>
        </w:tc>
      </w:tr>
    </w:tbl>
    <w:p w14:paraId="7A0E9B87" w14:textId="1706F7A6" w:rsidR="009602EF" w:rsidRPr="003D3011" w:rsidRDefault="0008333A" w:rsidP="0008333A">
      <w:pPr>
        <w:pStyle w:val="Heading4"/>
        <w:rPr>
          <w:rFonts w:eastAsia="Calibri"/>
          <w:highlight w:val="yellow"/>
        </w:rPr>
      </w:pPr>
      <w:r w:rsidRPr="003D3011">
        <w:rPr>
          <w:rFonts w:eastAsia="Calibri"/>
          <w:highlight w:val="yellow"/>
        </w:rPr>
        <w:t>Steps for Implementation</w:t>
      </w:r>
    </w:p>
    <w:tbl>
      <w:tblPr>
        <w:tblStyle w:val="afffa"/>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9602EF" w:rsidRPr="003D3011" w14:paraId="5A7A05C2" w14:textId="77777777" w:rsidTr="000A773D">
        <w:trPr>
          <w:trHeight w:val="254"/>
        </w:trPr>
        <w:tc>
          <w:tcPr>
            <w:tcW w:w="9000" w:type="dxa"/>
          </w:tcPr>
          <w:p w14:paraId="768C7DB6" w14:textId="77777777" w:rsidR="00481D9D" w:rsidRPr="003D3011" w:rsidRDefault="00953453" w:rsidP="00953453">
            <w:pPr>
              <w:widowControl w:val="0"/>
              <w:numPr>
                <w:ilvl w:val="0"/>
                <w:numId w:val="41"/>
              </w:numPr>
              <w:pBdr>
                <w:top w:val="nil"/>
                <w:left w:val="nil"/>
                <w:bottom w:val="nil"/>
                <w:right w:val="nil"/>
                <w:between w:val="nil"/>
              </w:pBdr>
              <w:jc w:val="both"/>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The Quality Officer carries</w:t>
            </w:r>
            <w:r w:rsidR="00D72697" w:rsidRPr="003D3011">
              <w:rPr>
                <w:rFonts w:ascii="Calibri" w:eastAsia="Calibri" w:hAnsi="Calibri" w:cs="Calibri"/>
                <w:color w:val="000000"/>
                <w:szCs w:val="22"/>
                <w:highlight w:val="yellow"/>
              </w:rPr>
              <w:t xml:space="preserve"> </w:t>
            </w:r>
            <w:r w:rsidRPr="003D3011">
              <w:rPr>
                <w:rFonts w:ascii="Calibri" w:eastAsia="Calibri" w:hAnsi="Calibri" w:cs="Calibri"/>
                <w:color w:val="000000"/>
                <w:szCs w:val="22"/>
                <w:highlight w:val="yellow"/>
              </w:rPr>
              <w:t>out a thorough needs identification exercise which evidences the need for the programme</w:t>
            </w:r>
            <w:r w:rsidR="00481D9D" w:rsidRPr="003D3011">
              <w:rPr>
                <w:rFonts w:ascii="Calibri" w:eastAsia="Calibri" w:hAnsi="Calibri" w:cs="Calibri"/>
                <w:color w:val="000000"/>
                <w:szCs w:val="22"/>
                <w:highlight w:val="yellow"/>
              </w:rPr>
              <w:t>.</w:t>
            </w:r>
          </w:p>
          <w:p w14:paraId="0BF2C428" w14:textId="77777777" w:rsidR="00481D9D" w:rsidRPr="003D3011" w:rsidRDefault="00953453" w:rsidP="00953453">
            <w:pPr>
              <w:widowControl w:val="0"/>
              <w:numPr>
                <w:ilvl w:val="0"/>
                <w:numId w:val="41"/>
              </w:numPr>
              <w:pBdr>
                <w:top w:val="nil"/>
                <w:left w:val="nil"/>
                <w:bottom w:val="nil"/>
                <w:right w:val="nil"/>
                <w:between w:val="nil"/>
              </w:pBdr>
              <w:jc w:val="both"/>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The Quality Officer:</w:t>
            </w:r>
          </w:p>
          <w:p w14:paraId="739B681E" w14:textId="4EAC614F" w:rsidR="00481D9D" w:rsidRPr="003D3011" w:rsidRDefault="00481D9D" w:rsidP="00953453">
            <w:pPr>
              <w:widowControl w:val="0"/>
              <w:numPr>
                <w:ilvl w:val="1"/>
                <w:numId w:val="41"/>
              </w:numPr>
              <w:pBdr>
                <w:top w:val="nil"/>
                <w:left w:val="nil"/>
                <w:bottom w:val="nil"/>
                <w:right w:val="nil"/>
                <w:between w:val="nil"/>
              </w:pBdr>
              <w:jc w:val="both"/>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 xml:space="preserve">completes a </w:t>
            </w:r>
            <w:r w:rsidRPr="003D3011">
              <w:rPr>
                <w:rFonts w:ascii="Calibri" w:eastAsia="Calibri" w:hAnsi="Calibri" w:cs="Calibri"/>
                <w:b/>
                <w:i/>
                <w:color w:val="000000"/>
                <w:szCs w:val="22"/>
                <w:highlight w:val="yellow"/>
              </w:rPr>
              <w:t>Programme Proposal Form</w:t>
            </w:r>
            <w:r w:rsidRPr="003D3011">
              <w:rPr>
                <w:rFonts w:ascii="Calibri" w:eastAsia="Calibri" w:hAnsi="Calibri" w:cs="Calibri"/>
                <w:color w:val="000000"/>
                <w:szCs w:val="22"/>
                <w:highlight w:val="yellow"/>
              </w:rPr>
              <w:t xml:space="preserve"> which must include a strong rationale for the development of the programme and a cost/benefit analysis.</w:t>
            </w:r>
          </w:p>
          <w:p w14:paraId="1A0588F1" w14:textId="2AC22A13" w:rsidR="00481D9D" w:rsidRPr="003D3011" w:rsidRDefault="00E55EBF" w:rsidP="00953453">
            <w:pPr>
              <w:widowControl w:val="0"/>
              <w:numPr>
                <w:ilvl w:val="2"/>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If the proposal is for a programme that is outside of the school’s approved scope of provision, the proposal will</w:t>
            </w:r>
            <w:r w:rsidR="00481D9D" w:rsidRPr="003D3011">
              <w:rPr>
                <w:rFonts w:ascii="Calibri" w:eastAsia="Calibri" w:hAnsi="Calibri" w:cs="Calibri"/>
                <w:color w:val="000000"/>
                <w:szCs w:val="22"/>
                <w:highlight w:val="yellow"/>
              </w:rPr>
              <w:t>/</w:t>
            </w:r>
            <w:r w:rsidRPr="003D3011">
              <w:rPr>
                <w:rFonts w:ascii="Calibri" w:eastAsia="Calibri" w:hAnsi="Calibri" w:cs="Calibri"/>
                <w:color w:val="000000"/>
                <w:szCs w:val="22"/>
                <w:highlight w:val="yellow"/>
              </w:rPr>
              <w:t xml:space="preserve">must make a case </w:t>
            </w:r>
            <w:r w:rsidR="00481D9D" w:rsidRPr="003D3011">
              <w:rPr>
                <w:rFonts w:ascii="Calibri" w:eastAsia="Calibri" w:hAnsi="Calibri" w:cs="Calibri"/>
                <w:color w:val="000000"/>
                <w:szCs w:val="22"/>
                <w:highlight w:val="yellow"/>
              </w:rPr>
              <w:t>for</w:t>
            </w:r>
            <w:r w:rsidRPr="003D3011">
              <w:rPr>
                <w:rFonts w:ascii="Calibri" w:eastAsia="Calibri" w:hAnsi="Calibri" w:cs="Calibri"/>
                <w:color w:val="000000"/>
                <w:szCs w:val="22"/>
                <w:highlight w:val="yellow"/>
              </w:rPr>
              <w:t xml:space="preserve"> extending the scope of provision and consider the implications of doing so</w:t>
            </w:r>
            <w:r w:rsidR="00481D9D" w:rsidRPr="003D3011">
              <w:rPr>
                <w:rFonts w:ascii="Calibri" w:eastAsia="Calibri" w:hAnsi="Calibri" w:cs="Calibri"/>
                <w:color w:val="000000"/>
                <w:szCs w:val="22"/>
                <w:highlight w:val="yellow"/>
              </w:rPr>
              <w:t>.</w:t>
            </w:r>
          </w:p>
          <w:p w14:paraId="65C47F60" w14:textId="77777777" w:rsidR="00E55EBF" w:rsidRPr="003D3011" w:rsidRDefault="00481D9D"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presents it to the Principal who may decide (or not) to send the proposal forward to the Quality Oversight Board who considers it from an academic and quality assurance perspective.</w:t>
            </w:r>
          </w:p>
          <w:p w14:paraId="3D1D8D63" w14:textId="77777777" w:rsidR="00E55EBF"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 xml:space="preserve">The Quality Oversight Board discusses the proposal </w:t>
            </w:r>
          </w:p>
          <w:p w14:paraId="6ABBCBE9" w14:textId="77777777" w:rsidR="00E55EBF"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 xml:space="preserve">If the Quality Oversight Board is satisfied that </w:t>
            </w:r>
            <w:r w:rsidR="00E55EBF" w:rsidRPr="003D3011">
              <w:rPr>
                <w:rFonts w:ascii="Calibri" w:eastAsia="Calibri" w:hAnsi="Calibri" w:cs="Calibri"/>
                <w:color w:val="000000"/>
                <w:szCs w:val="22"/>
                <w:highlight w:val="yellow"/>
              </w:rPr>
              <w:t xml:space="preserve">the </w:t>
            </w:r>
            <w:r w:rsidRPr="003D3011">
              <w:rPr>
                <w:rFonts w:ascii="Calibri" w:eastAsia="Calibri" w:hAnsi="Calibri" w:cs="Calibri"/>
                <w:color w:val="000000"/>
                <w:szCs w:val="22"/>
                <w:highlight w:val="yellow"/>
              </w:rPr>
              <w:t>school has the quality assurance and academic capacity to develop and deliver the programme to a high standard, it makes a recom</w:t>
            </w:r>
            <w:r w:rsidRPr="003D3011">
              <w:rPr>
                <w:rFonts w:ascii="Calibri" w:eastAsia="Calibri" w:hAnsi="Calibri" w:cs="Calibri"/>
                <w:color w:val="000000"/>
                <w:szCs w:val="22"/>
                <w:highlight w:val="yellow"/>
              </w:rPr>
              <w:t>mendation to the Board of Management to progress the development of the programme</w:t>
            </w:r>
            <w:r w:rsidR="00E55EBF" w:rsidRPr="003D3011">
              <w:rPr>
                <w:rFonts w:ascii="Calibri" w:eastAsia="Calibri" w:hAnsi="Calibri" w:cs="Calibri"/>
                <w:color w:val="000000"/>
                <w:szCs w:val="22"/>
                <w:highlight w:val="yellow"/>
              </w:rPr>
              <w:t>.</w:t>
            </w:r>
          </w:p>
          <w:p w14:paraId="1AD959E1"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If the Quality Oversight Board is not satisfied, it sets out clearly the reasons why and submits these to the Board of Management</w:t>
            </w:r>
            <w:r w:rsidR="00E55EBF" w:rsidRPr="003D3011">
              <w:rPr>
                <w:rFonts w:ascii="Calibri" w:eastAsia="Calibri" w:hAnsi="Calibri" w:cs="Calibri"/>
                <w:color w:val="000000"/>
                <w:szCs w:val="22"/>
                <w:highlight w:val="yellow"/>
              </w:rPr>
              <w:t>.</w:t>
            </w:r>
          </w:p>
          <w:p w14:paraId="56FF2AB2" w14:textId="5CC28526" w:rsidR="00E55EBF"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The Board of Management considers the prop</w:t>
            </w:r>
            <w:r w:rsidRPr="003D3011">
              <w:rPr>
                <w:rFonts w:ascii="Calibri" w:eastAsia="Calibri" w:hAnsi="Calibri" w:cs="Calibri"/>
                <w:color w:val="000000"/>
                <w:szCs w:val="22"/>
                <w:highlight w:val="yellow"/>
              </w:rPr>
              <w:t xml:space="preserve">osal from a resource and strategic </w:t>
            </w:r>
            <w:r w:rsidR="00E55EBF" w:rsidRPr="003D3011">
              <w:rPr>
                <w:rFonts w:ascii="Calibri" w:eastAsia="Calibri" w:hAnsi="Calibri" w:cs="Calibri"/>
                <w:color w:val="000000"/>
                <w:szCs w:val="22"/>
                <w:highlight w:val="yellow"/>
              </w:rPr>
              <w:t>perspective and</w:t>
            </w:r>
            <w:r w:rsidRPr="003D3011">
              <w:rPr>
                <w:rFonts w:ascii="Calibri" w:eastAsia="Calibri" w:hAnsi="Calibri" w:cs="Calibri"/>
                <w:color w:val="000000"/>
                <w:szCs w:val="22"/>
                <w:highlight w:val="yellow"/>
              </w:rPr>
              <w:t xml:space="preserve"> takes the Quality Oversight Board’s recommendation into consideration</w:t>
            </w:r>
            <w:r w:rsidR="00E55EBF" w:rsidRPr="003D3011">
              <w:rPr>
                <w:rFonts w:ascii="Calibri" w:eastAsia="Calibri" w:hAnsi="Calibri" w:cs="Calibri"/>
                <w:color w:val="000000"/>
                <w:szCs w:val="22"/>
                <w:highlight w:val="yellow"/>
              </w:rPr>
              <w:t>.</w:t>
            </w:r>
          </w:p>
          <w:p w14:paraId="5AD8C1D5" w14:textId="77777777" w:rsidR="00E55EBF"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The Board of Management checks that</w:t>
            </w:r>
            <w:r w:rsidR="00D72697" w:rsidRPr="003D3011">
              <w:rPr>
                <w:rFonts w:ascii="Calibri" w:eastAsia="Calibri" w:hAnsi="Calibri" w:cs="Calibri"/>
                <w:color w:val="000000"/>
                <w:szCs w:val="22"/>
                <w:highlight w:val="yellow"/>
              </w:rPr>
              <w:t xml:space="preserve"> </w:t>
            </w:r>
            <w:r w:rsidRPr="003D3011">
              <w:rPr>
                <w:rFonts w:ascii="Calibri" w:eastAsia="Calibri" w:hAnsi="Calibri" w:cs="Calibri"/>
                <w:color w:val="000000"/>
                <w:szCs w:val="22"/>
                <w:highlight w:val="yellow"/>
              </w:rPr>
              <w:t>the proposed programme is in line with the mission and the school’s strategic plan</w:t>
            </w:r>
            <w:r w:rsidR="00E55EBF" w:rsidRPr="003D3011">
              <w:rPr>
                <w:rFonts w:ascii="Calibri" w:eastAsia="Calibri" w:hAnsi="Calibri" w:cs="Calibri"/>
                <w:color w:val="000000"/>
                <w:szCs w:val="22"/>
                <w:highlight w:val="yellow"/>
              </w:rPr>
              <w:t>.</w:t>
            </w:r>
          </w:p>
          <w:p w14:paraId="27E92F86" w14:textId="77777777" w:rsidR="00E55EBF"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 xml:space="preserve">If the Board </w:t>
            </w:r>
            <w:r w:rsidRPr="003D3011">
              <w:rPr>
                <w:rFonts w:ascii="Calibri" w:eastAsia="Calibri" w:hAnsi="Calibri" w:cs="Calibri"/>
                <w:color w:val="000000"/>
                <w:szCs w:val="22"/>
                <w:highlight w:val="yellow"/>
              </w:rPr>
              <w:t>of Management does not approve the proposal, it details the reason for this decision. These are communicated to the QOB and the programme proposer.</w:t>
            </w:r>
          </w:p>
          <w:p w14:paraId="0BF84720" w14:textId="77777777" w:rsidR="00E55EBF"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If the Board of Management approves the proposal, it sets out a timescale and budget for development and app</w:t>
            </w:r>
            <w:r w:rsidRPr="003D3011">
              <w:rPr>
                <w:rFonts w:ascii="Calibri" w:eastAsia="Calibri" w:hAnsi="Calibri" w:cs="Calibri"/>
                <w:color w:val="000000"/>
                <w:szCs w:val="22"/>
                <w:highlight w:val="yellow"/>
              </w:rPr>
              <w:t>roves the Quality Officer to lead the design and development process.</w:t>
            </w:r>
          </w:p>
          <w:p w14:paraId="50F791AA" w14:textId="77777777" w:rsidR="00E55EBF"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 xml:space="preserve">The Principal appoints a </w:t>
            </w:r>
            <w:r w:rsidR="00B547E2" w:rsidRPr="003D3011">
              <w:rPr>
                <w:rFonts w:ascii="Calibri" w:eastAsia="Calibri" w:hAnsi="Calibri" w:cs="Calibri"/>
                <w:color w:val="000000"/>
                <w:szCs w:val="22"/>
                <w:highlight w:val="yellow"/>
              </w:rPr>
              <w:t>Programme Design Team</w:t>
            </w:r>
            <w:r w:rsidRPr="003D3011">
              <w:rPr>
                <w:rFonts w:ascii="Calibri" w:eastAsia="Calibri" w:hAnsi="Calibri" w:cs="Calibri"/>
                <w:color w:val="000000"/>
                <w:szCs w:val="22"/>
                <w:highlight w:val="yellow"/>
              </w:rPr>
              <w:t xml:space="preserve"> based on recommendations made by </w:t>
            </w:r>
            <w:r w:rsidRPr="003D3011">
              <w:rPr>
                <w:rFonts w:ascii="Calibri" w:eastAsia="Calibri" w:hAnsi="Calibri" w:cs="Calibri"/>
                <w:color w:val="000000"/>
                <w:szCs w:val="22"/>
                <w:highlight w:val="yellow"/>
              </w:rPr>
              <w:lastRenderedPageBreak/>
              <w:t>the Quality Officer. The team operates under the documented terms of reference</w:t>
            </w:r>
            <w:r w:rsidR="00E55EBF" w:rsidRPr="003D3011">
              <w:rPr>
                <w:rFonts w:ascii="Calibri" w:eastAsia="Calibri" w:hAnsi="Calibri" w:cs="Calibri"/>
                <w:color w:val="000000"/>
                <w:szCs w:val="22"/>
                <w:highlight w:val="yellow"/>
              </w:rPr>
              <w:t>.</w:t>
            </w:r>
          </w:p>
          <w:p w14:paraId="448CEC99" w14:textId="77777777" w:rsidR="00E55EBF"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The Quality Officer ensure</w:t>
            </w:r>
            <w:r w:rsidRPr="003D3011">
              <w:rPr>
                <w:rFonts w:ascii="Calibri" w:eastAsia="Calibri" w:hAnsi="Calibri" w:cs="Calibri"/>
                <w:color w:val="000000"/>
                <w:szCs w:val="22"/>
                <w:highlight w:val="yellow"/>
              </w:rPr>
              <w:t>s that the design aligns with the agreed QA policy and procedures and QQI requirements.</w:t>
            </w:r>
          </w:p>
          <w:p w14:paraId="38E2FB78" w14:textId="77777777" w:rsidR="00E55EBF"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 xml:space="preserve">The </w:t>
            </w:r>
            <w:r w:rsidR="00B547E2" w:rsidRPr="003D3011">
              <w:rPr>
                <w:rFonts w:ascii="Calibri" w:eastAsia="Calibri" w:hAnsi="Calibri" w:cs="Calibri"/>
                <w:color w:val="000000"/>
                <w:szCs w:val="22"/>
                <w:highlight w:val="yellow"/>
              </w:rPr>
              <w:t>Programme Design Team</w:t>
            </w:r>
            <w:r w:rsidRPr="003D3011">
              <w:rPr>
                <w:rFonts w:ascii="Calibri" w:eastAsia="Calibri" w:hAnsi="Calibri" w:cs="Calibri"/>
                <w:color w:val="000000"/>
                <w:szCs w:val="22"/>
                <w:highlight w:val="yellow"/>
              </w:rPr>
              <w:t>:</w:t>
            </w:r>
          </w:p>
          <w:p w14:paraId="7308E4EC"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Liaises with QQI</w:t>
            </w:r>
            <w:r w:rsidR="00E55EBF" w:rsidRPr="003D3011">
              <w:rPr>
                <w:rFonts w:ascii="Calibri" w:eastAsia="Calibri" w:hAnsi="Calibri" w:cs="Calibri"/>
                <w:color w:val="000000"/>
                <w:szCs w:val="22"/>
                <w:highlight w:val="yellow"/>
              </w:rPr>
              <w:t>.</w:t>
            </w:r>
          </w:p>
          <w:p w14:paraId="06343DC5"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 xml:space="preserve">Takes the implications arising from the </w:t>
            </w:r>
            <w:r w:rsidRPr="003D3011">
              <w:rPr>
                <w:rStyle w:val="AssociatedDocumentNameChar"/>
                <w:highlight w:val="yellow"/>
              </w:rPr>
              <w:t>QQI Policies and Criteria for Validation of Programmes 2017</w:t>
            </w:r>
            <w:r w:rsidRPr="003D3011">
              <w:rPr>
                <w:rFonts w:ascii="Calibri" w:eastAsia="Calibri" w:hAnsi="Calibri" w:cs="Calibri"/>
                <w:color w:val="000000"/>
                <w:szCs w:val="22"/>
                <w:highlight w:val="yellow"/>
              </w:rPr>
              <w:t xml:space="preserve"> into account</w:t>
            </w:r>
            <w:r w:rsidRPr="003D3011">
              <w:rPr>
                <w:rFonts w:ascii="Calibri" w:eastAsia="Calibri" w:hAnsi="Calibri" w:cs="Calibri"/>
                <w:i/>
                <w:color w:val="000000"/>
                <w:szCs w:val="22"/>
                <w:highlight w:val="yellow"/>
              </w:rPr>
              <w:t xml:space="preserve"> </w:t>
            </w:r>
            <w:r w:rsidRPr="003D3011">
              <w:rPr>
                <w:rFonts w:ascii="Calibri" w:eastAsia="Calibri" w:hAnsi="Calibri" w:cs="Calibri"/>
                <w:color w:val="000000"/>
                <w:szCs w:val="22"/>
                <w:highlight w:val="yellow"/>
              </w:rPr>
              <w:t>throughout</w:t>
            </w:r>
            <w:r w:rsidRPr="003D3011">
              <w:rPr>
                <w:rFonts w:ascii="Calibri" w:eastAsia="Calibri" w:hAnsi="Calibri" w:cs="Calibri"/>
                <w:color w:val="000000"/>
                <w:szCs w:val="22"/>
                <w:highlight w:val="yellow"/>
              </w:rPr>
              <w:t xml:space="preserve"> the design process ensuring that the core criteria are addressed in the programme</w:t>
            </w:r>
            <w:r w:rsidR="00E55EBF" w:rsidRPr="003D3011">
              <w:rPr>
                <w:rFonts w:ascii="Calibri" w:eastAsia="Calibri" w:hAnsi="Calibri" w:cs="Calibri"/>
                <w:color w:val="000000"/>
                <w:szCs w:val="22"/>
                <w:highlight w:val="yellow"/>
              </w:rPr>
              <w:t>.</w:t>
            </w:r>
          </w:p>
          <w:p w14:paraId="3A2C7492"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Sets out a project plan which includes a target date for submitting the application for validation to QQI.</w:t>
            </w:r>
          </w:p>
          <w:p w14:paraId="5E35C3C9"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Consults with employers and/or other stakeholders and takes their</w:t>
            </w:r>
            <w:r w:rsidRPr="003D3011">
              <w:rPr>
                <w:rFonts w:ascii="Calibri" w:eastAsia="Calibri" w:hAnsi="Calibri" w:cs="Calibri"/>
                <w:color w:val="000000"/>
                <w:szCs w:val="22"/>
                <w:highlight w:val="yellow"/>
              </w:rPr>
              <w:t xml:space="preserve"> view on board in respect of programme outcomes and content.</w:t>
            </w:r>
          </w:p>
          <w:p w14:paraId="4AD72F65"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Designs the curriculum using learning outcomes and aligns it with the relevant award standard (if applicable) or maps its learning outcomes to a relevant NFQ award type descriptor (for non-CAS pr</w:t>
            </w:r>
            <w:r w:rsidRPr="003D3011">
              <w:rPr>
                <w:rFonts w:ascii="Calibri" w:eastAsia="Calibri" w:hAnsi="Calibri" w:cs="Calibri"/>
                <w:color w:val="000000"/>
                <w:szCs w:val="22"/>
                <w:highlight w:val="yellow"/>
              </w:rPr>
              <w:t>ogrammes) which provides evidence that the programme can lead to a new QQI award.</w:t>
            </w:r>
          </w:p>
          <w:p w14:paraId="3A85016C"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Maps the learning activities to the learning outcomes and sets out clear instructions as to how the teacher</w:t>
            </w:r>
            <w:r w:rsidR="00E55EBF" w:rsidRPr="003D3011">
              <w:rPr>
                <w:rFonts w:ascii="Calibri" w:eastAsia="Calibri" w:hAnsi="Calibri" w:cs="Calibri"/>
                <w:color w:val="000000"/>
                <w:szCs w:val="22"/>
                <w:highlight w:val="yellow"/>
              </w:rPr>
              <w:t>/tutor</w:t>
            </w:r>
            <w:r w:rsidRPr="003D3011">
              <w:rPr>
                <w:rFonts w:ascii="Calibri" w:eastAsia="Calibri" w:hAnsi="Calibri" w:cs="Calibri"/>
                <w:color w:val="000000"/>
                <w:szCs w:val="22"/>
                <w:highlight w:val="yellow"/>
              </w:rPr>
              <w:t xml:space="preserve"> and the learners must complete the programme activities.</w:t>
            </w:r>
          </w:p>
          <w:p w14:paraId="4729F67A"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Bui</w:t>
            </w:r>
            <w:r w:rsidRPr="003D3011">
              <w:rPr>
                <w:rFonts w:ascii="Calibri" w:eastAsia="Calibri" w:hAnsi="Calibri" w:cs="Calibri"/>
                <w:color w:val="000000"/>
                <w:szCs w:val="22"/>
                <w:highlight w:val="yellow"/>
              </w:rPr>
              <w:t>lds the processes for ongoing monitoring and periodic review into the programme.</w:t>
            </w:r>
          </w:p>
          <w:p w14:paraId="09C87231"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Details the programme staffing profiles based on the needs of the programme and learner profile.</w:t>
            </w:r>
          </w:p>
          <w:p w14:paraId="2E826044"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Carries out a risk assessment</w:t>
            </w:r>
            <w:r w:rsidR="00E55EBF" w:rsidRPr="003D3011">
              <w:rPr>
                <w:rFonts w:ascii="Calibri" w:eastAsia="Calibri" w:hAnsi="Calibri" w:cs="Calibri"/>
                <w:color w:val="000000"/>
                <w:szCs w:val="22"/>
                <w:highlight w:val="yellow"/>
              </w:rPr>
              <w:t>.</w:t>
            </w:r>
          </w:p>
          <w:p w14:paraId="6020262A"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Designs an appropriate assessment strategy keep</w:t>
            </w:r>
            <w:r w:rsidRPr="003D3011">
              <w:rPr>
                <w:rFonts w:ascii="Calibri" w:eastAsia="Calibri" w:hAnsi="Calibri" w:cs="Calibri"/>
                <w:color w:val="000000"/>
                <w:szCs w:val="22"/>
                <w:highlight w:val="yellow"/>
              </w:rPr>
              <w:t>ing the learner profile and the subject matter in mind; assessment instruments, marking schemes and assessment criteria.</w:t>
            </w:r>
          </w:p>
          <w:p w14:paraId="15568CF4"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343434"/>
                <w:szCs w:val="22"/>
                <w:highlight w:val="yellow"/>
              </w:rPr>
              <w:t xml:space="preserve">Creates assessments that mitigate against cheating insofar as is possible with a focus on learners undertaking ‘real world’ tasks in </w:t>
            </w:r>
            <w:r w:rsidRPr="003D3011">
              <w:rPr>
                <w:rFonts w:ascii="Calibri" w:eastAsia="Calibri" w:hAnsi="Calibri" w:cs="Calibri"/>
                <w:color w:val="343434"/>
                <w:szCs w:val="22"/>
                <w:highlight w:val="yellow"/>
              </w:rPr>
              <w:t>meaningful contexts where possible</w:t>
            </w:r>
            <w:r w:rsidR="00E55EBF" w:rsidRPr="003D3011">
              <w:rPr>
                <w:rFonts w:ascii="Calibri" w:eastAsia="Calibri" w:hAnsi="Calibri" w:cs="Calibri"/>
                <w:color w:val="343434"/>
                <w:szCs w:val="22"/>
                <w:highlight w:val="yellow"/>
              </w:rPr>
              <w:t>.</w:t>
            </w:r>
          </w:p>
          <w:p w14:paraId="5928023E"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Set</w:t>
            </w:r>
            <w:r w:rsidR="00E55EBF" w:rsidRPr="003D3011">
              <w:rPr>
                <w:rFonts w:ascii="Calibri" w:eastAsia="Calibri" w:hAnsi="Calibri" w:cs="Calibri"/>
                <w:color w:val="000000"/>
                <w:szCs w:val="22"/>
                <w:highlight w:val="yellow"/>
              </w:rPr>
              <w:t>s</w:t>
            </w:r>
            <w:r w:rsidRPr="003D3011">
              <w:rPr>
                <w:rFonts w:ascii="Calibri" w:eastAsia="Calibri" w:hAnsi="Calibri" w:cs="Calibri"/>
                <w:color w:val="000000"/>
                <w:szCs w:val="22"/>
                <w:highlight w:val="yellow"/>
              </w:rPr>
              <w:t xml:space="preserve"> out the conditions for a supportive, positive and inclusive learning environment for learners and the </w:t>
            </w:r>
            <w:r w:rsidR="00777F65" w:rsidRPr="003D3011">
              <w:rPr>
                <w:rFonts w:ascii="Calibri" w:eastAsia="Calibri" w:hAnsi="Calibri" w:cs="Calibri"/>
                <w:color w:val="000000"/>
                <w:szCs w:val="22"/>
                <w:highlight w:val="yellow"/>
              </w:rPr>
              <w:t>Programme Team</w:t>
            </w:r>
            <w:r w:rsidR="00E55EBF" w:rsidRPr="003D3011">
              <w:rPr>
                <w:rFonts w:ascii="Calibri" w:eastAsia="Calibri" w:hAnsi="Calibri" w:cs="Calibri"/>
                <w:color w:val="000000"/>
                <w:szCs w:val="22"/>
                <w:highlight w:val="yellow"/>
              </w:rPr>
              <w:t>.</w:t>
            </w:r>
          </w:p>
          <w:p w14:paraId="0774FF45"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The design team considers inclusion and accessibility when designing curricula to make the progra</w:t>
            </w:r>
            <w:r w:rsidRPr="003D3011">
              <w:rPr>
                <w:rFonts w:ascii="Calibri" w:eastAsia="Calibri" w:hAnsi="Calibri" w:cs="Calibri"/>
                <w:color w:val="000000"/>
                <w:szCs w:val="22"/>
                <w:highlight w:val="yellow"/>
              </w:rPr>
              <w:t>mme more accessible and to reduce the need for future reasonable accommodations.</w:t>
            </w:r>
          </w:p>
          <w:p w14:paraId="444B66F7"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Seek</w:t>
            </w:r>
            <w:r w:rsidR="00E55EBF" w:rsidRPr="003D3011">
              <w:rPr>
                <w:rFonts w:ascii="Calibri" w:eastAsia="Calibri" w:hAnsi="Calibri" w:cs="Calibri"/>
                <w:color w:val="000000"/>
                <w:szCs w:val="22"/>
                <w:highlight w:val="yellow"/>
              </w:rPr>
              <w:t>s</w:t>
            </w:r>
            <w:r w:rsidRPr="003D3011">
              <w:rPr>
                <w:rFonts w:ascii="Calibri" w:eastAsia="Calibri" w:hAnsi="Calibri" w:cs="Calibri"/>
                <w:color w:val="000000"/>
                <w:szCs w:val="22"/>
                <w:highlight w:val="yellow"/>
              </w:rPr>
              <w:t xml:space="preserve"> out and document</w:t>
            </w:r>
            <w:r w:rsidR="00E55EBF" w:rsidRPr="003D3011">
              <w:rPr>
                <w:rFonts w:ascii="Calibri" w:eastAsia="Calibri" w:hAnsi="Calibri" w:cs="Calibri"/>
                <w:color w:val="000000"/>
                <w:szCs w:val="22"/>
                <w:highlight w:val="yellow"/>
              </w:rPr>
              <w:t>s</w:t>
            </w:r>
            <w:r w:rsidRPr="003D3011">
              <w:rPr>
                <w:rFonts w:ascii="Calibri" w:eastAsia="Calibri" w:hAnsi="Calibri" w:cs="Calibri"/>
                <w:color w:val="000000"/>
                <w:szCs w:val="22"/>
                <w:highlight w:val="yellow"/>
              </w:rPr>
              <w:t xml:space="preserve"> suitable transfer and progression opportunities for graduates. This may involve meetings and discussions with other FE and HE providers</w:t>
            </w:r>
            <w:r w:rsidR="00E55EBF" w:rsidRPr="003D3011">
              <w:rPr>
                <w:rFonts w:ascii="Calibri" w:eastAsia="Calibri" w:hAnsi="Calibri" w:cs="Calibri"/>
                <w:color w:val="000000"/>
                <w:szCs w:val="22"/>
                <w:highlight w:val="yellow"/>
              </w:rPr>
              <w:t>.</w:t>
            </w:r>
          </w:p>
          <w:p w14:paraId="7E416426" w14:textId="77777777" w:rsidR="00E55EBF" w:rsidRPr="003D3011" w:rsidRDefault="00953453" w:rsidP="00953453">
            <w:pPr>
              <w:widowControl w:val="0"/>
              <w:numPr>
                <w:ilvl w:val="1"/>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Produce</w:t>
            </w:r>
            <w:r w:rsidR="00E55EBF" w:rsidRPr="003D3011">
              <w:rPr>
                <w:rFonts w:ascii="Calibri" w:eastAsia="Calibri" w:hAnsi="Calibri" w:cs="Calibri"/>
                <w:color w:val="000000"/>
                <w:szCs w:val="22"/>
                <w:highlight w:val="yellow"/>
              </w:rPr>
              <w:t>s</w:t>
            </w:r>
            <w:r w:rsidRPr="003D3011">
              <w:rPr>
                <w:rFonts w:ascii="Calibri" w:eastAsia="Calibri" w:hAnsi="Calibri" w:cs="Calibri"/>
                <w:color w:val="000000"/>
                <w:szCs w:val="22"/>
                <w:highlight w:val="yellow"/>
              </w:rPr>
              <w:t xml:space="preserve"> a </w:t>
            </w:r>
            <w:r w:rsidR="00E55EBF" w:rsidRPr="003D3011">
              <w:rPr>
                <w:rFonts w:ascii="Calibri" w:eastAsia="Calibri" w:hAnsi="Calibri" w:cs="Calibri"/>
                <w:color w:val="000000"/>
                <w:szCs w:val="22"/>
                <w:highlight w:val="yellow"/>
              </w:rPr>
              <w:t>P</w:t>
            </w:r>
            <w:r w:rsidRPr="003D3011">
              <w:rPr>
                <w:rFonts w:ascii="Calibri" w:eastAsia="Calibri" w:hAnsi="Calibri" w:cs="Calibri"/>
                <w:color w:val="000000"/>
                <w:szCs w:val="22"/>
                <w:highlight w:val="yellow"/>
              </w:rPr>
              <w:t xml:space="preserve">rogramme </w:t>
            </w:r>
            <w:r w:rsidR="00E55EBF" w:rsidRPr="003D3011">
              <w:rPr>
                <w:rFonts w:ascii="Calibri" w:eastAsia="Calibri" w:hAnsi="Calibri" w:cs="Calibri"/>
                <w:color w:val="000000"/>
                <w:szCs w:val="22"/>
                <w:highlight w:val="yellow"/>
              </w:rPr>
              <w:t>D</w:t>
            </w:r>
            <w:r w:rsidRPr="003D3011">
              <w:rPr>
                <w:rFonts w:ascii="Calibri" w:eastAsia="Calibri" w:hAnsi="Calibri" w:cs="Calibri"/>
                <w:color w:val="000000"/>
                <w:szCs w:val="22"/>
                <w:highlight w:val="yellow"/>
              </w:rPr>
              <w:t>escriptor (using the template in the QA system) which houses all the information about the programme in one document.</w:t>
            </w:r>
          </w:p>
          <w:p w14:paraId="36037B96" w14:textId="77777777" w:rsidR="008D7B0B" w:rsidRPr="003D3011" w:rsidRDefault="00E55EBF"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The Quality Officer gets the input of school’s Careers Guidance Counsellor with regard to transfer and progression and the Higher Education Links Scheme (HELS) which gives learners the opportunity to use their QQI Level 5 or 6 major award to apply, through the CAO, for a place in the first year of a higher education programme (if the programme being designed leads to an award at Level 5 or 6).</w:t>
            </w:r>
          </w:p>
          <w:p w14:paraId="3EDD9241" w14:textId="77777777" w:rsidR="008D7B0B"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Consults with HEIs regarding transfer/progression opportunities. This is particularly important for programmes leading to non-CAS awards as they are not currently listed as part of the HELS</w:t>
            </w:r>
            <w:r w:rsidR="008D7B0B" w:rsidRPr="003D3011">
              <w:rPr>
                <w:rFonts w:ascii="Calibri" w:eastAsia="Calibri" w:hAnsi="Calibri" w:cs="Calibri"/>
                <w:color w:val="000000"/>
                <w:szCs w:val="22"/>
                <w:highlight w:val="yellow"/>
              </w:rPr>
              <w:t>.</w:t>
            </w:r>
          </w:p>
          <w:p w14:paraId="0B08DA25" w14:textId="77777777" w:rsidR="008D7B0B"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lastRenderedPageBreak/>
              <w:t>Undertake</w:t>
            </w:r>
            <w:r w:rsidR="008D7B0B" w:rsidRPr="003D3011">
              <w:rPr>
                <w:rFonts w:ascii="Calibri" w:eastAsia="Calibri" w:hAnsi="Calibri" w:cs="Calibri"/>
                <w:color w:val="000000"/>
                <w:szCs w:val="22"/>
                <w:highlight w:val="yellow"/>
              </w:rPr>
              <w:t>s</w:t>
            </w:r>
            <w:r w:rsidRPr="003D3011">
              <w:rPr>
                <w:rFonts w:ascii="Calibri" w:eastAsia="Calibri" w:hAnsi="Calibri" w:cs="Calibri"/>
                <w:color w:val="000000"/>
                <w:szCs w:val="22"/>
                <w:highlight w:val="yellow"/>
              </w:rPr>
              <w:t xml:space="preserve"> a self-evaluation of the programme and de</w:t>
            </w:r>
            <w:r w:rsidRPr="003D3011">
              <w:rPr>
                <w:rFonts w:ascii="Calibri" w:eastAsia="Calibri" w:hAnsi="Calibri" w:cs="Calibri"/>
                <w:color w:val="000000"/>
                <w:szCs w:val="22"/>
                <w:highlight w:val="yellow"/>
              </w:rPr>
              <w:t>velop</w:t>
            </w:r>
            <w:r w:rsidR="008D7B0B" w:rsidRPr="003D3011">
              <w:rPr>
                <w:rFonts w:ascii="Calibri" w:eastAsia="Calibri" w:hAnsi="Calibri" w:cs="Calibri"/>
                <w:color w:val="000000"/>
                <w:szCs w:val="22"/>
                <w:highlight w:val="yellow"/>
              </w:rPr>
              <w:t>s</w:t>
            </w:r>
            <w:r w:rsidRPr="003D3011">
              <w:rPr>
                <w:rFonts w:ascii="Calibri" w:eastAsia="Calibri" w:hAnsi="Calibri" w:cs="Calibri"/>
                <w:color w:val="000000"/>
                <w:szCs w:val="22"/>
                <w:highlight w:val="yellow"/>
              </w:rPr>
              <w:t xml:space="preserve"> a self-evaluation report that must accompany the </w:t>
            </w:r>
            <w:r w:rsidR="008D7B0B" w:rsidRPr="003D3011">
              <w:rPr>
                <w:rStyle w:val="AssociatedDocumentNameChar"/>
                <w:highlight w:val="yellow"/>
              </w:rPr>
              <w:t>P</w:t>
            </w:r>
            <w:r w:rsidRPr="003D3011">
              <w:rPr>
                <w:rStyle w:val="AssociatedDocumentNameChar"/>
                <w:highlight w:val="yellow"/>
              </w:rPr>
              <w:t xml:space="preserve">rogramme </w:t>
            </w:r>
            <w:r w:rsidR="008D7B0B" w:rsidRPr="003D3011">
              <w:rPr>
                <w:rStyle w:val="AssociatedDocumentNameChar"/>
                <w:highlight w:val="yellow"/>
              </w:rPr>
              <w:t>D</w:t>
            </w:r>
            <w:r w:rsidRPr="003D3011">
              <w:rPr>
                <w:rStyle w:val="AssociatedDocumentNameChar"/>
                <w:highlight w:val="yellow"/>
              </w:rPr>
              <w:t>escriptor</w:t>
            </w:r>
            <w:r w:rsidRPr="003D3011">
              <w:rPr>
                <w:rFonts w:ascii="Calibri" w:eastAsia="Calibri" w:hAnsi="Calibri" w:cs="Calibri"/>
                <w:color w:val="000000"/>
                <w:szCs w:val="22"/>
                <w:highlight w:val="yellow"/>
              </w:rPr>
              <w:t xml:space="preserve"> when applying for validation</w:t>
            </w:r>
            <w:r w:rsidR="008D7B0B" w:rsidRPr="003D3011">
              <w:rPr>
                <w:rFonts w:ascii="Calibri" w:eastAsia="Calibri" w:hAnsi="Calibri" w:cs="Calibri"/>
                <w:color w:val="000000"/>
                <w:szCs w:val="22"/>
                <w:highlight w:val="yellow"/>
              </w:rPr>
              <w:t>.</w:t>
            </w:r>
          </w:p>
          <w:p w14:paraId="0C44F6C3" w14:textId="77777777" w:rsidR="008D7B0B"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 xml:space="preserve">The Quality Officer presents the completed </w:t>
            </w:r>
            <w:r w:rsidR="008D7B0B" w:rsidRPr="003D3011">
              <w:rPr>
                <w:rStyle w:val="AssociatedDocumentNameChar"/>
                <w:highlight w:val="yellow"/>
              </w:rPr>
              <w:t>P</w:t>
            </w:r>
            <w:r w:rsidRPr="003D3011">
              <w:rPr>
                <w:rStyle w:val="AssociatedDocumentNameChar"/>
                <w:highlight w:val="yellow"/>
              </w:rPr>
              <w:t xml:space="preserve">rogramme </w:t>
            </w:r>
            <w:r w:rsidR="008D7B0B" w:rsidRPr="003D3011">
              <w:rPr>
                <w:rStyle w:val="AssociatedDocumentNameChar"/>
                <w:highlight w:val="yellow"/>
              </w:rPr>
              <w:t>D</w:t>
            </w:r>
            <w:r w:rsidRPr="003D3011">
              <w:rPr>
                <w:rStyle w:val="AssociatedDocumentNameChar"/>
                <w:highlight w:val="yellow"/>
              </w:rPr>
              <w:t>escriptor</w:t>
            </w:r>
            <w:r w:rsidRPr="003D3011">
              <w:rPr>
                <w:rFonts w:ascii="Calibri" w:eastAsia="Calibri" w:hAnsi="Calibri" w:cs="Calibri"/>
                <w:color w:val="000000"/>
                <w:szCs w:val="22"/>
                <w:highlight w:val="yellow"/>
              </w:rPr>
              <w:t xml:space="preserve"> and the </w:t>
            </w:r>
            <w:r w:rsidR="008D7B0B" w:rsidRPr="003D3011">
              <w:rPr>
                <w:rStyle w:val="AssociatedDocumentNameChar"/>
                <w:highlight w:val="yellow"/>
              </w:rPr>
              <w:t>S</w:t>
            </w:r>
            <w:r w:rsidRPr="003D3011">
              <w:rPr>
                <w:rStyle w:val="AssociatedDocumentNameChar"/>
                <w:highlight w:val="yellow"/>
              </w:rPr>
              <w:t>elf-</w:t>
            </w:r>
            <w:r w:rsidR="008D7B0B" w:rsidRPr="003D3011">
              <w:rPr>
                <w:rStyle w:val="AssociatedDocumentNameChar"/>
                <w:highlight w:val="yellow"/>
              </w:rPr>
              <w:t>E</w:t>
            </w:r>
            <w:r w:rsidRPr="003D3011">
              <w:rPr>
                <w:rStyle w:val="AssociatedDocumentNameChar"/>
                <w:highlight w:val="yellow"/>
              </w:rPr>
              <w:t>valuation</w:t>
            </w:r>
            <w:r w:rsidR="008D7B0B" w:rsidRPr="003D3011">
              <w:rPr>
                <w:rStyle w:val="AssociatedDocumentNameChar"/>
                <w:highlight w:val="yellow"/>
              </w:rPr>
              <w:t xml:space="preserve"> R</w:t>
            </w:r>
            <w:r w:rsidRPr="003D3011">
              <w:rPr>
                <w:rStyle w:val="AssociatedDocumentNameChar"/>
                <w:highlight w:val="yellow"/>
              </w:rPr>
              <w:t>eport</w:t>
            </w:r>
            <w:r w:rsidRPr="003D3011">
              <w:rPr>
                <w:rFonts w:ascii="Calibri" w:eastAsia="Calibri" w:hAnsi="Calibri" w:cs="Calibri"/>
                <w:color w:val="000000"/>
                <w:szCs w:val="22"/>
                <w:highlight w:val="yellow"/>
              </w:rPr>
              <w:t xml:space="preserve"> to the Quality Oversight Board, allowing members suffi</w:t>
            </w:r>
            <w:r w:rsidRPr="003D3011">
              <w:rPr>
                <w:rFonts w:ascii="Calibri" w:eastAsia="Calibri" w:hAnsi="Calibri" w:cs="Calibri"/>
                <w:color w:val="000000"/>
                <w:szCs w:val="22"/>
                <w:highlight w:val="yellow"/>
              </w:rPr>
              <w:t xml:space="preserve">cient time before </w:t>
            </w:r>
            <w:r w:rsidR="008D7B0B" w:rsidRPr="003D3011">
              <w:rPr>
                <w:rFonts w:ascii="Calibri" w:eastAsia="Calibri" w:hAnsi="Calibri" w:cs="Calibri"/>
                <w:color w:val="000000"/>
                <w:szCs w:val="22"/>
                <w:highlight w:val="yellow"/>
              </w:rPr>
              <w:t xml:space="preserve">the </w:t>
            </w:r>
            <w:r w:rsidRPr="003D3011">
              <w:rPr>
                <w:rFonts w:ascii="Calibri" w:eastAsia="Calibri" w:hAnsi="Calibri" w:cs="Calibri"/>
                <w:color w:val="000000"/>
                <w:szCs w:val="22"/>
                <w:highlight w:val="yellow"/>
              </w:rPr>
              <w:t>meeting to consider the documents carefully.</w:t>
            </w:r>
          </w:p>
          <w:p w14:paraId="205C1490" w14:textId="77777777" w:rsidR="008D7B0B"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 xml:space="preserve">The Quality Oversight Board discusses the </w:t>
            </w:r>
            <w:r w:rsidR="008D7B0B" w:rsidRPr="003D3011">
              <w:rPr>
                <w:rStyle w:val="AssociatedDocumentNameChar"/>
                <w:highlight w:val="yellow"/>
              </w:rPr>
              <w:t>P</w:t>
            </w:r>
            <w:r w:rsidRPr="003D3011">
              <w:rPr>
                <w:rStyle w:val="AssociatedDocumentNameChar"/>
                <w:highlight w:val="yellow"/>
              </w:rPr>
              <w:t xml:space="preserve">rogramme </w:t>
            </w:r>
            <w:r w:rsidR="008D7B0B" w:rsidRPr="003D3011">
              <w:rPr>
                <w:rStyle w:val="AssociatedDocumentNameChar"/>
                <w:highlight w:val="yellow"/>
              </w:rPr>
              <w:t>D</w:t>
            </w:r>
            <w:r w:rsidRPr="003D3011">
              <w:rPr>
                <w:rStyle w:val="AssociatedDocumentNameChar"/>
                <w:highlight w:val="yellow"/>
              </w:rPr>
              <w:t>escriptor</w:t>
            </w:r>
            <w:r w:rsidRPr="003D3011">
              <w:rPr>
                <w:rFonts w:ascii="Calibri" w:eastAsia="Calibri" w:hAnsi="Calibri" w:cs="Calibri"/>
                <w:color w:val="000000"/>
                <w:szCs w:val="22"/>
                <w:highlight w:val="yellow"/>
              </w:rPr>
              <w:t xml:space="preserve"> at a meeting and may make some suggestions for amendments which are incorporated by the </w:t>
            </w:r>
            <w:r w:rsidR="00B547E2" w:rsidRPr="003D3011">
              <w:rPr>
                <w:rFonts w:ascii="Calibri" w:eastAsia="Calibri" w:hAnsi="Calibri" w:cs="Calibri"/>
                <w:color w:val="000000"/>
                <w:szCs w:val="22"/>
                <w:highlight w:val="yellow"/>
              </w:rPr>
              <w:t>Programme Design Team</w:t>
            </w:r>
            <w:r w:rsidRPr="003D3011">
              <w:rPr>
                <w:rFonts w:ascii="Calibri" w:eastAsia="Calibri" w:hAnsi="Calibri" w:cs="Calibri"/>
                <w:color w:val="000000"/>
                <w:szCs w:val="22"/>
                <w:highlight w:val="yellow"/>
              </w:rPr>
              <w:t xml:space="preserve"> if they are appr</w:t>
            </w:r>
            <w:r w:rsidRPr="003D3011">
              <w:rPr>
                <w:rFonts w:ascii="Calibri" w:eastAsia="Calibri" w:hAnsi="Calibri" w:cs="Calibri"/>
                <w:color w:val="000000"/>
                <w:szCs w:val="22"/>
                <w:highlight w:val="yellow"/>
              </w:rPr>
              <w:t>opriate.</w:t>
            </w:r>
          </w:p>
          <w:p w14:paraId="37E31586" w14:textId="77777777" w:rsidR="008D7B0B"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The Quality Oversight Board makes a recommendation to the Board of Management which is ultimately responsible for approving programmes.</w:t>
            </w:r>
          </w:p>
          <w:p w14:paraId="2305B776" w14:textId="77777777" w:rsidR="008D7B0B" w:rsidRPr="003D3011" w:rsidRDefault="008D7B0B"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 xml:space="preserve">The Board of Management then reviews the Programme Descriptor and may make some suggestions for amendments which are incorporated by the </w:t>
            </w:r>
            <w:r w:rsidR="00B547E2" w:rsidRPr="003D3011">
              <w:rPr>
                <w:rFonts w:ascii="Calibri" w:eastAsia="Calibri" w:hAnsi="Calibri" w:cs="Calibri"/>
                <w:color w:val="000000"/>
                <w:szCs w:val="22"/>
                <w:highlight w:val="yellow"/>
              </w:rPr>
              <w:t>Programme Design Team</w:t>
            </w:r>
            <w:r w:rsidRPr="003D3011">
              <w:rPr>
                <w:rFonts w:ascii="Calibri" w:eastAsia="Calibri" w:hAnsi="Calibri" w:cs="Calibri"/>
                <w:color w:val="000000"/>
                <w:szCs w:val="22"/>
                <w:highlight w:val="yellow"/>
              </w:rPr>
              <w:t xml:space="preserve"> if they are appropriate.</w:t>
            </w:r>
          </w:p>
          <w:p w14:paraId="0F03D2C2" w14:textId="77777777" w:rsidR="008D7B0B"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The Board of Management takes the QOB recommendation into consideration and makes a decision to approve or not</w:t>
            </w:r>
            <w:r w:rsidR="008D7B0B" w:rsidRPr="003D3011">
              <w:rPr>
                <w:rFonts w:ascii="Calibri" w:eastAsia="Calibri" w:hAnsi="Calibri" w:cs="Calibri"/>
                <w:color w:val="000000"/>
                <w:szCs w:val="22"/>
                <w:highlight w:val="yellow"/>
              </w:rPr>
              <w:t>.</w:t>
            </w:r>
          </w:p>
          <w:p w14:paraId="6C4CD451" w14:textId="79D070D7" w:rsidR="009602EF" w:rsidRPr="003D3011" w:rsidRDefault="00953453" w:rsidP="00953453">
            <w:pPr>
              <w:widowControl w:val="0"/>
              <w:numPr>
                <w:ilvl w:val="0"/>
                <w:numId w:val="41"/>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When the programme is approved and signed off by the Chair of the Board</w:t>
            </w:r>
            <w:r w:rsidRPr="003D3011">
              <w:rPr>
                <w:rFonts w:ascii="Calibri" w:eastAsia="Calibri" w:hAnsi="Calibri" w:cs="Calibri"/>
                <w:color w:val="000000"/>
                <w:szCs w:val="22"/>
                <w:highlight w:val="yellow"/>
              </w:rPr>
              <w:t xml:space="preserve"> of Management, it is submitted to QQI for validation</w:t>
            </w:r>
            <w:r w:rsidR="008D7B0B" w:rsidRPr="003D3011">
              <w:rPr>
                <w:rFonts w:ascii="Calibri" w:eastAsia="Calibri" w:hAnsi="Calibri" w:cs="Calibri"/>
                <w:color w:val="000000"/>
                <w:szCs w:val="22"/>
                <w:highlight w:val="yellow"/>
              </w:rPr>
              <w:t>.</w:t>
            </w:r>
          </w:p>
        </w:tc>
      </w:tr>
    </w:tbl>
    <w:p w14:paraId="5AC197FC" w14:textId="7FCAFAFF" w:rsidR="009602EF" w:rsidRPr="003D3011" w:rsidRDefault="00481D9D" w:rsidP="00481D9D">
      <w:pPr>
        <w:pStyle w:val="Heading4"/>
        <w:rPr>
          <w:rFonts w:eastAsia="Calibri"/>
          <w:highlight w:val="yellow"/>
        </w:rPr>
      </w:pPr>
      <w:r w:rsidRPr="003D3011">
        <w:rPr>
          <w:rFonts w:eastAsia="Calibri"/>
          <w:highlight w:val="yellow"/>
        </w:rPr>
        <w:lastRenderedPageBreak/>
        <w:t>Reference Documents</w:t>
      </w:r>
    </w:p>
    <w:tbl>
      <w:tblPr>
        <w:tblStyle w:val="afffb"/>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3D3011" w14:paraId="1B589BC9" w14:textId="77777777" w:rsidTr="000A773D">
        <w:trPr>
          <w:trHeight w:val="254"/>
        </w:trPr>
        <w:tc>
          <w:tcPr>
            <w:tcW w:w="8995" w:type="dxa"/>
          </w:tcPr>
          <w:p w14:paraId="1C5BB410" w14:textId="77777777" w:rsidR="009602EF" w:rsidRPr="003D3011" w:rsidRDefault="00953453" w:rsidP="00953453">
            <w:pPr>
              <w:pStyle w:val="AssociatedDocumentName"/>
              <w:numPr>
                <w:ilvl w:val="0"/>
                <w:numId w:val="40"/>
              </w:numPr>
              <w:rPr>
                <w:highlight w:val="yellow"/>
                <w:u w:val="single"/>
              </w:rPr>
            </w:pPr>
            <w:r w:rsidRPr="003D3011">
              <w:rPr>
                <w:highlight w:val="yellow"/>
              </w:rPr>
              <w:t>QQI Policies and Criteria for Validation of Programmes 2017</w:t>
            </w:r>
          </w:p>
          <w:p w14:paraId="05178B87" w14:textId="77777777" w:rsidR="009602EF" w:rsidRPr="003D3011" w:rsidRDefault="00953453" w:rsidP="00953453">
            <w:pPr>
              <w:numPr>
                <w:ilvl w:val="0"/>
                <w:numId w:val="40"/>
              </w:numPr>
              <w:pBdr>
                <w:top w:val="nil"/>
                <w:left w:val="nil"/>
                <w:bottom w:val="nil"/>
                <w:right w:val="nil"/>
                <w:between w:val="nil"/>
              </w:pBdr>
              <w:rPr>
                <w:rFonts w:ascii="Calibri" w:eastAsia="Calibri" w:hAnsi="Calibri" w:cs="Calibri"/>
                <w:color w:val="000000"/>
                <w:szCs w:val="22"/>
                <w:highlight w:val="yellow"/>
              </w:rPr>
            </w:pPr>
            <w:r w:rsidRPr="003D3011">
              <w:rPr>
                <w:rStyle w:val="AssociatedDocumentNameChar"/>
                <w:highlight w:val="yellow"/>
              </w:rPr>
              <w:t>Guide to Writing Learning Outcomes</w:t>
            </w:r>
            <w:r w:rsidRPr="003D3011">
              <w:rPr>
                <w:rFonts w:ascii="Calibri" w:eastAsia="Calibri" w:hAnsi="Calibri" w:cs="Calibri"/>
                <w:color w:val="000000"/>
                <w:szCs w:val="22"/>
                <w:highlight w:val="yellow"/>
              </w:rPr>
              <w:t xml:space="preserve"> (DIT)</w:t>
            </w:r>
          </w:p>
          <w:p w14:paraId="735078FB" w14:textId="77777777" w:rsidR="009602EF" w:rsidRPr="003D3011" w:rsidRDefault="00953453" w:rsidP="00953453">
            <w:pPr>
              <w:numPr>
                <w:ilvl w:val="0"/>
                <w:numId w:val="40"/>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QQI Determinations for the Outline National Framework of Qualifications</w:t>
            </w:r>
          </w:p>
          <w:p w14:paraId="713E2533" w14:textId="77777777" w:rsidR="009602EF" w:rsidRPr="003D3011" w:rsidRDefault="00953453" w:rsidP="00953453">
            <w:pPr>
              <w:numPr>
                <w:ilvl w:val="0"/>
                <w:numId w:val="40"/>
              </w:numPr>
              <w:pBdr>
                <w:top w:val="nil"/>
                <w:left w:val="nil"/>
                <w:bottom w:val="nil"/>
                <w:right w:val="nil"/>
                <w:between w:val="nil"/>
              </w:pBdr>
              <w:rPr>
                <w:rFonts w:ascii="Calibri" w:eastAsia="Calibri" w:hAnsi="Calibri" w:cs="Calibri"/>
                <w:color w:val="000000"/>
                <w:szCs w:val="22"/>
                <w:highlight w:val="yellow"/>
              </w:rPr>
            </w:pPr>
            <w:r w:rsidRPr="003D3011">
              <w:rPr>
                <w:rStyle w:val="AssociatedDocumentNameChar"/>
                <w:highlight w:val="yellow"/>
              </w:rPr>
              <w:t xml:space="preserve">A </w:t>
            </w:r>
            <w:r w:rsidRPr="003D3011">
              <w:rPr>
                <w:rStyle w:val="AssociatedDocumentNameChar"/>
                <w:highlight w:val="yellow"/>
              </w:rPr>
              <w:t>Conceptual Framework for UDL for Irish FET Sector</w:t>
            </w:r>
            <w:r w:rsidRPr="003D3011">
              <w:rPr>
                <w:rFonts w:ascii="Calibri" w:eastAsia="Calibri" w:hAnsi="Calibri" w:cs="Calibri"/>
                <w:color w:val="000000"/>
                <w:szCs w:val="22"/>
                <w:highlight w:val="yellow"/>
              </w:rPr>
              <w:t xml:space="preserve"> (Solas)</w:t>
            </w:r>
          </w:p>
          <w:p w14:paraId="782604A5" w14:textId="77777777" w:rsidR="009602EF" w:rsidRPr="003D3011" w:rsidRDefault="00953453" w:rsidP="00953453">
            <w:pPr>
              <w:pStyle w:val="AssociatedDocumentName"/>
              <w:numPr>
                <w:ilvl w:val="0"/>
                <w:numId w:val="40"/>
              </w:numPr>
              <w:rPr>
                <w:highlight w:val="yellow"/>
              </w:rPr>
            </w:pPr>
            <w:r w:rsidRPr="003D3011">
              <w:rPr>
                <w:highlight w:val="yellow"/>
              </w:rPr>
              <w:t>Using Bloom’s Taxonomy to Write Effective Learning Objectives</w:t>
            </w:r>
          </w:p>
          <w:p w14:paraId="70983C92" w14:textId="02D13874" w:rsidR="009602EF" w:rsidRPr="003D3011" w:rsidRDefault="00953453" w:rsidP="00953453">
            <w:pPr>
              <w:widowControl w:val="0"/>
              <w:numPr>
                <w:ilvl w:val="0"/>
                <w:numId w:val="40"/>
              </w:numPr>
              <w:pBdr>
                <w:top w:val="nil"/>
                <w:left w:val="nil"/>
                <w:bottom w:val="nil"/>
                <w:right w:val="nil"/>
                <w:between w:val="nil"/>
              </w:pBdr>
              <w:rPr>
                <w:rFonts w:ascii="Calibri" w:eastAsia="Calibri" w:hAnsi="Calibri" w:cs="Calibri"/>
                <w:color w:val="000000"/>
                <w:szCs w:val="22"/>
                <w:highlight w:val="yellow"/>
              </w:rPr>
            </w:pPr>
            <w:r w:rsidRPr="003D3011">
              <w:rPr>
                <w:rFonts w:ascii="Calibri" w:eastAsia="Calibri" w:hAnsi="Calibri" w:cs="Calibri"/>
                <w:color w:val="000000"/>
                <w:szCs w:val="22"/>
                <w:highlight w:val="yellow"/>
              </w:rPr>
              <w:t xml:space="preserve">CEDEFOP </w:t>
            </w:r>
            <w:r w:rsidRPr="003D3011">
              <w:rPr>
                <w:rStyle w:val="AssociatedDocumentNameChar"/>
                <w:highlight w:val="yellow"/>
              </w:rPr>
              <w:t>Handbook on Writing Learning Outcomes</w:t>
            </w:r>
          </w:p>
        </w:tc>
      </w:tr>
    </w:tbl>
    <w:p w14:paraId="5F8CB7C5" w14:textId="44007030" w:rsidR="009602EF" w:rsidRPr="003D3011" w:rsidRDefault="00481D9D" w:rsidP="00481D9D">
      <w:pPr>
        <w:pStyle w:val="Heading4"/>
        <w:rPr>
          <w:rFonts w:eastAsia="Calibri"/>
          <w:highlight w:val="yellow"/>
        </w:rPr>
      </w:pPr>
      <w:r w:rsidRPr="003D3011">
        <w:rPr>
          <w:rFonts w:eastAsia="Calibri"/>
          <w:highlight w:val="yellow"/>
        </w:rPr>
        <w:t>Supporting Documents</w:t>
      </w:r>
    </w:p>
    <w:tbl>
      <w:tblPr>
        <w:tblStyle w:val="afffc"/>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9602EF" w14:paraId="2791A2DF" w14:textId="77777777" w:rsidTr="000A773D">
        <w:trPr>
          <w:trHeight w:val="59"/>
        </w:trPr>
        <w:tc>
          <w:tcPr>
            <w:tcW w:w="9019" w:type="dxa"/>
          </w:tcPr>
          <w:p w14:paraId="7400A8F0" w14:textId="77777777" w:rsidR="009602EF" w:rsidRPr="003D3011" w:rsidRDefault="00953453" w:rsidP="00953453">
            <w:pPr>
              <w:numPr>
                <w:ilvl w:val="0"/>
                <w:numId w:val="31"/>
              </w:numPr>
              <w:pBdr>
                <w:top w:val="nil"/>
                <w:left w:val="nil"/>
                <w:bottom w:val="nil"/>
                <w:right w:val="nil"/>
                <w:between w:val="nil"/>
              </w:pBdr>
              <w:jc w:val="both"/>
              <w:rPr>
                <w:rFonts w:ascii="Calibri" w:eastAsia="Calibri" w:hAnsi="Calibri" w:cs="Calibri"/>
                <w:color w:val="000000"/>
                <w:szCs w:val="22"/>
                <w:highlight w:val="yellow"/>
              </w:rPr>
            </w:pPr>
            <w:r w:rsidRPr="003D3011">
              <w:rPr>
                <w:rStyle w:val="AssociatedDocumentNameChar"/>
                <w:highlight w:val="yellow"/>
              </w:rPr>
              <w:t>Programme Proposal Form</w:t>
            </w:r>
            <w:r w:rsidRPr="003D3011">
              <w:rPr>
                <w:rFonts w:ascii="Calibri" w:eastAsia="Calibri" w:hAnsi="Calibri" w:cs="Calibri"/>
                <w:color w:val="000000"/>
                <w:szCs w:val="22"/>
                <w:highlight w:val="yellow"/>
              </w:rPr>
              <w:t xml:space="preserve"> Template</w:t>
            </w:r>
          </w:p>
          <w:p w14:paraId="585DF520" w14:textId="77777777" w:rsidR="009602EF" w:rsidRPr="003D3011" w:rsidRDefault="00953453" w:rsidP="00953453">
            <w:pPr>
              <w:numPr>
                <w:ilvl w:val="0"/>
                <w:numId w:val="31"/>
              </w:numPr>
              <w:pBdr>
                <w:top w:val="nil"/>
                <w:left w:val="nil"/>
                <w:bottom w:val="nil"/>
                <w:right w:val="nil"/>
                <w:between w:val="nil"/>
              </w:pBdr>
              <w:jc w:val="both"/>
              <w:rPr>
                <w:rFonts w:ascii="Calibri" w:eastAsia="Calibri" w:hAnsi="Calibri" w:cs="Calibri"/>
                <w:color w:val="000000"/>
                <w:szCs w:val="22"/>
                <w:highlight w:val="yellow"/>
                <w:u w:val="single"/>
              </w:rPr>
            </w:pPr>
            <w:r w:rsidRPr="003D3011">
              <w:rPr>
                <w:rStyle w:val="AssociatedDocumentNameChar"/>
                <w:highlight w:val="yellow"/>
              </w:rPr>
              <w:t>Programme Descriptor</w:t>
            </w:r>
            <w:r w:rsidRPr="003D3011">
              <w:rPr>
                <w:rFonts w:ascii="Calibri" w:eastAsia="Calibri" w:hAnsi="Calibri" w:cs="Calibri"/>
                <w:color w:val="000000"/>
                <w:szCs w:val="22"/>
                <w:highlight w:val="yellow"/>
              </w:rPr>
              <w:t xml:space="preserve"> Template </w:t>
            </w:r>
          </w:p>
        </w:tc>
      </w:tr>
    </w:tbl>
    <w:p w14:paraId="7C6EB523" w14:textId="77777777" w:rsidR="009602EF" w:rsidRDefault="00953453">
      <w:pPr>
        <w:spacing w:after="160"/>
        <w:rPr>
          <w:rFonts w:ascii="Calibri" w:eastAsia="Calibri" w:hAnsi="Calibri" w:cs="Calibri"/>
          <w:color w:val="202124"/>
          <w:szCs w:val="22"/>
        </w:rPr>
      </w:pPr>
      <w:r>
        <w:br w:type="page"/>
      </w:r>
    </w:p>
    <w:p w14:paraId="391DFC01" w14:textId="4E5993D8" w:rsidR="00F37006" w:rsidRDefault="00953453" w:rsidP="00F37006">
      <w:pPr>
        <w:pStyle w:val="Heading1"/>
      </w:pPr>
      <w:bookmarkStart w:id="421" w:name="_Toc152525516"/>
      <w:bookmarkStart w:id="422" w:name="_Toc152840081"/>
      <w:r w:rsidRPr="00A10712">
        <w:rPr>
          <w:highlight w:val="yellow"/>
        </w:rPr>
        <w:lastRenderedPageBreak/>
        <w:t xml:space="preserve">Appendix </w:t>
      </w:r>
      <w:r w:rsidR="00941E9D" w:rsidRPr="00A10712">
        <w:rPr>
          <w:highlight w:val="yellow"/>
        </w:rPr>
        <w:t>9</w:t>
      </w:r>
      <w:r w:rsidRPr="00A10712">
        <w:rPr>
          <w:highlight w:val="yellow"/>
        </w:rPr>
        <w:t xml:space="preserve"> Coordinating the Community of Practice Procedure</w:t>
      </w:r>
      <w:bookmarkEnd w:id="421"/>
      <w:bookmarkEnd w:id="422"/>
    </w:p>
    <w:p w14:paraId="3FCB9FD4" w14:textId="45CE90F7" w:rsidR="00F37006" w:rsidRDefault="009E6953" w:rsidP="00F37006">
      <w:pPr>
        <w:pStyle w:val="GraphicCaption"/>
      </w:pPr>
      <w:r>
        <w:rPr>
          <w:noProof/>
          <w:lang w:val="en-IE" w:eastAsia="en-IE"/>
        </w:rPr>
        <mc:AlternateContent>
          <mc:Choice Requires="wps">
            <w:drawing>
              <wp:anchor distT="0" distB="0" distL="114300" distR="114300" simplePos="0" relativeHeight="251675648" behindDoc="0" locked="0" layoutInCell="1" allowOverlap="1" wp14:anchorId="417F7843" wp14:editId="51D12170">
                <wp:simplePos x="0" y="0"/>
                <wp:positionH relativeFrom="column">
                  <wp:posOffset>0</wp:posOffset>
                </wp:positionH>
                <wp:positionV relativeFrom="paragraph">
                  <wp:posOffset>6894830</wp:posOffset>
                </wp:positionV>
                <wp:extent cx="5731510" cy="635"/>
                <wp:effectExtent l="0" t="0" r="0" b="0"/>
                <wp:wrapTopAndBottom/>
                <wp:docPr id="274508142" name="Text Box 1"/>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067EEA60" w14:textId="455551E9" w:rsidR="009E6953" w:rsidRPr="009F63A3" w:rsidRDefault="009E6953" w:rsidP="009E6953">
                            <w:pPr>
                              <w:pStyle w:val="Caption"/>
                              <w:jc w:val="center"/>
                              <w:rPr>
                                <w:rFonts w:eastAsia="Calibri"/>
                                <w:noProof/>
                                <w:szCs w:val="24"/>
                              </w:rPr>
                            </w:pPr>
                            <w:r w:rsidRPr="00A10712">
                              <w:rPr>
                                <w:highlight w:val="yellow"/>
                              </w:rPr>
                              <w:t xml:space="preserve">Figure </w:t>
                            </w:r>
                            <w:r w:rsidRPr="00A10712">
                              <w:rPr>
                                <w:highlight w:val="yellow"/>
                              </w:rPr>
                              <w:fldChar w:fldCharType="begin"/>
                            </w:r>
                            <w:r w:rsidRPr="00A10712">
                              <w:rPr>
                                <w:highlight w:val="yellow"/>
                              </w:rPr>
                              <w:instrText xml:space="preserve"> SEQ Figure \* ARABIC </w:instrText>
                            </w:r>
                            <w:r w:rsidRPr="00A10712">
                              <w:rPr>
                                <w:highlight w:val="yellow"/>
                              </w:rPr>
                              <w:fldChar w:fldCharType="separate"/>
                            </w:r>
                            <w:r w:rsidR="00C57CEB" w:rsidRPr="00A10712">
                              <w:rPr>
                                <w:noProof/>
                                <w:highlight w:val="yellow"/>
                              </w:rPr>
                              <w:t>5</w:t>
                            </w:r>
                            <w:r w:rsidRPr="00A10712">
                              <w:rPr>
                                <w:noProof/>
                                <w:highlight w:val="yellow"/>
                              </w:rPr>
                              <w:fldChar w:fldCharType="end"/>
                            </w:r>
                            <w:r w:rsidRPr="00A10712">
                              <w:rPr>
                                <w:highlight w:val="yellow"/>
                              </w:rPr>
                              <w:t xml:space="preserve"> Community of Practice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F7843" id="_x0000_s1030" type="#_x0000_t202" style="position:absolute;left:0;text-align:left;margin-left:0;margin-top:542.9pt;width:451.3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" stroked="f">
                <v:textbox style="mso-fit-shape-to-text:t" inset="0,0,0,0">
                  <w:txbxContent>
                    <w:p w14:paraId="067EEA60" w14:textId="455551E9" w:rsidR="009E6953" w:rsidRPr="009F63A3" w:rsidRDefault="009E6953" w:rsidP="009E6953">
                      <w:pPr>
                        <w:pStyle w:val="Caption"/>
                        <w:jc w:val="center"/>
                        <w:rPr>
                          <w:rFonts w:eastAsia="Calibri"/>
                          <w:noProof/>
                          <w:szCs w:val="24"/>
                        </w:rPr>
                      </w:pPr>
                      <w:r w:rsidRPr="00A10712">
                        <w:rPr>
                          <w:highlight w:val="yellow"/>
                        </w:rPr>
                        <w:t xml:space="preserve">Figure </w:t>
                      </w:r>
                      <w:r w:rsidR="00000000" w:rsidRPr="00A10712">
                        <w:rPr>
                          <w:highlight w:val="yellow"/>
                        </w:rPr>
                        <w:fldChar w:fldCharType="begin"/>
                      </w:r>
                      <w:r w:rsidR="00000000" w:rsidRPr="00A10712">
                        <w:rPr>
                          <w:highlight w:val="yellow"/>
                        </w:rPr>
                        <w:instrText xml:space="preserve"> SEQ Figure \* ARABIC </w:instrText>
                      </w:r>
                      <w:r w:rsidR="00000000" w:rsidRPr="00A10712">
                        <w:rPr>
                          <w:highlight w:val="yellow"/>
                        </w:rPr>
                        <w:fldChar w:fldCharType="separate"/>
                      </w:r>
                      <w:r w:rsidR="00C57CEB" w:rsidRPr="00A10712">
                        <w:rPr>
                          <w:noProof/>
                          <w:highlight w:val="yellow"/>
                        </w:rPr>
                        <w:t>5</w:t>
                      </w:r>
                      <w:r w:rsidR="00000000" w:rsidRPr="00A10712">
                        <w:rPr>
                          <w:noProof/>
                          <w:highlight w:val="yellow"/>
                        </w:rPr>
                        <w:fldChar w:fldCharType="end"/>
                      </w:r>
                      <w:r w:rsidRPr="00A10712">
                        <w:rPr>
                          <w:highlight w:val="yellow"/>
                        </w:rPr>
                        <w:t xml:space="preserve"> Community of Practice</w:t>
                      </w:r>
                    </w:p>
                  </w:txbxContent>
                </v:textbox>
                <w10:wrap type="topAndBottom"/>
              </v:shape>
            </w:pict>
          </mc:Fallback>
        </mc:AlternateContent>
      </w:r>
      <w:r w:rsidR="00F37006">
        <w:rPr>
          <w:noProof/>
          <w:lang w:val="en-IE" w:eastAsia="en-IE"/>
        </w:rPr>
        <w:drawing>
          <wp:anchor distT="0" distB="0" distL="114300" distR="114300" simplePos="0" relativeHeight="251663360" behindDoc="0" locked="0" layoutInCell="1" allowOverlap="1" wp14:anchorId="41165AC1" wp14:editId="4875AE03">
            <wp:simplePos x="0" y="0"/>
            <wp:positionH relativeFrom="column">
              <wp:posOffset>0</wp:posOffset>
            </wp:positionH>
            <wp:positionV relativeFrom="paragraph">
              <wp:posOffset>-414</wp:posOffset>
            </wp:positionV>
            <wp:extent cx="5731510" cy="6838122"/>
            <wp:effectExtent l="0" t="0" r="2540" b="1270"/>
            <wp:wrapTopAndBottom/>
            <wp:docPr id="2142453515" name="Picture 2" descr="A diagram of a company's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53515" name="Picture 2" descr="A diagram of a company's process&#10;&#10;Description automatically generated"/>
                    <pic:cNvPicPr/>
                  </pic:nvPicPr>
                  <pic:blipFill rotWithShape="1">
                    <a:blip r:embed="rId21">
                      <a:extLst>
                        <a:ext uri="{28A0092B-C50C-407E-A947-70E740481C1C}">
                          <a14:useLocalDpi xmlns:a14="http://schemas.microsoft.com/office/drawing/2010/main" val="0"/>
                        </a:ext>
                      </a:extLst>
                    </a:blip>
                    <a:srcRect b="8156"/>
                    <a:stretch/>
                  </pic:blipFill>
                  <pic:spPr bwMode="auto">
                    <a:xfrm>
                      <a:off x="0" y="0"/>
                      <a:ext cx="5731510" cy="6838122"/>
                    </a:xfrm>
                    <a:prstGeom prst="rect">
                      <a:avLst/>
                    </a:prstGeom>
                    <a:ln>
                      <a:noFill/>
                    </a:ln>
                    <a:extLst>
                      <a:ext uri="{53640926-AAD7-44D8-BBD7-CCE9431645EC}">
                        <a14:shadowObscured xmlns:a14="http://schemas.microsoft.com/office/drawing/2010/main"/>
                      </a:ext>
                    </a:extLst>
                  </pic:spPr>
                </pic:pic>
              </a:graphicData>
            </a:graphic>
          </wp:anchor>
        </w:drawing>
      </w:r>
    </w:p>
    <w:p w14:paraId="279DEEC6" w14:textId="77777777" w:rsidR="00F37006" w:rsidRPr="00F37006" w:rsidRDefault="00F37006" w:rsidP="00F37006"/>
    <w:p w14:paraId="3183F02B" w14:textId="77777777" w:rsidR="00E444C3" w:rsidRPr="00E444C3" w:rsidRDefault="00E444C3" w:rsidP="00E444C3"/>
    <w:tbl>
      <w:tblPr>
        <w:tblStyle w:val="afffd"/>
        <w:tblpPr w:leftFromText="180" w:rightFromText="180" w:vertAnchor="page" w:horzAnchor="margin" w:tblpY="2701"/>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9"/>
        <w:gridCol w:w="5412"/>
      </w:tblGrid>
      <w:tr w:rsidR="009E6953" w14:paraId="72B97059" w14:textId="77777777" w:rsidTr="009E6953">
        <w:trPr>
          <w:trHeight w:val="262"/>
        </w:trPr>
        <w:tc>
          <w:tcPr>
            <w:tcW w:w="3589" w:type="dxa"/>
            <w:shd w:val="clear" w:color="auto" w:fill="B4C6E7" w:themeFill="accent1" w:themeFillTint="66"/>
          </w:tcPr>
          <w:p w14:paraId="091CE6CA" w14:textId="77777777" w:rsidR="009E6953" w:rsidRDefault="009E6953" w:rsidP="009E6953">
            <w:pPr>
              <w:widowControl w:val="0"/>
              <w:spacing w:line="276" w:lineRule="auto"/>
              <w:ind w:right="59"/>
              <w:jc w:val="both"/>
              <w:rPr>
                <w:rFonts w:ascii="Calibri" w:eastAsia="Calibri" w:hAnsi="Calibri" w:cs="Calibri"/>
                <w:b/>
                <w:szCs w:val="22"/>
              </w:rPr>
            </w:pPr>
            <w:r>
              <w:rPr>
                <w:rFonts w:ascii="Calibri" w:eastAsia="Calibri" w:hAnsi="Calibri" w:cs="Calibri"/>
                <w:b/>
                <w:szCs w:val="22"/>
              </w:rPr>
              <w:t>Procedure Title</w:t>
            </w:r>
          </w:p>
        </w:tc>
        <w:tc>
          <w:tcPr>
            <w:tcW w:w="5412" w:type="dxa"/>
            <w:shd w:val="clear" w:color="auto" w:fill="B4C6E7" w:themeFill="accent1" w:themeFillTint="66"/>
          </w:tcPr>
          <w:p w14:paraId="34CE8B0E" w14:textId="77777777" w:rsidR="009E6953" w:rsidRDefault="009E6953" w:rsidP="009E6953">
            <w:pPr>
              <w:jc w:val="both"/>
              <w:rPr>
                <w:rFonts w:ascii="Calibri" w:eastAsia="Calibri" w:hAnsi="Calibri" w:cs="Calibri"/>
                <w:szCs w:val="22"/>
              </w:rPr>
            </w:pPr>
            <w:r>
              <w:rPr>
                <w:rFonts w:ascii="Calibri" w:eastAsia="Calibri" w:hAnsi="Calibri" w:cs="Calibri"/>
                <w:b/>
                <w:szCs w:val="22"/>
              </w:rPr>
              <w:t>Coordinating the Community of Practice (CoP)</w:t>
            </w:r>
          </w:p>
        </w:tc>
      </w:tr>
      <w:tr w:rsidR="009E6953" w14:paraId="31E4E8D8" w14:textId="77777777" w:rsidTr="009E6953">
        <w:trPr>
          <w:trHeight w:val="251"/>
        </w:trPr>
        <w:tc>
          <w:tcPr>
            <w:tcW w:w="3589" w:type="dxa"/>
          </w:tcPr>
          <w:p w14:paraId="4F18057C" w14:textId="77777777" w:rsidR="009E6953" w:rsidRDefault="009E6953" w:rsidP="009E6953">
            <w:pPr>
              <w:jc w:val="both"/>
              <w:rPr>
                <w:rFonts w:ascii="Calibri" w:eastAsia="Calibri" w:hAnsi="Calibri" w:cs="Calibri"/>
                <w:szCs w:val="22"/>
              </w:rPr>
            </w:pPr>
            <w:r>
              <w:rPr>
                <w:rFonts w:ascii="Calibri" w:eastAsia="Calibri" w:hAnsi="Calibri" w:cs="Calibri"/>
                <w:szCs w:val="22"/>
              </w:rPr>
              <w:t>Associated Policy</w:t>
            </w:r>
          </w:p>
        </w:tc>
        <w:tc>
          <w:tcPr>
            <w:tcW w:w="5412" w:type="dxa"/>
          </w:tcPr>
          <w:p w14:paraId="67974953" w14:textId="77777777" w:rsidR="009E6953" w:rsidRDefault="009E6953" w:rsidP="009E6953">
            <w:pPr>
              <w:jc w:val="both"/>
              <w:rPr>
                <w:rFonts w:ascii="Calibri" w:eastAsia="Calibri" w:hAnsi="Calibri" w:cs="Calibri"/>
                <w:szCs w:val="22"/>
              </w:rPr>
            </w:pPr>
            <w:r>
              <w:rPr>
                <w:rFonts w:ascii="Calibri" w:eastAsia="Calibri" w:hAnsi="Calibri" w:cs="Calibri"/>
                <w:szCs w:val="22"/>
              </w:rPr>
              <w:t>CG4</w:t>
            </w:r>
          </w:p>
        </w:tc>
      </w:tr>
      <w:tr w:rsidR="009E6953" w14:paraId="068DCC85" w14:textId="77777777" w:rsidTr="009E6953">
        <w:trPr>
          <w:trHeight w:val="251"/>
        </w:trPr>
        <w:tc>
          <w:tcPr>
            <w:tcW w:w="3589" w:type="dxa"/>
          </w:tcPr>
          <w:p w14:paraId="35C56B54" w14:textId="77777777" w:rsidR="009E6953" w:rsidRDefault="009E6953" w:rsidP="009E6953">
            <w:pPr>
              <w:jc w:val="both"/>
              <w:rPr>
                <w:rFonts w:ascii="Calibri" w:eastAsia="Calibri" w:hAnsi="Calibri" w:cs="Calibri"/>
                <w:szCs w:val="22"/>
              </w:rPr>
            </w:pPr>
            <w:r>
              <w:rPr>
                <w:rFonts w:ascii="Calibri" w:eastAsia="Calibri" w:hAnsi="Calibri" w:cs="Calibri"/>
                <w:szCs w:val="22"/>
              </w:rPr>
              <w:t>Version Number</w:t>
            </w:r>
          </w:p>
        </w:tc>
        <w:tc>
          <w:tcPr>
            <w:tcW w:w="5412" w:type="dxa"/>
          </w:tcPr>
          <w:p w14:paraId="71B34C94" w14:textId="77777777" w:rsidR="009E6953" w:rsidRDefault="009E6953" w:rsidP="009E6953">
            <w:pPr>
              <w:jc w:val="both"/>
              <w:rPr>
                <w:rFonts w:ascii="Calibri" w:eastAsia="Calibri" w:hAnsi="Calibri" w:cs="Calibri"/>
                <w:szCs w:val="22"/>
              </w:rPr>
            </w:pPr>
            <w:r>
              <w:rPr>
                <w:rFonts w:ascii="Calibri" w:eastAsia="Calibri" w:hAnsi="Calibri" w:cs="Calibri"/>
                <w:szCs w:val="22"/>
              </w:rPr>
              <w:t>V1</w:t>
            </w:r>
          </w:p>
        </w:tc>
      </w:tr>
      <w:tr w:rsidR="009E6953" w14:paraId="328CFE3B" w14:textId="77777777" w:rsidTr="009E6953">
        <w:trPr>
          <w:trHeight w:val="251"/>
        </w:trPr>
        <w:tc>
          <w:tcPr>
            <w:tcW w:w="3589" w:type="dxa"/>
          </w:tcPr>
          <w:p w14:paraId="08EBBC72" w14:textId="77777777" w:rsidR="009E6953" w:rsidRDefault="009E6953" w:rsidP="009E6953">
            <w:pPr>
              <w:jc w:val="both"/>
              <w:rPr>
                <w:rFonts w:ascii="Calibri" w:eastAsia="Calibri" w:hAnsi="Calibri" w:cs="Calibri"/>
                <w:szCs w:val="22"/>
              </w:rPr>
            </w:pPr>
            <w:r>
              <w:rPr>
                <w:rFonts w:ascii="Calibri" w:eastAsia="Calibri" w:hAnsi="Calibri" w:cs="Calibri"/>
                <w:szCs w:val="22"/>
              </w:rPr>
              <w:t>Document Owner</w:t>
            </w:r>
          </w:p>
        </w:tc>
        <w:tc>
          <w:tcPr>
            <w:tcW w:w="5412" w:type="dxa"/>
          </w:tcPr>
          <w:p w14:paraId="56A928BF" w14:textId="77777777" w:rsidR="009E6953" w:rsidRDefault="009E6953" w:rsidP="009E6953">
            <w:pPr>
              <w:jc w:val="both"/>
              <w:rPr>
                <w:rFonts w:ascii="Calibri" w:eastAsia="Calibri" w:hAnsi="Calibri" w:cs="Calibri"/>
                <w:szCs w:val="22"/>
              </w:rPr>
            </w:pPr>
            <w:r>
              <w:rPr>
                <w:rFonts w:ascii="Calibri" w:eastAsia="Calibri" w:hAnsi="Calibri" w:cs="Calibri"/>
                <w:szCs w:val="22"/>
              </w:rPr>
              <w:t>FESU</w:t>
            </w:r>
          </w:p>
        </w:tc>
      </w:tr>
      <w:tr w:rsidR="009E6953" w14:paraId="32C509A0" w14:textId="77777777" w:rsidTr="009E6953">
        <w:trPr>
          <w:trHeight w:val="262"/>
        </w:trPr>
        <w:tc>
          <w:tcPr>
            <w:tcW w:w="3589" w:type="dxa"/>
          </w:tcPr>
          <w:p w14:paraId="6601E4EA" w14:textId="77777777" w:rsidR="009E6953" w:rsidRDefault="009E6953" w:rsidP="009E6953">
            <w:pPr>
              <w:jc w:val="both"/>
              <w:rPr>
                <w:rFonts w:ascii="Calibri" w:eastAsia="Calibri" w:hAnsi="Calibri" w:cs="Calibri"/>
                <w:szCs w:val="22"/>
              </w:rPr>
            </w:pPr>
            <w:r>
              <w:rPr>
                <w:rFonts w:ascii="Calibri" w:eastAsia="Calibri" w:hAnsi="Calibri" w:cs="Calibri"/>
                <w:szCs w:val="22"/>
              </w:rPr>
              <w:t>Adoption Date</w:t>
            </w:r>
          </w:p>
        </w:tc>
        <w:tc>
          <w:tcPr>
            <w:tcW w:w="5412" w:type="dxa"/>
          </w:tcPr>
          <w:p w14:paraId="71B7C9C9" w14:textId="77777777" w:rsidR="009E6953" w:rsidRDefault="009E6953" w:rsidP="009E6953">
            <w:pPr>
              <w:jc w:val="both"/>
              <w:rPr>
                <w:rFonts w:ascii="Calibri" w:eastAsia="Calibri" w:hAnsi="Calibri" w:cs="Calibri"/>
                <w:szCs w:val="22"/>
              </w:rPr>
            </w:pPr>
            <w:r>
              <w:rPr>
                <w:rFonts w:ascii="Calibri" w:eastAsia="Calibri" w:hAnsi="Calibri" w:cs="Calibri"/>
                <w:szCs w:val="22"/>
              </w:rPr>
              <w:t>October 2023</w:t>
            </w:r>
          </w:p>
        </w:tc>
      </w:tr>
      <w:tr w:rsidR="009E6953" w14:paraId="4C7B40BB" w14:textId="77777777" w:rsidTr="009E6953">
        <w:trPr>
          <w:trHeight w:val="251"/>
        </w:trPr>
        <w:tc>
          <w:tcPr>
            <w:tcW w:w="3589" w:type="dxa"/>
          </w:tcPr>
          <w:p w14:paraId="4C0EFE4A" w14:textId="77777777" w:rsidR="009E6953" w:rsidRDefault="009E6953" w:rsidP="009E6953">
            <w:pPr>
              <w:jc w:val="both"/>
              <w:rPr>
                <w:rFonts w:ascii="Calibri" w:eastAsia="Calibri" w:hAnsi="Calibri" w:cs="Calibri"/>
                <w:szCs w:val="22"/>
              </w:rPr>
            </w:pPr>
            <w:r>
              <w:rPr>
                <w:rFonts w:ascii="Calibri" w:eastAsia="Calibri" w:hAnsi="Calibri" w:cs="Calibri"/>
                <w:szCs w:val="22"/>
              </w:rPr>
              <w:t>Review Date</w:t>
            </w:r>
          </w:p>
        </w:tc>
        <w:tc>
          <w:tcPr>
            <w:tcW w:w="5412" w:type="dxa"/>
          </w:tcPr>
          <w:p w14:paraId="763E3B70" w14:textId="77777777" w:rsidR="009E6953" w:rsidRDefault="009E6953" w:rsidP="009E6953">
            <w:pPr>
              <w:jc w:val="both"/>
              <w:rPr>
                <w:rFonts w:ascii="Calibri" w:eastAsia="Calibri" w:hAnsi="Calibri" w:cs="Calibri"/>
                <w:szCs w:val="22"/>
              </w:rPr>
            </w:pPr>
            <w:r>
              <w:rPr>
                <w:rFonts w:ascii="Calibri" w:eastAsia="Calibri" w:hAnsi="Calibri" w:cs="Calibri"/>
                <w:szCs w:val="22"/>
              </w:rPr>
              <w:t>+ 1 year</w:t>
            </w:r>
          </w:p>
        </w:tc>
      </w:tr>
    </w:tbl>
    <w:p w14:paraId="6A2CD6E2" w14:textId="0E3279CB" w:rsidR="009602EF" w:rsidRPr="00A10712" w:rsidRDefault="00941E9D" w:rsidP="00941E9D">
      <w:pPr>
        <w:pStyle w:val="Heading4"/>
        <w:rPr>
          <w:rFonts w:eastAsia="Calibri"/>
          <w:highlight w:val="yellow"/>
        </w:rPr>
      </w:pPr>
      <w:r w:rsidRPr="00A10712">
        <w:rPr>
          <w:rFonts w:eastAsia="Calibri"/>
          <w:highlight w:val="yellow"/>
        </w:rPr>
        <w:t>Aims of the CoP</w:t>
      </w:r>
    </w:p>
    <w:tbl>
      <w:tblPr>
        <w:tblStyle w:val="afffe"/>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A10712" w14:paraId="0EEBF3F4" w14:textId="77777777" w:rsidTr="000A773D">
        <w:tc>
          <w:tcPr>
            <w:tcW w:w="8995" w:type="dxa"/>
          </w:tcPr>
          <w:p w14:paraId="36711FB2" w14:textId="77777777" w:rsidR="009602EF" w:rsidRPr="00A10712" w:rsidRDefault="00953453" w:rsidP="00953453">
            <w:pPr>
              <w:numPr>
                <w:ilvl w:val="0"/>
                <w:numId w:val="17"/>
              </w:numPr>
              <w:pBdr>
                <w:top w:val="nil"/>
                <w:left w:val="nil"/>
                <w:bottom w:val="nil"/>
                <w:right w:val="nil"/>
                <w:between w:val="nil"/>
              </w:pBdr>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Connect FET staff to share best practice</w:t>
            </w:r>
          </w:p>
          <w:p w14:paraId="2CD9CFB9" w14:textId="7B348499" w:rsidR="009602EF" w:rsidRPr="00A10712" w:rsidRDefault="00953453" w:rsidP="00953453">
            <w:pPr>
              <w:numPr>
                <w:ilvl w:val="0"/>
                <w:numId w:val="17"/>
              </w:numPr>
              <w:pBdr>
                <w:top w:val="nil"/>
                <w:left w:val="nil"/>
                <w:bottom w:val="nil"/>
                <w:right w:val="nil"/>
                <w:between w:val="nil"/>
              </w:pBdr>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Facilitate collaboration and problem-solving across the schools</w:t>
            </w:r>
            <w:r w:rsidR="00941E9D" w:rsidRPr="00A10712">
              <w:rPr>
                <w:rFonts w:ascii="Calibri" w:eastAsia="Calibri" w:hAnsi="Calibri" w:cs="Calibri"/>
                <w:color w:val="000000"/>
                <w:szCs w:val="22"/>
                <w:highlight w:val="yellow"/>
              </w:rPr>
              <w:t xml:space="preserve"> in the Network</w:t>
            </w:r>
          </w:p>
          <w:p w14:paraId="3B02C0CD" w14:textId="77777777" w:rsidR="009602EF" w:rsidRPr="00A10712" w:rsidRDefault="00953453" w:rsidP="00953453">
            <w:pPr>
              <w:numPr>
                <w:ilvl w:val="0"/>
                <w:numId w:val="17"/>
              </w:numPr>
              <w:pBdr>
                <w:top w:val="nil"/>
                <w:left w:val="nil"/>
                <w:bottom w:val="nil"/>
                <w:right w:val="nil"/>
                <w:between w:val="nil"/>
              </w:pBdr>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Knowledge creation and sharing</w:t>
            </w:r>
          </w:p>
          <w:p w14:paraId="73AB5515" w14:textId="0FE22F28" w:rsidR="009602EF" w:rsidRPr="00A10712" w:rsidRDefault="00953453" w:rsidP="00953453">
            <w:pPr>
              <w:widowControl w:val="0"/>
              <w:numPr>
                <w:ilvl w:val="0"/>
                <w:numId w:val="17"/>
              </w:numPr>
              <w:pBdr>
                <w:top w:val="nil"/>
                <w:left w:val="nil"/>
                <w:bottom w:val="nil"/>
                <w:right w:val="nil"/>
                <w:between w:val="nil"/>
              </w:pBdr>
              <w:spacing w:line="276" w:lineRule="auto"/>
              <w:ind w:right="59"/>
              <w:rPr>
                <w:rFonts w:ascii="Calibri" w:eastAsia="Calibri" w:hAnsi="Calibri" w:cs="Calibri"/>
                <w:b/>
                <w:color w:val="000000"/>
                <w:szCs w:val="22"/>
                <w:highlight w:val="yellow"/>
              </w:rPr>
            </w:pPr>
            <w:r w:rsidRPr="00A10712">
              <w:rPr>
                <w:rFonts w:ascii="Calibri" w:eastAsia="Calibri" w:hAnsi="Calibri" w:cs="Calibri"/>
                <w:color w:val="000000"/>
                <w:szCs w:val="22"/>
                <w:highlight w:val="yellow"/>
              </w:rPr>
              <w:t>Help members organise around purposeful actions</w:t>
            </w:r>
            <w:r w:rsidR="00D367F1" w:rsidRPr="00A10712">
              <w:rPr>
                <w:rFonts w:ascii="Calibri" w:eastAsia="Calibri" w:hAnsi="Calibri" w:cs="Calibri"/>
                <w:color w:val="000000"/>
                <w:szCs w:val="22"/>
                <w:highlight w:val="yellow"/>
              </w:rPr>
              <w:t>,</w:t>
            </w:r>
            <w:r w:rsidRPr="00A10712">
              <w:rPr>
                <w:rFonts w:ascii="Calibri" w:eastAsia="Calibri" w:hAnsi="Calibri" w:cs="Calibri"/>
                <w:color w:val="000000"/>
                <w:szCs w:val="22"/>
                <w:highlight w:val="yellow"/>
              </w:rPr>
              <w:t xml:space="preserve"> </w:t>
            </w:r>
            <w:r w:rsidR="00240032" w:rsidRPr="00A10712">
              <w:rPr>
                <w:rFonts w:ascii="Calibri" w:eastAsia="Calibri" w:hAnsi="Calibri" w:cs="Calibri"/>
                <w:color w:val="000000"/>
                <w:szCs w:val="22"/>
                <w:highlight w:val="yellow"/>
              </w:rPr>
              <w:t>e.g.</w:t>
            </w:r>
            <w:r w:rsidRPr="00A10712">
              <w:rPr>
                <w:rFonts w:ascii="Calibri" w:eastAsia="Calibri" w:hAnsi="Calibri" w:cs="Calibri"/>
                <w:color w:val="000000"/>
                <w:szCs w:val="22"/>
                <w:highlight w:val="yellow"/>
              </w:rPr>
              <w:t xml:space="preserve"> the development of shared resources</w:t>
            </w:r>
          </w:p>
        </w:tc>
      </w:tr>
    </w:tbl>
    <w:p w14:paraId="0CFA8BB8" w14:textId="518CE5BD" w:rsidR="009602EF" w:rsidRPr="00A10712" w:rsidRDefault="00941E9D" w:rsidP="00941E9D">
      <w:pPr>
        <w:pStyle w:val="Heading4"/>
        <w:rPr>
          <w:rFonts w:eastAsia="Calibri"/>
          <w:highlight w:val="yellow"/>
        </w:rPr>
      </w:pPr>
      <w:r w:rsidRPr="00A10712">
        <w:rPr>
          <w:rFonts w:eastAsia="Calibri"/>
          <w:highlight w:val="yellow"/>
        </w:rPr>
        <w:t>Purpose of the Procedure</w:t>
      </w:r>
    </w:p>
    <w:tbl>
      <w:tblPr>
        <w:tblStyle w:val="affff"/>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2"/>
      </w:tblGrid>
      <w:tr w:rsidR="009602EF" w:rsidRPr="00A10712" w14:paraId="7E9FC624" w14:textId="77777777" w:rsidTr="00941E9D">
        <w:trPr>
          <w:trHeight w:val="850"/>
        </w:trPr>
        <w:tc>
          <w:tcPr>
            <w:tcW w:w="9002" w:type="dxa"/>
          </w:tcPr>
          <w:p w14:paraId="7FDDE4CF" w14:textId="636BF344" w:rsidR="009602EF" w:rsidRPr="00A10712" w:rsidRDefault="00953453">
            <w:pPr>
              <w:pBdr>
                <w:top w:val="nil"/>
                <w:left w:val="nil"/>
                <w:bottom w:val="nil"/>
                <w:right w:val="nil"/>
                <w:between w:val="nil"/>
              </w:pBdr>
              <w:spacing w:before="10" w:after="200" w:line="276"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To set out a step-by-step procedure for the coordinati</w:t>
            </w:r>
            <w:r w:rsidR="00941E9D" w:rsidRPr="00A10712">
              <w:rPr>
                <w:rFonts w:ascii="Calibri" w:eastAsia="Calibri" w:hAnsi="Calibri" w:cs="Calibri"/>
                <w:color w:val="000000"/>
                <w:szCs w:val="22"/>
                <w:highlight w:val="yellow"/>
              </w:rPr>
              <w:t>on of</w:t>
            </w:r>
            <w:r w:rsidRPr="00A10712">
              <w:rPr>
                <w:rFonts w:ascii="Calibri" w:eastAsia="Calibri" w:hAnsi="Calibri" w:cs="Calibri"/>
                <w:color w:val="000000"/>
                <w:szCs w:val="22"/>
                <w:highlight w:val="yellow"/>
              </w:rPr>
              <w:t xml:space="preserve"> the Community of Practice to ensure that it is effective and meets the needs of members.</w:t>
            </w:r>
          </w:p>
        </w:tc>
      </w:tr>
    </w:tbl>
    <w:p w14:paraId="5281577A" w14:textId="7297F2E7" w:rsidR="009602EF" w:rsidRPr="00A10712" w:rsidRDefault="00941E9D" w:rsidP="00941E9D">
      <w:pPr>
        <w:pStyle w:val="Heading4"/>
        <w:rPr>
          <w:rFonts w:eastAsia="Calibri"/>
          <w:highlight w:val="yellow"/>
        </w:rPr>
      </w:pPr>
      <w:r w:rsidRPr="00A10712">
        <w:rPr>
          <w:rFonts w:eastAsia="Calibri"/>
          <w:highlight w:val="yellow"/>
        </w:rPr>
        <w:t>Responsibilities</w:t>
      </w:r>
    </w:p>
    <w:tbl>
      <w:tblPr>
        <w:tblStyle w:val="affff0"/>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A10712" w14:paraId="2776F5D6" w14:textId="77777777" w:rsidTr="000A773D">
        <w:tc>
          <w:tcPr>
            <w:tcW w:w="8995" w:type="dxa"/>
          </w:tcPr>
          <w:p w14:paraId="27141141" w14:textId="4A4E7E61" w:rsidR="009602EF" w:rsidRPr="00A10712" w:rsidRDefault="00953453" w:rsidP="00953453">
            <w:pPr>
              <w:numPr>
                <w:ilvl w:val="0"/>
                <w:numId w:val="63"/>
              </w:numPr>
              <w:pBdr>
                <w:top w:val="nil"/>
                <w:left w:val="nil"/>
                <w:bottom w:val="nil"/>
                <w:right w:val="nil"/>
                <w:between w:val="nil"/>
              </w:pBdr>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 xml:space="preserve">FESU is responsible </w:t>
            </w:r>
            <w:r w:rsidRPr="00A10712">
              <w:rPr>
                <w:rFonts w:ascii="Calibri" w:eastAsia="Calibri" w:hAnsi="Calibri" w:cs="Calibri"/>
                <w:color w:val="000000"/>
                <w:szCs w:val="22"/>
                <w:highlight w:val="yellow"/>
              </w:rPr>
              <w:t>for ensuring that the mechanisms are in place to support the operation of the CoP – Teams, set-up meetings, provide support, monitor activities and discussion fora, upload resources, deal with member queries, etc.</w:t>
            </w:r>
          </w:p>
          <w:p w14:paraId="29FC7A8A" w14:textId="77777777" w:rsidR="00941E9D" w:rsidRPr="00A10712" w:rsidRDefault="00953453" w:rsidP="00953453">
            <w:pPr>
              <w:numPr>
                <w:ilvl w:val="0"/>
                <w:numId w:val="63"/>
              </w:numPr>
              <w:pBdr>
                <w:top w:val="nil"/>
                <w:left w:val="nil"/>
                <w:bottom w:val="nil"/>
                <w:right w:val="nil"/>
                <w:between w:val="nil"/>
              </w:pBdr>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The Quality Officer in the school acts as the local contact for the CoP</w:t>
            </w:r>
            <w:r w:rsidR="00941E9D" w:rsidRPr="00A10712">
              <w:rPr>
                <w:rFonts w:ascii="Calibri" w:eastAsia="Calibri" w:hAnsi="Calibri" w:cs="Calibri"/>
                <w:color w:val="000000"/>
                <w:szCs w:val="22"/>
                <w:highlight w:val="yellow"/>
              </w:rPr>
              <w:t>.</w:t>
            </w:r>
          </w:p>
          <w:p w14:paraId="782E68CA" w14:textId="4FF7E253" w:rsidR="009602EF" w:rsidRPr="00A10712" w:rsidRDefault="00953453" w:rsidP="00953453">
            <w:pPr>
              <w:numPr>
                <w:ilvl w:val="0"/>
                <w:numId w:val="63"/>
              </w:numPr>
              <w:pBdr>
                <w:top w:val="nil"/>
                <w:left w:val="nil"/>
                <w:bottom w:val="nil"/>
                <w:right w:val="nil"/>
                <w:between w:val="nil"/>
              </w:pBdr>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 xml:space="preserve">Members are responsible for proactively engaging with the activities, sharing knowledge and views, maintaining </w:t>
            </w:r>
            <w:r w:rsidR="00DF3558" w:rsidRPr="00A10712">
              <w:rPr>
                <w:rFonts w:ascii="Calibri" w:eastAsia="Calibri" w:hAnsi="Calibri" w:cs="Calibri"/>
                <w:color w:val="000000"/>
                <w:szCs w:val="22"/>
                <w:highlight w:val="yellow"/>
              </w:rPr>
              <w:t>confidentiality</w:t>
            </w:r>
            <w:r w:rsidRPr="00A10712">
              <w:rPr>
                <w:rFonts w:ascii="Calibri" w:eastAsia="Calibri" w:hAnsi="Calibri" w:cs="Calibri"/>
                <w:color w:val="000000"/>
                <w:szCs w:val="22"/>
                <w:highlight w:val="yellow"/>
              </w:rPr>
              <w:t>, responding to surveys, contributing on specific topics</w:t>
            </w:r>
            <w:r w:rsidRPr="00A10712">
              <w:rPr>
                <w:rFonts w:ascii="Calibri" w:eastAsia="Calibri" w:hAnsi="Calibri" w:cs="Calibri"/>
                <w:color w:val="000000"/>
                <w:szCs w:val="22"/>
                <w:highlight w:val="yellow"/>
              </w:rPr>
              <w:t xml:space="preserve"> and evaluating the success of the CoP</w:t>
            </w:r>
            <w:r w:rsidR="00941E9D" w:rsidRPr="00A10712">
              <w:rPr>
                <w:rFonts w:ascii="Calibri" w:eastAsia="Calibri" w:hAnsi="Calibri" w:cs="Calibri"/>
                <w:color w:val="000000"/>
                <w:szCs w:val="22"/>
                <w:highlight w:val="yellow"/>
              </w:rPr>
              <w:t>.</w:t>
            </w:r>
          </w:p>
        </w:tc>
      </w:tr>
    </w:tbl>
    <w:p w14:paraId="19C1CE50" w14:textId="0CD96A04" w:rsidR="009602EF" w:rsidRPr="00A10712" w:rsidRDefault="00941E9D" w:rsidP="00941E9D">
      <w:pPr>
        <w:pStyle w:val="Heading4"/>
        <w:rPr>
          <w:rFonts w:eastAsia="Calibri"/>
          <w:highlight w:val="yellow"/>
        </w:rPr>
      </w:pPr>
      <w:r w:rsidRPr="00A10712">
        <w:rPr>
          <w:rFonts w:eastAsia="Calibri"/>
          <w:highlight w:val="yellow"/>
        </w:rPr>
        <w:t>Membership</w:t>
      </w:r>
    </w:p>
    <w:tbl>
      <w:tblPr>
        <w:tblStyle w:val="affff1"/>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1"/>
      </w:tblGrid>
      <w:tr w:rsidR="009602EF" w:rsidRPr="00A10712" w14:paraId="0D228646" w14:textId="77777777" w:rsidTr="00E444C3">
        <w:trPr>
          <w:trHeight w:val="850"/>
        </w:trPr>
        <w:tc>
          <w:tcPr>
            <w:tcW w:w="9001" w:type="dxa"/>
          </w:tcPr>
          <w:p w14:paraId="1E2BB098" w14:textId="4AA492B6" w:rsidR="009602EF" w:rsidRPr="00A10712" w:rsidRDefault="00953453">
            <w:pPr>
              <w:pBdr>
                <w:top w:val="nil"/>
                <w:left w:val="nil"/>
                <w:bottom w:val="nil"/>
                <w:right w:val="nil"/>
                <w:between w:val="nil"/>
              </w:pBdr>
              <w:spacing w:before="10" w:after="200" w:line="276"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 xml:space="preserve">Membership of the Community of Practice is open to anyone who is involved in any aspect of further education provision in </w:t>
            </w:r>
            <w:r w:rsidR="00941E9D" w:rsidRPr="00A10712">
              <w:rPr>
                <w:rFonts w:ascii="Calibri" w:eastAsia="Calibri" w:hAnsi="Calibri" w:cs="Calibri"/>
                <w:color w:val="000000"/>
                <w:szCs w:val="22"/>
                <w:highlight w:val="yellow"/>
              </w:rPr>
              <w:t xml:space="preserve">the </w:t>
            </w:r>
            <w:r w:rsidRPr="00A10712">
              <w:rPr>
                <w:rFonts w:ascii="Calibri" w:eastAsia="Calibri" w:hAnsi="Calibri" w:cs="Calibri"/>
                <w:color w:val="000000"/>
                <w:szCs w:val="22"/>
                <w:highlight w:val="yellow"/>
              </w:rPr>
              <w:t xml:space="preserve">schools </w:t>
            </w:r>
            <w:r w:rsidR="00941E9D" w:rsidRPr="00A10712">
              <w:rPr>
                <w:rFonts w:ascii="Calibri" w:eastAsia="Calibri" w:hAnsi="Calibri" w:cs="Calibri"/>
                <w:color w:val="000000"/>
                <w:szCs w:val="22"/>
                <w:highlight w:val="yellow"/>
              </w:rPr>
              <w:t>forming the Network.</w:t>
            </w:r>
          </w:p>
        </w:tc>
      </w:tr>
    </w:tbl>
    <w:p w14:paraId="0085D0C0" w14:textId="1F2778E1" w:rsidR="009602EF" w:rsidRPr="00A10712" w:rsidRDefault="00941E9D" w:rsidP="00941E9D">
      <w:pPr>
        <w:pStyle w:val="Heading4"/>
        <w:rPr>
          <w:rFonts w:eastAsia="Calibri"/>
          <w:highlight w:val="yellow"/>
        </w:rPr>
      </w:pPr>
      <w:r w:rsidRPr="00A10712">
        <w:rPr>
          <w:rFonts w:eastAsia="Calibri"/>
          <w:highlight w:val="yellow"/>
        </w:rPr>
        <w:t>Definitions/Acronyms</w:t>
      </w:r>
    </w:p>
    <w:tbl>
      <w:tblPr>
        <w:tblStyle w:val="affff2"/>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1"/>
      </w:tblGrid>
      <w:tr w:rsidR="009602EF" w:rsidRPr="00A10712" w14:paraId="3E66D630" w14:textId="77777777" w:rsidTr="00E444C3">
        <w:trPr>
          <w:trHeight w:val="850"/>
        </w:trPr>
        <w:tc>
          <w:tcPr>
            <w:tcW w:w="9001" w:type="dxa"/>
          </w:tcPr>
          <w:p w14:paraId="1848DD84" w14:textId="2068DE95" w:rsidR="009602EF" w:rsidRPr="00A10712" w:rsidRDefault="00953453">
            <w:pPr>
              <w:spacing w:after="160"/>
              <w:rPr>
                <w:rFonts w:ascii="Calibri" w:eastAsia="Calibri" w:hAnsi="Calibri" w:cs="Calibri"/>
                <w:szCs w:val="22"/>
                <w:highlight w:val="yellow"/>
              </w:rPr>
            </w:pPr>
            <w:r w:rsidRPr="00A10712">
              <w:rPr>
                <w:rFonts w:ascii="Calibri" w:eastAsia="Calibri" w:hAnsi="Calibri" w:cs="Calibri"/>
                <w:szCs w:val="22"/>
                <w:highlight w:val="yellow"/>
              </w:rPr>
              <w:t xml:space="preserve">A </w:t>
            </w:r>
            <w:r w:rsidR="00941E9D" w:rsidRPr="00A10712">
              <w:rPr>
                <w:rFonts w:ascii="Calibri" w:eastAsia="Calibri" w:hAnsi="Calibri" w:cs="Calibri"/>
                <w:szCs w:val="22"/>
                <w:highlight w:val="yellow"/>
              </w:rPr>
              <w:t>C</w:t>
            </w:r>
            <w:r w:rsidRPr="00A10712">
              <w:rPr>
                <w:rFonts w:ascii="Calibri" w:eastAsia="Calibri" w:hAnsi="Calibri" w:cs="Calibri"/>
                <w:szCs w:val="22"/>
                <w:highlight w:val="yellow"/>
              </w:rPr>
              <w:t xml:space="preserve">ommunity of </w:t>
            </w:r>
            <w:r w:rsidR="00941E9D" w:rsidRPr="00A10712">
              <w:rPr>
                <w:rFonts w:ascii="Calibri" w:eastAsia="Calibri" w:hAnsi="Calibri" w:cs="Calibri"/>
                <w:szCs w:val="22"/>
                <w:highlight w:val="yellow"/>
              </w:rPr>
              <w:t>P</w:t>
            </w:r>
            <w:r w:rsidRPr="00A10712">
              <w:rPr>
                <w:rFonts w:ascii="Calibri" w:eastAsia="Calibri" w:hAnsi="Calibri" w:cs="Calibri"/>
                <w:szCs w:val="22"/>
                <w:highlight w:val="yellow"/>
              </w:rPr>
              <w:t xml:space="preserve">ractice is </w:t>
            </w:r>
            <w:r w:rsidRPr="00A10712">
              <w:rPr>
                <w:rFonts w:ascii="Calibri" w:eastAsia="Calibri" w:hAnsi="Calibri" w:cs="Calibri"/>
                <w:szCs w:val="22"/>
                <w:highlight w:val="yellow"/>
              </w:rPr>
              <w:t>a group of people who "share a concern or a passion for something they do and learn how to do it better as they interact regularly".</w:t>
            </w:r>
          </w:p>
        </w:tc>
      </w:tr>
    </w:tbl>
    <w:p w14:paraId="7ECC0553" w14:textId="3EDDB70F" w:rsidR="009602EF" w:rsidRPr="00A10712" w:rsidRDefault="00363A49" w:rsidP="00363A49">
      <w:pPr>
        <w:pStyle w:val="Heading4"/>
        <w:rPr>
          <w:rFonts w:ascii="Calibri" w:eastAsia="Calibri" w:hAnsi="Calibri" w:cs="Calibri"/>
          <w:b/>
          <w:szCs w:val="22"/>
          <w:highlight w:val="yellow"/>
        </w:rPr>
      </w:pPr>
      <w:r w:rsidRPr="00A10712">
        <w:rPr>
          <w:rFonts w:eastAsia="Calibri"/>
          <w:highlight w:val="yellow"/>
        </w:rPr>
        <w:lastRenderedPageBreak/>
        <w:t>Steps for Implementation</w:t>
      </w:r>
    </w:p>
    <w:tbl>
      <w:tblPr>
        <w:tblStyle w:val="affff3"/>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A10712" w14:paraId="69410674" w14:textId="77777777" w:rsidTr="00E444C3">
        <w:trPr>
          <w:trHeight w:val="254"/>
        </w:trPr>
        <w:tc>
          <w:tcPr>
            <w:tcW w:w="8995" w:type="dxa"/>
          </w:tcPr>
          <w:p w14:paraId="591AC55B" w14:textId="0310DFC7" w:rsidR="009602EF" w:rsidRPr="00A10712" w:rsidRDefault="00953453" w:rsidP="00953453">
            <w:pPr>
              <w:numPr>
                <w:ilvl w:val="0"/>
                <w:numId w:val="63"/>
              </w:numPr>
              <w:pBdr>
                <w:top w:val="nil"/>
                <w:left w:val="nil"/>
                <w:bottom w:val="nil"/>
                <w:right w:val="nil"/>
                <w:between w:val="nil"/>
              </w:pBdr>
              <w:spacing w:line="360"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 xml:space="preserve">FESU surveys the </w:t>
            </w:r>
            <w:r w:rsidR="00363A49" w:rsidRPr="00A10712">
              <w:rPr>
                <w:rFonts w:ascii="Calibri" w:eastAsia="Calibri" w:hAnsi="Calibri" w:cs="Calibri"/>
                <w:color w:val="000000"/>
                <w:szCs w:val="22"/>
                <w:highlight w:val="yellow"/>
              </w:rPr>
              <w:t xml:space="preserve">Network </w:t>
            </w:r>
            <w:r w:rsidRPr="00A10712">
              <w:rPr>
                <w:rFonts w:ascii="Calibri" w:eastAsia="Calibri" w:hAnsi="Calibri" w:cs="Calibri"/>
                <w:color w:val="000000"/>
                <w:szCs w:val="22"/>
                <w:highlight w:val="yellow"/>
              </w:rPr>
              <w:t xml:space="preserve">schools annually in September using MS forms asking them what workshops </w:t>
            </w:r>
            <w:r w:rsidRPr="00A10712">
              <w:rPr>
                <w:rFonts w:ascii="Calibri" w:eastAsia="Calibri" w:hAnsi="Calibri" w:cs="Calibri"/>
                <w:color w:val="000000"/>
                <w:szCs w:val="22"/>
                <w:highlight w:val="yellow"/>
              </w:rPr>
              <w:t>and activities they would like the CoP to offer</w:t>
            </w:r>
            <w:r w:rsidR="00363A49" w:rsidRPr="00A10712">
              <w:rPr>
                <w:rFonts w:ascii="Calibri" w:eastAsia="Calibri" w:hAnsi="Calibri" w:cs="Calibri"/>
                <w:color w:val="000000"/>
                <w:szCs w:val="22"/>
                <w:highlight w:val="yellow"/>
              </w:rPr>
              <w:t>.</w:t>
            </w:r>
          </w:p>
          <w:p w14:paraId="73120D4C" w14:textId="0F9EF1C8" w:rsidR="009602EF" w:rsidRPr="00A10712" w:rsidRDefault="00953453" w:rsidP="00953453">
            <w:pPr>
              <w:numPr>
                <w:ilvl w:val="0"/>
                <w:numId w:val="63"/>
              </w:numPr>
              <w:pBdr>
                <w:top w:val="nil"/>
                <w:left w:val="nil"/>
                <w:bottom w:val="nil"/>
                <w:right w:val="nil"/>
                <w:between w:val="nil"/>
              </w:pBdr>
              <w:spacing w:line="360"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As part of this survey, FESU also asks about the</w:t>
            </w:r>
            <w:r w:rsidR="00D72697" w:rsidRPr="00A10712">
              <w:rPr>
                <w:rFonts w:ascii="Calibri" w:eastAsia="Calibri" w:hAnsi="Calibri" w:cs="Calibri"/>
                <w:color w:val="000000"/>
                <w:szCs w:val="22"/>
                <w:highlight w:val="yellow"/>
              </w:rPr>
              <w:t xml:space="preserve"> </w:t>
            </w:r>
            <w:r w:rsidRPr="00A10712">
              <w:rPr>
                <w:rFonts w:ascii="Calibri" w:eastAsia="Calibri" w:hAnsi="Calibri" w:cs="Calibri"/>
                <w:color w:val="000000"/>
                <w:szCs w:val="22"/>
                <w:highlight w:val="yellow"/>
              </w:rPr>
              <w:t>expertise and experience of each member and encourage</w:t>
            </w:r>
            <w:r w:rsidR="00363A49" w:rsidRPr="00A10712">
              <w:rPr>
                <w:rFonts w:ascii="Calibri" w:eastAsia="Calibri" w:hAnsi="Calibri" w:cs="Calibri"/>
                <w:color w:val="000000"/>
                <w:szCs w:val="22"/>
                <w:highlight w:val="yellow"/>
              </w:rPr>
              <w:t>s</w:t>
            </w:r>
            <w:r w:rsidRPr="00A10712">
              <w:rPr>
                <w:rFonts w:ascii="Calibri" w:eastAsia="Calibri" w:hAnsi="Calibri" w:cs="Calibri"/>
                <w:color w:val="000000"/>
                <w:szCs w:val="22"/>
                <w:highlight w:val="yellow"/>
              </w:rPr>
              <w:t xml:space="preserve"> members to provide their background, areas of interest, and relevant experience for sharing within the </w:t>
            </w:r>
            <w:r w:rsidRPr="00A10712">
              <w:rPr>
                <w:rFonts w:ascii="Calibri" w:eastAsia="Calibri" w:hAnsi="Calibri" w:cs="Calibri"/>
                <w:color w:val="000000"/>
                <w:szCs w:val="22"/>
                <w:highlight w:val="yellow"/>
              </w:rPr>
              <w:t>CoP</w:t>
            </w:r>
            <w:r w:rsidR="00363A49" w:rsidRPr="00A10712">
              <w:rPr>
                <w:rFonts w:ascii="Calibri" w:eastAsia="Calibri" w:hAnsi="Calibri" w:cs="Calibri"/>
                <w:color w:val="000000"/>
                <w:szCs w:val="22"/>
                <w:highlight w:val="yellow"/>
              </w:rPr>
              <w:t>.</w:t>
            </w:r>
          </w:p>
          <w:p w14:paraId="16950344" w14:textId="5FAE523B" w:rsidR="009602EF" w:rsidRPr="00A10712" w:rsidRDefault="00953453" w:rsidP="00953453">
            <w:pPr>
              <w:numPr>
                <w:ilvl w:val="0"/>
                <w:numId w:val="63"/>
              </w:numPr>
              <w:pBdr>
                <w:top w:val="nil"/>
                <w:left w:val="nil"/>
                <w:bottom w:val="nil"/>
                <w:right w:val="nil"/>
                <w:between w:val="nil"/>
              </w:pBdr>
              <w:spacing w:line="360"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FESU analyses the feedback and presents the data from this survey to the QOB in aggregate form at the autumn meeting</w:t>
            </w:r>
            <w:r w:rsidR="00363A49" w:rsidRPr="00A10712">
              <w:rPr>
                <w:rFonts w:ascii="Calibri" w:eastAsia="Calibri" w:hAnsi="Calibri" w:cs="Calibri"/>
                <w:color w:val="000000"/>
                <w:szCs w:val="22"/>
                <w:highlight w:val="yellow"/>
              </w:rPr>
              <w:t>.</w:t>
            </w:r>
          </w:p>
          <w:p w14:paraId="6DAAF57B" w14:textId="3D9593B3" w:rsidR="009602EF" w:rsidRPr="00A10712" w:rsidRDefault="00953453" w:rsidP="00953453">
            <w:pPr>
              <w:numPr>
                <w:ilvl w:val="0"/>
                <w:numId w:val="63"/>
              </w:numPr>
              <w:pBdr>
                <w:top w:val="nil"/>
                <w:left w:val="nil"/>
                <w:bottom w:val="nil"/>
                <w:right w:val="nil"/>
                <w:between w:val="nil"/>
              </w:pBdr>
              <w:spacing w:line="360"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The data is also discussed by members of the CoP within the schools</w:t>
            </w:r>
            <w:r w:rsidR="00363A49" w:rsidRPr="00A10712">
              <w:rPr>
                <w:rFonts w:ascii="Calibri" w:eastAsia="Calibri" w:hAnsi="Calibri" w:cs="Calibri"/>
                <w:color w:val="000000"/>
                <w:szCs w:val="22"/>
                <w:highlight w:val="yellow"/>
              </w:rPr>
              <w:t>.</w:t>
            </w:r>
          </w:p>
          <w:p w14:paraId="52986F36" w14:textId="5119DD31" w:rsidR="009602EF" w:rsidRPr="00A10712" w:rsidRDefault="00953453" w:rsidP="00953453">
            <w:pPr>
              <w:numPr>
                <w:ilvl w:val="0"/>
                <w:numId w:val="63"/>
              </w:numPr>
              <w:pBdr>
                <w:top w:val="nil"/>
                <w:left w:val="nil"/>
                <w:bottom w:val="nil"/>
                <w:right w:val="nil"/>
                <w:between w:val="nil"/>
              </w:pBdr>
              <w:spacing w:line="360"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The QOB and/or FESU may also identify a training need</w:t>
            </w:r>
            <w:r w:rsidR="00363A49" w:rsidRPr="00A10712">
              <w:rPr>
                <w:rFonts w:ascii="Calibri" w:eastAsia="Calibri" w:hAnsi="Calibri" w:cs="Calibri"/>
                <w:color w:val="000000"/>
                <w:szCs w:val="22"/>
                <w:highlight w:val="yellow"/>
              </w:rPr>
              <w:t>.</w:t>
            </w:r>
          </w:p>
          <w:p w14:paraId="3CEF4A73" w14:textId="68477611" w:rsidR="009602EF" w:rsidRPr="00A10712" w:rsidRDefault="00953453" w:rsidP="00953453">
            <w:pPr>
              <w:numPr>
                <w:ilvl w:val="0"/>
                <w:numId w:val="63"/>
              </w:numPr>
              <w:pBdr>
                <w:top w:val="nil"/>
                <w:left w:val="nil"/>
                <w:bottom w:val="nil"/>
                <w:right w:val="nil"/>
                <w:between w:val="nil"/>
              </w:pBdr>
              <w:spacing w:line="360"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 xml:space="preserve">Based on </w:t>
            </w:r>
            <w:r w:rsidRPr="00A10712">
              <w:rPr>
                <w:rFonts w:ascii="Calibri" w:eastAsia="Calibri" w:hAnsi="Calibri" w:cs="Calibri"/>
                <w:color w:val="000000"/>
                <w:szCs w:val="22"/>
                <w:highlight w:val="yellow"/>
              </w:rPr>
              <w:t>the analysis of all the feedback, the QOB agrees a calendar of workshops and other events for the year, if possible.</w:t>
            </w:r>
          </w:p>
          <w:p w14:paraId="430803D4" w14:textId="18895F24" w:rsidR="009602EF" w:rsidRPr="00A10712" w:rsidRDefault="00953453" w:rsidP="00953453">
            <w:pPr>
              <w:numPr>
                <w:ilvl w:val="0"/>
                <w:numId w:val="63"/>
              </w:numPr>
              <w:pBdr>
                <w:top w:val="nil"/>
                <w:left w:val="nil"/>
                <w:bottom w:val="nil"/>
                <w:right w:val="nil"/>
                <w:between w:val="nil"/>
              </w:pBdr>
              <w:spacing w:line="360"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Most events will be online using Teams with the proviso that the CoP will have a F2F event at least once a year if feasible</w:t>
            </w:r>
            <w:r w:rsidR="00363A49" w:rsidRPr="00A10712">
              <w:rPr>
                <w:rFonts w:ascii="Calibri" w:eastAsia="Calibri" w:hAnsi="Calibri" w:cs="Calibri"/>
                <w:color w:val="000000"/>
                <w:szCs w:val="22"/>
                <w:highlight w:val="yellow"/>
              </w:rPr>
              <w:t>.</w:t>
            </w:r>
          </w:p>
          <w:p w14:paraId="2587C4FE" w14:textId="6913B04F" w:rsidR="009602EF" w:rsidRPr="00A10712" w:rsidRDefault="00953453" w:rsidP="00953453">
            <w:pPr>
              <w:numPr>
                <w:ilvl w:val="0"/>
                <w:numId w:val="63"/>
              </w:numPr>
              <w:pBdr>
                <w:top w:val="nil"/>
                <w:left w:val="nil"/>
                <w:bottom w:val="nil"/>
                <w:right w:val="nil"/>
                <w:between w:val="nil"/>
              </w:pBdr>
              <w:spacing w:line="360"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Participants a</w:t>
            </w:r>
            <w:r w:rsidRPr="00A10712">
              <w:rPr>
                <w:rFonts w:ascii="Calibri" w:eastAsia="Calibri" w:hAnsi="Calibri" w:cs="Calibri"/>
                <w:color w:val="000000"/>
                <w:szCs w:val="22"/>
                <w:highlight w:val="yellow"/>
              </w:rPr>
              <w:t>re asked to evaluate each event by completing a short survey on Microsoft Forms</w:t>
            </w:r>
            <w:r w:rsidR="00363A49" w:rsidRPr="00A10712">
              <w:rPr>
                <w:rFonts w:ascii="Calibri" w:eastAsia="Calibri" w:hAnsi="Calibri" w:cs="Calibri"/>
                <w:color w:val="000000"/>
                <w:szCs w:val="22"/>
                <w:highlight w:val="yellow"/>
              </w:rPr>
              <w:t>.</w:t>
            </w:r>
          </w:p>
          <w:p w14:paraId="649D0A1B" w14:textId="01B578EB" w:rsidR="009602EF" w:rsidRPr="00A10712" w:rsidRDefault="00953453" w:rsidP="00953453">
            <w:pPr>
              <w:numPr>
                <w:ilvl w:val="0"/>
                <w:numId w:val="63"/>
              </w:numPr>
              <w:pBdr>
                <w:top w:val="nil"/>
                <w:left w:val="nil"/>
                <w:bottom w:val="nil"/>
                <w:right w:val="nil"/>
                <w:between w:val="nil"/>
              </w:pBdr>
              <w:spacing w:line="360"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FESU maintains notes from each event which are used when the success of the CoP is being evaluated (every two years)</w:t>
            </w:r>
            <w:r w:rsidR="00363A49" w:rsidRPr="00A10712">
              <w:rPr>
                <w:rFonts w:ascii="Calibri" w:eastAsia="Calibri" w:hAnsi="Calibri" w:cs="Calibri"/>
                <w:color w:val="000000"/>
                <w:szCs w:val="22"/>
                <w:highlight w:val="yellow"/>
              </w:rPr>
              <w:t>.</w:t>
            </w:r>
          </w:p>
          <w:p w14:paraId="779992BC" w14:textId="29EC846C" w:rsidR="009602EF" w:rsidRPr="00A10712" w:rsidRDefault="00953453" w:rsidP="00953453">
            <w:pPr>
              <w:numPr>
                <w:ilvl w:val="0"/>
                <w:numId w:val="63"/>
              </w:numPr>
              <w:pBdr>
                <w:top w:val="nil"/>
                <w:left w:val="nil"/>
                <w:bottom w:val="nil"/>
                <w:right w:val="nil"/>
                <w:between w:val="nil"/>
              </w:pBdr>
              <w:spacing w:line="360"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FESU reviews this feedback and acts on anything of note a</w:t>
            </w:r>
            <w:r w:rsidRPr="00A10712">
              <w:rPr>
                <w:rFonts w:ascii="Calibri" w:eastAsia="Calibri" w:hAnsi="Calibri" w:cs="Calibri"/>
                <w:color w:val="000000"/>
                <w:szCs w:val="22"/>
                <w:highlight w:val="yellow"/>
              </w:rPr>
              <w:t>nd presents an aggregate report to the QOB</w:t>
            </w:r>
            <w:r w:rsidR="00363A49" w:rsidRPr="00A10712">
              <w:rPr>
                <w:rFonts w:ascii="Calibri" w:eastAsia="Calibri" w:hAnsi="Calibri" w:cs="Calibri"/>
                <w:color w:val="000000"/>
                <w:szCs w:val="22"/>
                <w:highlight w:val="yellow"/>
              </w:rPr>
              <w:t>.</w:t>
            </w:r>
          </w:p>
          <w:p w14:paraId="599F29D6" w14:textId="77777777" w:rsidR="009602EF" w:rsidRPr="00A10712" w:rsidRDefault="00953453" w:rsidP="00953453">
            <w:pPr>
              <w:numPr>
                <w:ilvl w:val="0"/>
                <w:numId w:val="63"/>
              </w:numPr>
              <w:pBdr>
                <w:top w:val="nil"/>
                <w:left w:val="nil"/>
                <w:bottom w:val="nil"/>
                <w:right w:val="nil"/>
                <w:between w:val="nil"/>
              </w:pBdr>
              <w:spacing w:line="360"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Membership is maintained on Teams and members of the CoP have access to the CoP team.</w:t>
            </w:r>
          </w:p>
          <w:p w14:paraId="4A14D42D" w14:textId="45CF44F6" w:rsidR="009602EF" w:rsidRPr="00A10712" w:rsidRDefault="00953453" w:rsidP="00953453">
            <w:pPr>
              <w:numPr>
                <w:ilvl w:val="0"/>
                <w:numId w:val="63"/>
              </w:numPr>
              <w:pBdr>
                <w:top w:val="nil"/>
                <w:left w:val="nil"/>
                <w:bottom w:val="nil"/>
                <w:right w:val="nil"/>
                <w:between w:val="nil"/>
              </w:pBdr>
              <w:spacing w:line="360" w:lineRule="auto"/>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The CoP aims to meet four times per academic year for a workshop or other CPD activity</w:t>
            </w:r>
            <w:r w:rsidR="00363A49" w:rsidRPr="00A10712">
              <w:rPr>
                <w:rFonts w:ascii="Calibri" w:eastAsia="Calibri" w:hAnsi="Calibri" w:cs="Calibri"/>
                <w:color w:val="000000"/>
                <w:szCs w:val="22"/>
                <w:highlight w:val="yellow"/>
              </w:rPr>
              <w:t>.</w:t>
            </w:r>
          </w:p>
          <w:p w14:paraId="13892D9E" w14:textId="32E3DBCB" w:rsidR="009602EF" w:rsidRPr="00A10712" w:rsidRDefault="00953453" w:rsidP="00953453">
            <w:pPr>
              <w:numPr>
                <w:ilvl w:val="0"/>
                <w:numId w:val="63"/>
              </w:numPr>
              <w:pBdr>
                <w:top w:val="nil"/>
                <w:left w:val="nil"/>
                <w:bottom w:val="nil"/>
                <w:right w:val="nil"/>
                <w:between w:val="nil"/>
              </w:pBdr>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FESU convenes meetings, communicates w</w:t>
            </w:r>
            <w:r w:rsidRPr="00A10712">
              <w:rPr>
                <w:rFonts w:ascii="Calibri" w:eastAsia="Calibri" w:hAnsi="Calibri" w:cs="Calibri"/>
                <w:color w:val="000000"/>
                <w:szCs w:val="22"/>
                <w:highlight w:val="yellow"/>
              </w:rPr>
              <w:t>ith members, make resources available, moderates communications, manages the CoP Team</w:t>
            </w:r>
            <w:r w:rsidR="00363A49" w:rsidRPr="00A10712">
              <w:rPr>
                <w:rFonts w:ascii="Calibri" w:eastAsia="Calibri" w:hAnsi="Calibri" w:cs="Calibri"/>
                <w:color w:val="000000"/>
                <w:szCs w:val="22"/>
                <w:highlight w:val="yellow"/>
              </w:rPr>
              <w:t>.</w:t>
            </w:r>
          </w:p>
          <w:p w14:paraId="0E86ED0F" w14:textId="5D4DAE59" w:rsidR="009602EF" w:rsidRPr="00A10712" w:rsidRDefault="00953453" w:rsidP="00953453">
            <w:pPr>
              <w:numPr>
                <w:ilvl w:val="0"/>
                <w:numId w:val="63"/>
              </w:numPr>
              <w:pBdr>
                <w:top w:val="nil"/>
                <w:left w:val="nil"/>
                <w:bottom w:val="nil"/>
                <w:right w:val="nil"/>
                <w:between w:val="nil"/>
              </w:pBdr>
              <w:rPr>
                <w:rFonts w:ascii="Calibri" w:eastAsia="Calibri" w:hAnsi="Calibri" w:cs="Calibri"/>
                <w:color w:val="000000"/>
                <w:szCs w:val="22"/>
                <w:highlight w:val="yellow"/>
              </w:rPr>
            </w:pPr>
            <w:r w:rsidRPr="00A10712">
              <w:rPr>
                <w:rFonts w:ascii="Calibri" w:eastAsia="Calibri" w:hAnsi="Calibri" w:cs="Calibri"/>
                <w:color w:val="000000"/>
                <w:szCs w:val="22"/>
                <w:highlight w:val="yellow"/>
              </w:rPr>
              <w:t>The QOB revisits the stated aims and goals of the CoP to evaluate if these are being achieved and</w:t>
            </w:r>
            <w:r w:rsidR="00363A49" w:rsidRPr="00A10712">
              <w:rPr>
                <w:rFonts w:ascii="Calibri" w:eastAsia="Calibri" w:hAnsi="Calibri" w:cs="Calibri"/>
                <w:color w:val="000000"/>
                <w:szCs w:val="22"/>
                <w:highlight w:val="yellow"/>
              </w:rPr>
              <w:t>,</w:t>
            </w:r>
            <w:r w:rsidRPr="00A10712">
              <w:rPr>
                <w:rFonts w:ascii="Calibri" w:eastAsia="Calibri" w:hAnsi="Calibri" w:cs="Calibri"/>
                <w:color w:val="000000"/>
                <w:szCs w:val="22"/>
                <w:highlight w:val="yellow"/>
              </w:rPr>
              <w:t xml:space="preserve"> if they are not, to suggest ways to make the CoP more effective in mee</w:t>
            </w:r>
            <w:r w:rsidRPr="00A10712">
              <w:rPr>
                <w:rFonts w:ascii="Calibri" w:eastAsia="Calibri" w:hAnsi="Calibri" w:cs="Calibri"/>
                <w:color w:val="000000"/>
                <w:szCs w:val="22"/>
                <w:highlight w:val="yellow"/>
              </w:rPr>
              <w:t>ting members</w:t>
            </w:r>
            <w:r w:rsidR="00CE4072" w:rsidRPr="00A10712">
              <w:rPr>
                <w:rFonts w:ascii="Calibri" w:eastAsia="Calibri" w:hAnsi="Calibri" w:cs="Calibri"/>
                <w:color w:val="000000"/>
                <w:szCs w:val="22"/>
                <w:highlight w:val="yellow"/>
              </w:rPr>
              <w:t>’</w:t>
            </w:r>
            <w:r w:rsidRPr="00A10712">
              <w:rPr>
                <w:rFonts w:ascii="Calibri" w:eastAsia="Calibri" w:hAnsi="Calibri" w:cs="Calibri"/>
                <w:color w:val="000000"/>
                <w:szCs w:val="22"/>
                <w:highlight w:val="yellow"/>
              </w:rPr>
              <w:t xml:space="preserve"> needs</w:t>
            </w:r>
            <w:r w:rsidR="00363A49" w:rsidRPr="00A10712">
              <w:rPr>
                <w:rFonts w:ascii="Calibri" w:eastAsia="Calibri" w:hAnsi="Calibri" w:cs="Calibri"/>
                <w:color w:val="000000"/>
                <w:szCs w:val="22"/>
                <w:highlight w:val="yellow"/>
              </w:rPr>
              <w:t>.</w:t>
            </w:r>
          </w:p>
        </w:tc>
      </w:tr>
    </w:tbl>
    <w:p w14:paraId="3557C06E" w14:textId="15442125" w:rsidR="009602EF" w:rsidRPr="00A10712" w:rsidRDefault="00363A49" w:rsidP="00363A49">
      <w:pPr>
        <w:pStyle w:val="Heading4"/>
        <w:rPr>
          <w:rFonts w:ascii="Calibri" w:eastAsia="Calibri" w:hAnsi="Calibri" w:cs="Calibri"/>
          <w:b/>
          <w:color w:val="000000"/>
          <w:szCs w:val="22"/>
          <w:highlight w:val="yellow"/>
        </w:rPr>
      </w:pPr>
      <w:r w:rsidRPr="00A10712">
        <w:rPr>
          <w:rFonts w:eastAsia="Calibri"/>
          <w:highlight w:val="yellow"/>
        </w:rPr>
        <w:t>Reference Documents</w:t>
      </w:r>
    </w:p>
    <w:tbl>
      <w:tblPr>
        <w:tblStyle w:val="affff4"/>
        <w:tblW w:w="9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7"/>
      </w:tblGrid>
      <w:tr w:rsidR="009602EF" w:rsidRPr="00A10712" w14:paraId="12FC1277" w14:textId="77777777" w:rsidTr="00E444C3">
        <w:trPr>
          <w:trHeight w:val="567"/>
        </w:trPr>
        <w:tc>
          <w:tcPr>
            <w:tcW w:w="9007" w:type="dxa"/>
          </w:tcPr>
          <w:p w14:paraId="4213F71E" w14:textId="77777777" w:rsidR="009602EF" w:rsidRPr="00A10712" w:rsidRDefault="00953453" w:rsidP="00363A49">
            <w:pPr>
              <w:pStyle w:val="AssociatedDocumentName"/>
              <w:rPr>
                <w:highlight w:val="yellow"/>
              </w:rPr>
            </w:pPr>
            <w:r w:rsidRPr="00A10712">
              <w:rPr>
                <w:highlight w:val="yellow"/>
              </w:rPr>
              <w:t>Guidelines for Establishing Communities of Practice</w:t>
            </w:r>
          </w:p>
        </w:tc>
      </w:tr>
    </w:tbl>
    <w:p w14:paraId="70A88D20" w14:textId="1DE82578" w:rsidR="009602EF" w:rsidRPr="00A10712" w:rsidRDefault="00363A49" w:rsidP="00363A49">
      <w:pPr>
        <w:pStyle w:val="Heading4"/>
        <w:rPr>
          <w:rFonts w:ascii="Calibri" w:eastAsia="Calibri" w:hAnsi="Calibri" w:cs="Calibri"/>
          <w:color w:val="000000"/>
          <w:szCs w:val="22"/>
          <w:highlight w:val="yellow"/>
        </w:rPr>
      </w:pPr>
      <w:r w:rsidRPr="00A10712">
        <w:rPr>
          <w:rFonts w:eastAsia="Calibri"/>
          <w:highlight w:val="yellow"/>
        </w:rPr>
        <w:lastRenderedPageBreak/>
        <w:t>Supporting Documents</w:t>
      </w:r>
    </w:p>
    <w:tbl>
      <w:tblPr>
        <w:tblStyle w:val="affff5"/>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2"/>
      </w:tblGrid>
      <w:tr w:rsidR="009602EF" w14:paraId="37653B18" w14:textId="77777777" w:rsidTr="00E444C3">
        <w:trPr>
          <w:trHeight w:val="850"/>
        </w:trPr>
        <w:tc>
          <w:tcPr>
            <w:tcW w:w="9002" w:type="dxa"/>
          </w:tcPr>
          <w:p w14:paraId="27E77571" w14:textId="77777777" w:rsidR="009602EF" w:rsidRPr="00A10712" w:rsidRDefault="00953453" w:rsidP="00953453">
            <w:pPr>
              <w:pStyle w:val="AssociatedDocumentName"/>
              <w:numPr>
                <w:ilvl w:val="0"/>
                <w:numId w:val="150"/>
              </w:numPr>
              <w:jc w:val="both"/>
              <w:rPr>
                <w:highlight w:val="yellow"/>
              </w:rPr>
            </w:pPr>
            <w:r w:rsidRPr="00A10712">
              <w:rPr>
                <w:highlight w:val="yellow"/>
              </w:rPr>
              <w:t>Workshop Evaluation Form</w:t>
            </w:r>
          </w:p>
          <w:p w14:paraId="5D76F36B" w14:textId="2334ED26" w:rsidR="009602EF" w:rsidRPr="00A10712" w:rsidRDefault="00953453" w:rsidP="00953453">
            <w:pPr>
              <w:pStyle w:val="AssociatedDocumentName"/>
              <w:numPr>
                <w:ilvl w:val="0"/>
                <w:numId w:val="150"/>
              </w:numPr>
              <w:rPr>
                <w:highlight w:val="yellow"/>
              </w:rPr>
            </w:pPr>
            <w:r w:rsidRPr="00A10712">
              <w:rPr>
                <w:highlight w:val="yellow"/>
              </w:rPr>
              <w:t>CoP Survey Form</w:t>
            </w:r>
          </w:p>
        </w:tc>
      </w:tr>
    </w:tbl>
    <w:p w14:paraId="3136C3E4" w14:textId="77777777" w:rsidR="009602EF" w:rsidRDefault="00953453">
      <w:pPr>
        <w:spacing w:after="160"/>
        <w:rPr>
          <w:rFonts w:ascii="Calibri" w:eastAsia="Calibri" w:hAnsi="Calibri" w:cs="Calibri"/>
          <w:szCs w:val="22"/>
        </w:rPr>
      </w:pPr>
      <w:r>
        <w:br w:type="page"/>
      </w:r>
    </w:p>
    <w:p w14:paraId="1D05DCCB" w14:textId="3B4D8951" w:rsidR="009602EF" w:rsidRPr="00D67E19" w:rsidRDefault="00953453" w:rsidP="00C30E0E">
      <w:pPr>
        <w:pStyle w:val="Heading1"/>
        <w:rPr>
          <w:highlight w:val="yellow"/>
        </w:rPr>
      </w:pPr>
      <w:bookmarkStart w:id="423" w:name="_Appendix_10_Evaluating"/>
      <w:bookmarkStart w:id="424" w:name="_Toc152525517"/>
      <w:bookmarkStart w:id="425" w:name="_Toc152840082"/>
      <w:bookmarkEnd w:id="423"/>
      <w:r w:rsidRPr="00D67E19">
        <w:rPr>
          <w:highlight w:val="yellow"/>
        </w:rPr>
        <w:lastRenderedPageBreak/>
        <w:t>Appendix 1</w:t>
      </w:r>
      <w:r w:rsidR="00363A49" w:rsidRPr="00D67E19">
        <w:rPr>
          <w:highlight w:val="yellow"/>
        </w:rPr>
        <w:t>0</w:t>
      </w:r>
      <w:r w:rsidRPr="00D67E19">
        <w:rPr>
          <w:highlight w:val="yellow"/>
        </w:rPr>
        <w:t xml:space="preserve"> Evaluating the Operation of the QOB and the QA Network</w:t>
      </w:r>
      <w:bookmarkEnd w:id="424"/>
      <w:bookmarkEnd w:id="425"/>
    </w:p>
    <w:p w14:paraId="6E9F2D97" w14:textId="77777777" w:rsidR="00E444C3" w:rsidRPr="00D67E19" w:rsidRDefault="00E444C3" w:rsidP="00E444C3">
      <w:pPr>
        <w:rPr>
          <w:highlight w:val="yellow"/>
        </w:rPr>
      </w:pPr>
    </w:p>
    <w:tbl>
      <w:tblPr>
        <w:tblStyle w:val="affff6"/>
        <w:tblW w:w="9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0"/>
        <w:gridCol w:w="5388"/>
      </w:tblGrid>
      <w:tr w:rsidR="009602EF" w:rsidRPr="00D67E19" w14:paraId="0051D1EA" w14:textId="77777777" w:rsidTr="00CD45AB">
        <w:trPr>
          <w:trHeight w:val="260"/>
        </w:trPr>
        <w:tc>
          <w:tcPr>
            <w:tcW w:w="3620" w:type="dxa"/>
            <w:shd w:val="clear" w:color="auto" w:fill="B4C6E7" w:themeFill="accent1" w:themeFillTint="66"/>
          </w:tcPr>
          <w:p w14:paraId="3E51D0FB" w14:textId="2899C9FC" w:rsidR="009602EF" w:rsidRPr="00D67E19" w:rsidRDefault="00953453" w:rsidP="00363A49">
            <w:pPr>
              <w:widowControl w:val="0"/>
              <w:spacing w:line="276" w:lineRule="auto"/>
              <w:ind w:right="59"/>
              <w:jc w:val="both"/>
              <w:rPr>
                <w:rFonts w:ascii="Calibri" w:eastAsia="Calibri" w:hAnsi="Calibri" w:cs="Calibri"/>
                <w:b/>
                <w:szCs w:val="22"/>
                <w:highlight w:val="yellow"/>
              </w:rPr>
            </w:pPr>
            <w:r w:rsidRPr="00D67E19">
              <w:rPr>
                <w:rFonts w:ascii="Calibri" w:eastAsia="Calibri" w:hAnsi="Calibri" w:cs="Calibri"/>
                <w:b/>
                <w:szCs w:val="22"/>
                <w:highlight w:val="yellow"/>
              </w:rPr>
              <w:t>Procedure Title</w:t>
            </w:r>
          </w:p>
        </w:tc>
        <w:tc>
          <w:tcPr>
            <w:tcW w:w="5388" w:type="dxa"/>
            <w:shd w:val="clear" w:color="auto" w:fill="B4C6E7" w:themeFill="accent1" w:themeFillTint="66"/>
          </w:tcPr>
          <w:p w14:paraId="63CB10D6" w14:textId="2EE68F0E" w:rsidR="009602EF" w:rsidRPr="00D67E19" w:rsidRDefault="00953453">
            <w:pPr>
              <w:jc w:val="both"/>
              <w:rPr>
                <w:rFonts w:ascii="Calibri" w:eastAsia="Calibri" w:hAnsi="Calibri" w:cs="Calibri"/>
                <w:szCs w:val="22"/>
                <w:highlight w:val="yellow"/>
              </w:rPr>
            </w:pPr>
            <w:r w:rsidRPr="00D67E19">
              <w:rPr>
                <w:rFonts w:ascii="Calibri" w:eastAsia="Calibri" w:hAnsi="Calibri" w:cs="Calibri"/>
                <w:b/>
                <w:szCs w:val="22"/>
                <w:highlight w:val="yellow"/>
              </w:rPr>
              <w:t xml:space="preserve">Evaluating </w:t>
            </w:r>
            <w:r w:rsidRPr="00D67E19">
              <w:rPr>
                <w:rFonts w:ascii="Calibri" w:eastAsia="Calibri" w:hAnsi="Calibri" w:cs="Calibri"/>
                <w:b/>
                <w:szCs w:val="22"/>
                <w:highlight w:val="yellow"/>
              </w:rPr>
              <w:t>the Operation of the QOB and the QA Network</w:t>
            </w:r>
          </w:p>
        </w:tc>
      </w:tr>
      <w:tr w:rsidR="009602EF" w:rsidRPr="00D67E19" w14:paraId="20F6B853" w14:textId="77777777" w:rsidTr="00CD45AB">
        <w:trPr>
          <w:trHeight w:val="249"/>
        </w:trPr>
        <w:tc>
          <w:tcPr>
            <w:tcW w:w="3620" w:type="dxa"/>
          </w:tcPr>
          <w:p w14:paraId="5DEEAE43" w14:textId="77777777" w:rsidR="009602EF" w:rsidRPr="00D67E19" w:rsidRDefault="00953453">
            <w:pPr>
              <w:jc w:val="both"/>
              <w:rPr>
                <w:rFonts w:ascii="Calibri" w:eastAsia="Calibri" w:hAnsi="Calibri" w:cs="Calibri"/>
                <w:szCs w:val="22"/>
                <w:highlight w:val="yellow"/>
              </w:rPr>
            </w:pPr>
            <w:r w:rsidRPr="00D67E19">
              <w:rPr>
                <w:rFonts w:ascii="Calibri" w:eastAsia="Calibri" w:hAnsi="Calibri" w:cs="Calibri"/>
                <w:szCs w:val="22"/>
                <w:highlight w:val="yellow"/>
              </w:rPr>
              <w:t>Associated Policy</w:t>
            </w:r>
          </w:p>
        </w:tc>
        <w:tc>
          <w:tcPr>
            <w:tcW w:w="5388" w:type="dxa"/>
          </w:tcPr>
          <w:p w14:paraId="28A01948" w14:textId="77777777" w:rsidR="009602EF" w:rsidRPr="00D67E19" w:rsidRDefault="00953453">
            <w:pPr>
              <w:jc w:val="both"/>
              <w:rPr>
                <w:rFonts w:ascii="Calibri" w:eastAsia="Calibri" w:hAnsi="Calibri" w:cs="Calibri"/>
                <w:szCs w:val="22"/>
                <w:highlight w:val="yellow"/>
              </w:rPr>
            </w:pPr>
            <w:r w:rsidRPr="00D67E19">
              <w:rPr>
                <w:rFonts w:ascii="Calibri" w:eastAsia="Calibri" w:hAnsi="Calibri" w:cs="Calibri"/>
                <w:szCs w:val="22"/>
                <w:highlight w:val="yellow"/>
              </w:rPr>
              <w:t>CG1 Governance and the Management of Quality</w:t>
            </w:r>
          </w:p>
        </w:tc>
      </w:tr>
      <w:tr w:rsidR="009602EF" w:rsidRPr="00D67E19" w14:paraId="0C043EC2" w14:textId="77777777" w:rsidTr="00CD45AB">
        <w:trPr>
          <w:trHeight w:val="249"/>
        </w:trPr>
        <w:tc>
          <w:tcPr>
            <w:tcW w:w="3620" w:type="dxa"/>
          </w:tcPr>
          <w:p w14:paraId="340A0179" w14:textId="77777777" w:rsidR="009602EF" w:rsidRPr="00D67E19" w:rsidRDefault="00953453">
            <w:pPr>
              <w:jc w:val="both"/>
              <w:rPr>
                <w:rFonts w:ascii="Calibri" w:eastAsia="Calibri" w:hAnsi="Calibri" w:cs="Calibri"/>
                <w:szCs w:val="22"/>
                <w:highlight w:val="yellow"/>
              </w:rPr>
            </w:pPr>
            <w:r w:rsidRPr="00D67E19">
              <w:rPr>
                <w:rFonts w:ascii="Calibri" w:eastAsia="Calibri" w:hAnsi="Calibri" w:cs="Calibri"/>
                <w:szCs w:val="22"/>
                <w:highlight w:val="yellow"/>
              </w:rPr>
              <w:t>Version Number</w:t>
            </w:r>
          </w:p>
        </w:tc>
        <w:tc>
          <w:tcPr>
            <w:tcW w:w="5388" w:type="dxa"/>
          </w:tcPr>
          <w:p w14:paraId="7EE75712" w14:textId="77777777" w:rsidR="009602EF" w:rsidRPr="00D67E19" w:rsidRDefault="00953453">
            <w:pPr>
              <w:jc w:val="both"/>
              <w:rPr>
                <w:rFonts w:ascii="Calibri" w:eastAsia="Calibri" w:hAnsi="Calibri" w:cs="Calibri"/>
                <w:szCs w:val="22"/>
                <w:highlight w:val="yellow"/>
              </w:rPr>
            </w:pPr>
            <w:r w:rsidRPr="00D67E19">
              <w:rPr>
                <w:rFonts w:ascii="Calibri" w:eastAsia="Calibri" w:hAnsi="Calibri" w:cs="Calibri"/>
                <w:szCs w:val="22"/>
                <w:highlight w:val="yellow"/>
              </w:rPr>
              <w:t>V1</w:t>
            </w:r>
          </w:p>
        </w:tc>
      </w:tr>
      <w:tr w:rsidR="009602EF" w:rsidRPr="00D67E19" w14:paraId="4540F1A6" w14:textId="77777777" w:rsidTr="00CD45AB">
        <w:trPr>
          <w:trHeight w:val="249"/>
        </w:trPr>
        <w:tc>
          <w:tcPr>
            <w:tcW w:w="3620" w:type="dxa"/>
          </w:tcPr>
          <w:p w14:paraId="19E85DA3" w14:textId="77777777" w:rsidR="009602EF" w:rsidRPr="00D67E19" w:rsidRDefault="00953453">
            <w:pPr>
              <w:jc w:val="both"/>
              <w:rPr>
                <w:rFonts w:ascii="Calibri" w:eastAsia="Calibri" w:hAnsi="Calibri" w:cs="Calibri"/>
                <w:szCs w:val="22"/>
                <w:highlight w:val="yellow"/>
              </w:rPr>
            </w:pPr>
            <w:r w:rsidRPr="00D67E19">
              <w:rPr>
                <w:rFonts w:ascii="Calibri" w:eastAsia="Calibri" w:hAnsi="Calibri" w:cs="Calibri"/>
                <w:szCs w:val="22"/>
                <w:highlight w:val="yellow"/>
              </w:rPr>
              <w:t>Owner of the document</w:t>
            </w:r>
          </w:p>
        </w:tc>
        <w:tc>
          <w:tcPr>
            <w:tcW w:w="5388" w:type="dxa"/>
          </w:tcPr>
          <w:p w14:paraId="025D02CC" w14:textId="77777777" w:rsidR="009602EF" w:rsidRPr="00D67E19" w:rsidRDefault="00953453">
            <w:pPr>
              <w:jc w:val="both"/>
              <w:rPr>
                <w:rFonts w:ascii="Calibri" w:eastAsia="Calibri" w:hAnsi="Calibri" w:cs="Calibri"/>
                <w:szCs w:val="22"/>
                <w:highlight w:val="yellow"/>
              </w:rPr>
            </w:pPr>
            <w:r w:rsidRPr="00D67E19">
              <w:rPr>
                <w:rFonts w:ascii="Calibri" w:eastAsia="Calibri" w:hAnsi="Calibri" w:cs="Calibri"/>
                <w:szCs w:val="22"/>
                <w:highlight w:val="yellow"/>
              </w:rPr>
              <w:t>FESU</w:t>
            </w:r>
          </w:p>
        </w:tc>
      </w:tr>
      <w:tr w:rsidR="009602EF" w:rsidRPr="00D67E19" w14:paraId="46C19C1D" w14:textId="77777777" w:rsidTr="00CD45AB">
        <w:trPr>
          <w:trHeight w:val="260"/>
        </w:trPr>
        <w:tc>
          <w:tcPr>
            <w:tcW w:w="3620" w:type="dxa"/>
          </w:tcPr>
          <w:p w14:paraId="67834738" w14:textId="77777777" w:rsidR="009602EF" w:rsidRPr="00D67E19" w:rsidRDefault="00953453">
            <w:pPr>
              <w:jc w:val="both"/>
              <w:rPr>
                <w:rFonts w:ascii="Calibri" w:eastAsia="Calibri" w:hAnsi="Calibri" w:cs="Calibri"/>
                <w:szCs w:val="22"/>
                <w:highlight w:val="yellow"/>
              </w:rPr>
            </w:pPr>
            <w:r w:rsidRPr="00D67E19">
              <w:rPr>
                <w:rFonts w:ascii="Calibri" w:eastAsia="Calibri" w:hAnsi="Calibri" w:cs="Calibri"/>
                <w:szCs w:val="22"/>
                <w:highlight w:val="yellow"/>
              </w:rPr>
              <w:t>Adoption Date</w:t>
            </w:r>
          </w:p>
        </w:tc>
        <w:tc>
          <w:tcPr>
            <w:tcW w:w="5388" w:type="dxa"/>
          </w:tcPr>
          <w:p w14:paraId="32501EFD" w14:textId="69E5D4D8" w:rsidR="009602EF" w:rsidRPr="00D67E19" w:rsidRDefault="00953453">
            <w:pPr>
              <w:jc w:val="both"/>
              <w:rPr>
                <w:rFonts w:ascii="Calibri" w:eastAsia="Calibri" w:hAnsi="Calibri" w:cs="Calibri"/>
                <w:szCs w:val="22"/>
                <w:highlight w:val="yellow"/>
              </w:rPr>
            </w:pPr>
            <w:r w:rsidRPr="00D67E19">
              <w:rPr>
                <w:rFonts w:ascii="Calibri" w:eastAsia="Calibri" w:hAnsi="Calibri" w:cs="Calibri"/>
                <w:szCs w:val="22"/>
                <w:highlight w:val="yellow"/>
              </w:rPr>
              <w:t>October 2023</w:t>
            </w:r>
          </w:p>
        </w:tc>
      </w:tr>
      <w:tr w:rsidR="009602EF" w:rsidRPr="00D67E19" w14:paraId="15928773" w14:textId="77777777" w:rsidTr="00CD45AB">
        <w:trPr>
          <w:trHeight w:val="249"/>
        </w:trPr>
        <w:tc>
          <w:tcPr>
            <w:tcW w:w="3620" w:type="dxa"/>
          </w:tcPr>
          <w:p w14:paraId="0C8ED3F6" w14:textId="77777777" w:rsidR="009602EF" w:rsidRPr="00D67E19" w:rsidRDefault="00953453">
            <w:pPr>
              <w:jc w:val="both"/>
              <w:rPr>
                <w:rFonts w:ascii="Calibri" w:eastAsia="Calibri" w:hAnsi="Calibri" w:cs="Calibri"/>
                <w:szCs w:val="22"/>
                <w:highlight w:val="yellow"/>
              </w:rPr>
            </w:pPr>
            <w:r w:rsidRPr="00D67E19">
              <w:rPr>
                <w:rFonts w:ascii="Calibri" w:eastAsia="Calibri" w:hAnsi="Calibri" w:cs="Calibri"/>
                <w:szCs w:val="22"/>
                <w:highlight w:val="yellow"/>
              </w:rPr>
              <w:t>Review Date</w:t>
            </w:r>
          </w:p>
        </w:tc>
        <w:tc>
          <w:tcPr>
            <w:tcW w:w="5388" w:type="dxa"/>
          </w:tcPr>
          <w:p w14:paraId="5E664C86" w14:textId="77777777" w:rsidR="009602EF" w:rsidRPr="00D67E19" w:rsidRDefault="00953453">
            <w:pPr>
              <w:jc w:val="both"/>
              <w:rPr>
                <w:rFonts w:ascii="Calibri" w:eastAsia="Calibri" w:hAnsi="Calibri" w:cs="Calibri"/>
                <w:szCs w:val="22"/>
                <w:highlight w:val="yellow"/>
              </w:rPr>
            </w:pPr>
            <w:r w:rsidRPr="00D67E19">
              <w:rPr>
                <w:rFonts w:ascii="Calibri" w:eastAsia="Calibri" w:hAnsi="Calibri" w:cs="Calibri"/>
                <w:szCs w:val="22"/>
                <w:highlight w:val="yellow"/>
              </w:rPr>
              <w:t>+ 1 year</w:t>
            </w:r>
          </w:p>
        </w:tc>
      </w:tr>
    </w:tbl>
    <w:p w14:paraId="3163074B" w14:textId="0DC9BDC3" w:rsidR="009602EF" w:rsidRPr="00D67E19" w:rsidRDefault="00CD45AB" w:rsidP="00CD45AB">
      <w:pPr>
        <w:pStyle w:val="Heading4"/>
        <w:rPr>
          <w:rFonts w:eastAsia="Calibri"/>
          <w:highlight w:val="yellow"/>
        </w:rPr>
      </w:pPr>
      <w:r w:rsidRPr="00D67E19">
        <w:rPr>
          <w:rFonts w:eastAsia="Calibri"/>
          <w:highlight w:val="yellow"/>
        </w:rPr>
        <w:t>Purpose of the Procedure</w:t>
      </w:r>
    </w:p>
    <w:tbl>
      <w:tblPr>
        <w:tblStyle w:val="affff7"/>
        <w:tblW w:w="9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9"/>
      </w:tblGrid>
      <w:tr w:rsidR="009602EF" w:rsidRPr="00D67E19" w14:paraId="1474D8E7" w14:textId="77777777" w:rsidTr="00CD45AB">
        <w:trPr>
          <w:trHeight w:val="1199"/>
        </w:trPr>
        <w:tc>
          <w:tcPr>
            <w:tcW w:w="9009" w:type="dxa"/>
          </w:tcPr>
          <w:p w14:paraId="46C526F8" w14:textId="0F81977E" w:rsidR="009602EF" w:rsidRPr="00D67E19" w:rsidRDefault="00953453">
            <w:pPr>
              <w:spacing w:after="160"/>
              <w:rPr>
                <w:rFonts w:ascii="Calibri" w:eastAsia="Calibri" w:hAnsi="Calibri" w:cs="Calibri"/>
                <w:szCs w:val="22"/>
                <w:highlight w:val="yellow"/>
              </w:rPr>
            </w:pPr>
            <w:r w:rsidRPr="00D67E19">
              <w:rPr>
                <w:rFonts w:ascii="Calibri" w:eastAsia="Calibri" w:hAnsi="Calibri" w:cs="Calibri"/>
                <w:szCs w:val="22"/>
                <w:highlight w:val="yellow"/>
              </w:rPr>
              <w:t>To set out a step-by-step</w:t>
            </w:r>
            <w:r w:rsidRPr="00D67E19">
              <w:rPr>
                <w:rFonts w:ascii="Calibri" w:eastAsia="Calibri" w:hAnsi="Calibri" w:cs="Calibri"/>
                <w:szCs w:val="22"/>
                <w:highlight w:val="yellow"/>
              </w:rPr>
              <w:t xml:space="preserve"> process for objectively examining the operation of the Quality Oversight Board and the QA Network. This process is undertaken every two years with an external expert who brings objectivity and expertise to the process</w:t>
            </w:r>
            <w:r w:rsidR="00CD45AB" w:rsidRPr="00D67E19">
              <w:rPr>
                <w:rFonts w:ascii="Calibri" w:eastAsia="Calibri" w:hAnsi="Calibri" w:cs="Calibri"/>
                <w:szCs w:val="22"/>
                <w:highlight w:val="yellow"/>
              </w:rPr>
              <w:t>.</w:t>
            </w:r>
          </w:p>
        </w:tc>
      </w:tr>
    </w:tbl>
    <w:p w14:paraId="61B1E378" w14:textId="59BF8EE4" w:rsidR="009602EF" w:rsidRPr="00D67E19" w:rsidRDefault="00CD45AB" w:rsidP="00CD45AB">
      <w:pPr>
        <w:pStyle w:val="Heading4"/>
        <w:rPr>
          <w:rFonts w:eastAsia="Calibri"/>
          <w:highlight w:val="yellow"/>
        </w:rPr>
      </w:pPr>
      <w:r w:rsidRPr="00D67E19">
        <w:rPr>
          <w:rFonts w:eastAsia="Calibri"/>
          <w:highlight w:val="yellow"/>
        </w:rPr>
        <w:t>Responsibilities</w:t>
      </w:r>
    </w:p>
    <w:tbl>
      <w:tblPr>
        <w:tblStyle w:val="afff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602EF" w:rsidRPr="00D67E19" w14:paraId="6DDBAC05" w14:textId="77777777" w:rsidTr="00CD45AB">
        <w:trPr>
          <w:trHeight w:val="1134"/>
        </w:trPr>
        <w:tc>
          <w:tcPr>
            <w:tcW w:w="9016" w:type="dxa"/>
          </w:tcPr>
          <w:p w14:paraId="44462D1B" w14:textId="4D318B38" w:rsidR="009602EF" w:rsidRPr="00D67E19" w:rsidRDefault="00953453" w:rsidP="00953453">
            <w:pPr>
              <w:numPr>
                <w:ilvl w:val="0"/>
                <w:numId w:val="8"/>
              </w:numPr>
              <w:pBdr>
                <w:top w:val="nil"/>
                <w:left w:val="nil"/>
                <w:bottom w:val="nil"/>
                <w:right w:val="nil"/>
                <w:between w:val="nil"/>
              </w:pBdr>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 xml:space="preserve">The QOB is </w:t>
            </w:r>
            <w:r w:rsidRPr="00D67E19">
              <w:rPr>
                <w:rFonts w:ascii="Calibri" w:eastAsia="Calibri" w:hAnsi="Calibri" w:cs="Calibri"/>
                <w:color w:val="000000"/>
                <w:szCs w:val="22"/>
                <w:highlight w:val="yellow"/>
              </w:rPr>
              <w:t>responsible for ensuring that the review is undertaken and that the findings are acted on</w:t>
            </w:r>
            <w:r w:rsidR="00CD45AB" w:rsidRPr="00D67E19">
              <w:rPr>
                <w:rFonts w:ascii="Calibri" w:eastAsia="Calibri" w:hAnsi="Calibri" w:cs="Calibri"/>
                <w:color w:val="000000"/>
                <w:szCs w:val="22"/>
                <w:highlight w:val="yellow"/>
              </w:rPr>
              <w:t>.</w:t>
            </w:r>
          </w:p>
          <w:p w14:paraId="533D3308" w14:textId="00D75F78" w:rsidR="009602EF" w:rsidRPr="00D67E19" w:rsidRDefault="00953453" w:rsidP="00953453">
            <w:pPr>
              <w:numPr>
                <w:ilvl w:val="0"/>
                <w:numId w:val="8"/>
              </w:numPr>
              <w:pBdr>
                <w:top w:val="nil"/>
                <w:left w:val="nil"/>
                <w:bottom w:val="nil"/>
                <w:right w:val="nil"/>
                <w:between w:val="nil"/>
              </w:pBdr>
              <w:spacing w:line="360" w:lineRule="auto"/>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FESU coordinates the process</w:t>
            </w:r>
            <w:r w:rsidR="00CD45AB" w:rsidRPr="00D67E19">
              <w:rPr>
                <w:rFonts w:ascii="Calibri" w:eastAsia="Calibri" w:hAnsi="Calibri" w:cs="Calibri"/>
                <w:color w:val="000000"/>
                <w:szCs w:val="22"/>
                <w:highlight w:val="yellow"/>
              </w:rPr>
              <w:t>.</w:t>
            </w:r>
          </w:p>
        </w:tc>
      </w:tr>
    </w:tbl>
    <w:p w14:paraId="1F632E29" w14:textId="6F97E804" w:rsidR="009602EF" w:rsidRPr="00D67E19" w:rsidRDefault="00CD45AB" w:rsidP="00CD45AB">
      <w:pPr>
        <w:pStyle w:val="Heading4"/>
        <w:rPr>
          <w:rFonts w:eastAsia="Calibri"/>
          <w:highlight w:val="yellow"/>
        </w:rPr>
      </w:pPr>
      <w:r w:rsidRPr="00D67E19">
        <w:rPr>
          <w:rFonts w:eastAsia="Calibri"/>
          <w:highlight w:val="yellow"/>
        </w:rPr>
        <w:t>Scope</w:t>
      </w:r>
    </w:p>
    <w:tbl>
      <w:tblPr>
        <w:tblStyle w:val="affff9"/>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2"/>
      </w:tblGrid>
      <w:tr w:rsidR="009602EF" w:rsidRPr="00D67E19" w14:paraId="1812668E" w14:textId="77777777" w:rsidTr="00CD45AB">
        <w:trPr>
          <w:trHeight w:val="1134"/>
        </w:trPr>
        <w:tc>
          <w:tcPr>
            <w:tcW w:w="9002" w:type="dxa"/>
          </w:tcPr>
          <w:p w14:paraId="64FB4EFF" w14:textId="606F92D5" w:rsidR="009602EF" w:rsidRPr="00D67E19" w:rsidRDefault="00953453">
            <w:pPr>
              <w:rPr>
                <w:rFonts w:ascii="Calibri" w:eastAsia="Calibri" w:hAnsi="Calibri" w:cs="Calibri"/>
                <w:szCs w:val="22"/>
                <w:highlight w:val="yellow"/>
              </w:rPr>
            </w:pPr>
            <w:r w:rsidRPr="00D67E19">
              <w:rPr>
                <w:rFonts w:ascii="Calibri" w:eastAsia="Calibri" w:hAnsi="Calibri" w:cs="Calibri"/>
                <w:szCs w:val="22"/>
                <w:highlight w:val="yellow"/>
              </w:rPr>
              <w:t>The evaluation examines the effectiveness of the QOB in meeting its responsibilities, the quality of its relationship with the s</w:t>
            </w:r>
            <w:r w:rsidRPr="00D67E19">
              <w:rPr>
                <w:rFonts w:ascii="Calibri" w:eastAsia="Calibri" w:hAnsi="Calibri" w:cs="Calibri"/>
                <w:szCs w:val="22"/>
                <w:highlight w:val="yellow"/>
              </w:rPr>
              <w:t>chools/Boards of Management, FESU and</w:t>
            </w:r>
            <w:r w:rsidR="00D72697" w:rsidRPr="00D67E19">
              <w:rPr>
                <w:rFonts w:ascii="Calibri" w:eastAsia="Calibri" w:hAnsi="Calibri" w:cs="Calibri"/>
                <w:szCs w:val="22"/>
                <w:highlight w:val="yellow"/>
              </w:rPr>
              <w:t xml:space="preserve"> </w:t>
            </w:r>
            <w:r w:rsidRPr="00D67E19">
              <w:rPr>
                <w:rFonts w:ascii="Calibri" w:eastAsia="Calibri" w:hAnsi="Calibri" w:cs="Calibri"/>
                <w:szCs w:val="22"/>
                <w:highlight w:val="yellow"/>
              </w:rPr>
              <w:t>the success of the Community of Practice. The ultimate aim of the evaluation is to bring about improvement.</w:t>
            </w:r>
          </w:p>
        </w:tc>
      </w:tr>
    </w:tbl>
    <w:p w14:paraId="14F507DE" w14:textId="24C2A9E6" w:rsidR="009602EF" w:rsidRPr="00D67E19" w:rsidRDefault="00CD45AB" w:rsidP="00CD45AB">
      <w:pPr>
        <w:pStyle w:val="Heading4"/>
        <w:rPr>
          <w:rFonts w:eastAsia="Calibri"/>
          <w:highlight w:val="yellow"/>
        </w:rPr>
      </w:pPr>
      <w:r w:rsidRPr="00D67E19">
        <w:rPr>
          <w:rFonts w:eastAsia="Calibri"/>
          <w:highlight w:val="yellow"/>
        </w:rPr>
        <w:t>Definitions/Acronyms</w:t>
      </w:r>
    </w:p>
    <w:tbl>
      <w:tblPr>
        <w:tblStyle w:val="affffa"/>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2"/>
      </w:tblGrid>
      <w:tr w:rsidR="009602EF" w:rsidRPr="00D67E19" w14:paraId="6958EA50" w14:textId="77777777" w:rsidTr="00CD45AB">
        <w:trPr>
          <w:trHeight w:val="604"/>
        </w:trPr>
        <w:tc>
          <w:tcPr>
            <w:tcW w:w="9002" w:type="dxa"/>
          </w:tcPr>
          <w:p w14:paraId="12F8AEDC" w14:textId="77777777" w:rsidR="009602EF" w:rsidRPr="00D67E19" w:rsidRDefault="009602EF">
            <w:pPr>
              <w:spacing w:line="360" w:lineRule="auto"/>
              <w:rPr>
                <w:rFonts w:ascii="Calibri" w:eastAsia="Calibri" w:hAnsi="Calibri" w:cs="Calibri"/>
                <w:szCs w:val="22"/>
                <w:highlight w:val="yellow"/>
              </w:rPr>
            </w:pPr>
          </w:p>
        </w:tc>
      </w:tr>
    </w:tbl>
    <w:p w14:paraId="1321E857" w14:textId="1BB0B0DF" w:rsidR="009602EF" w:rsidRPr="00D67E19" w:rsidRDefault="00CD45AB" w:rsidP="00CD45AB">
      <w:pPr>
        <w:pStyle w:val="Heading4"/>
        <w:rPr>
          <w:rFonts w:eastAsia="Calibri"/>
          <w:highlight w:val="yellow"/>
        </w:rPr>
      </w:pPr>
      <w:r w:rsidRPr="00D67E19">
        <w:rPr>
          <w:rFonts w:eastAsia="Calibri"/>
          <w:highlight w:val="yellow"/>
        </w:rPr>
        <w:t>Steps for Implementation</w:t>
      </w:r>
    </w:p>
    <w:tbl>
      <w:tblPr>
        <w:tblStyle w:val="affffb"/>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D67E19" w14:paraId="6AB5BDBA" w14:textId="77777777" w:rsidTr="00613978">
        <w:trPr>
          <w:trHeight w:val="254"/>
        </w:trPr>
        <w:tc>
          <w:tcPr>
            <w:tcW w:w="8995" w:type="dxa"/>
          </w:tcPr>
          <w:p w14:paraId="359F5A8E" w14:textId="438C00A1" w:rsidR="009602EF" w:rsidRPr="00D67E19" w:rsidRDefault="00953453" w:rsidP="00953453">
            <w:pPr>
              <w:numPr>
                <w:ilvl w:val="0"/>
                <w:numId w:val="11"/>
              </w:numPr>
              <w:pBdr>
                <w:top w:val="nil"/>
                <w:left w:val="nil"/>
                <w:bottom w:val="nil"/>
                <w:right w:val="nil"/>
                <w:between w:val="nil"/>
              </w:pBdr>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 xml:space="preserve">The QOB appoints an </w:t>
            </w:r>
            <w:r w:rsidR="00CD45AB" w:rsidRPr="00D67E19">
              <w:rPr>
                <w:rFonts w:ascii="Calibri" w:eastAsia="Calibri" w:hAnsi="Calibri" w:cs="Calibri"/>
                <w:color w:val="000000"/>
                <w:szCs w:val="22"/>
                <w:highlight w:val="yellow"/>
              </w:rPr>
              <w:t>E</w:t>
            </w:r>
            <w:r w:rsidRPr="00D67E19">
              <w:rPr>
                <w:rFonts w:ascii="Calibri" w:eastAsia="Calibri" w:hAnsi="Calibri" w:cs="Calibri"/>
                <w:color w:val="000000"/>
                <w:szCs w:val="22"/>
                <w:highlight w:val="yellow"/>
              </w:rPr>
              <w:t>xternal</w:t>
            </w:r>
            <w:r w:rsidR="00D72697" w:rsidRPr="00D67E19">
              <w:rPr>
                <w:rFonts w:ascii="Calibri" w:eastAsia="Calibri" w:hAnsi="Calibri" w:cs="Calibri"/>
                <w:color w:val="000000"/>
                <w:szCs w:val="22"/>
                <w:highlight w:val="yellow"/>
              </w:rPr>
              <w:t xml:space="preserve"> </w:t>
            </w:r>
            <w:r w:rsidR="00CD45AB" w:rsidRPr="00D67E19">
              <w:rPr>
                <w:rFonts w:ascii="Calibri" w:eastAsia="Calibri" w:hAnsi="Calibri" w:cs="Calibri"/>
                <w:color w:val="000000"/>
                <w:szCs w:val="22"/>
                <w:highlight w:val="yellow"/>
              </w:rPr>
              <w:t>E</w:t>
            </w:r>
            <w:r w:rsidRPr="00D67E19">
              <w:rPr>
                <w:rFonts w:ascii="Calibri" w:eastAsia="Calibri" w:hAnsi="Calibri" w:cs="Calibri"/>
                <w:color w:val="000000"/>
                <w:szCs w:val="22"/>
                <w:highlight w:val="yellow"/>
              </w:rPr>
              <w:t xml:space="preserve">valuator who meets the </w:t>
            </w:r>
            <w:r w:rsidRPr="00D67E19">
              <w:rPr>
                <w:rFonts w:ascii="Calibri" w:eastAsia="Calibri" w:hAnsi="Calibri" w:cs="Calibri"/>
                <w:color w:val="000000"/>
                <w:szCs w:val="22"/>
                <w:highlight w:val="yellow"/>
              </w:rPr>
              <w:t>selection criteria for the review</w:t>
            </w:r>
            <w:r w:rsidR="00CD45AB" w:rsidRPr="00D67E19">
              <w:rPr>
                <w:rFonts w:ascii="Calibri" w:eastAsia="Calibri" w:hAnsi="Calibri" w:cs="Calibri"/>
                <w:color w:val="000000"/>
                <w:szCs w:val="22"/>
                <w:highlight w:val="yellow"/>
              </w:rPr>
              <w:t>.</w:t>
            </w:r>
          </w:p>
          <w:p w14:paraId="7EDF159E" w14:textId="59651C20" w:rsidR="009602EF" w:rsidRPr="00D67E19" w:rsidRDefault="00953453" w:rsidP="00953453">
            <w:pPr>
              <w:numPr>
                <w:ilvl w:val="0"/>
                <w:numId w:val="11"/>
              </w:numPr>
              <w:pBdr>
                <w:top w:val="nil"/>
                <w:left w:val="nil"/>
                <w:bottom w:val="nil"/>
                <w:right w:val="nil"/>
                <w:between w:val="nil"/>
              </w:pBdr>
              <w:rPr>
                <w:rFonts w:ascii="Calibri" w:eastAsia="Calibri" w:hAnsi="Calibri" w:cs="Calibri"/>
                <w:color w:val="000000"/>
                <w:szCs w:val="22"/>
                <w:highlight w:val="yellow"/>
              </w:rPr>
            </w:pPr>
            <w:bookmarkStart w:id="426" w:name="_heading=h.2yutaiw" w:colFirst="0" w:colLast="0"/>
            <w:bookmarkEnd w:id="426"/>
            <w:r w:rsidRPr="00D67E19">
              <w:rPr>
                <w:rFonts w:ascii="Calibri" w:eastAsia="Calibri" w:hAnsi="Calibri" w:cs="Calibri"/>
                <w:color w:val="000000"/>
                <w:szCs w:val="22"/>
                <w:highlight w:val="yellow"/>
              </w:rPr>
              <w:lastRenderedPageBreak/>
              <w:t xml:space="preserve">FESU, under the guidance of the Chair of the QOB, agrees the terms and conditions and the aim of the evaluation with the </w:t>
            </w:r>
            <w:r w:rsidR="00CD45AB" w:rsidRPr="00D67E19">
              <w:rPr>
                <w:rFonts w:ascii="Calibri" w:eastAsia="Calibri" w:hAnsi="Calibri" w:cs="Calibri"/>
                <w:color w:val="000000"/>
                <w:szCs w:val="22"/>
                <w:highlight w:val="yellow"/>
              </w:rPr>
              <w:t>External Evaluator</w:t>
            </w:r>
            <w:r w:rsidRPr="00D67E19">
              <w:rPr>
                <w:rFonts w:ascii="Calibri" w:eastAsia="Calibri" w:hAnsi="Calibri" w:cs="Calibri"/>
                <w:color w:val="000000"/>
                <w:szCs w:val="22"/>
                <w:highlight w:val="yellow"/>
              </w:rPr>
              <w:t xml:space="preserve">, confirms that there is no conflict of interest and maintains evidence of the </w:t>
            </w:r>
            <w:r w:rsidRPr="00D67E19">
              <w:rPr>
                <w:rFonts w:ascii="Calibri" w:eastAsia="Calibri" w:hAnsi="Calibri" w:cs="Calibri"/>
                <w:color w:val="000000"/>
                <w:szCs w:val="22"/>
                <w:highlight w:val="yellow"/>
              </w:rPr>
              <w:t>suitability of the appointment.</w:t>
            </w:r>
          </w:p>
          <w:p w14:paraId="4F4D54E5" w14:textId="3AEFE3D8" w:rsidR="009602EF" w:rsidRPr="00D67E19" w:rsidRDefault="00953453" w:rsidP="00953453">
            <w:pPr>
              <w:numPr>
                <w:ilvl w:val="0"/>
                <w:numId w:val="11"/>
              </w:numPr>
              <w:shd w:val="clear" w:color="auto" w:fill="FFFFFF"/>
              <w:spacing w:before="280"/>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 xml:space="preserve">The </w:t>
            </w:r>
            <w:r w:rsidR="00CD45AB" w:rsidRPr="00D67E19">
              <w:rPr>
                <w:rFonts w:ascii="Calibri" w:eastAsia="Calibri" w:hAnsi="Calibri" w:cs="Calibri"/>
                <w:szCs w:val="22"/>
                <w:highlight w:val="yellow"/>
              </w:rPr>
              <w:t>External Evaluator</w:t>
            </w:r>
            <w:r w:rsidRPr="00D67E19">
              <w:rPr>
                <w:rFonts w:ascii="Calibri" w:eastAsia="Calibri" w:hAnsi="Calibri" w:cs="Calibri"/>
                <w:szCs w:val="22"/>
                <w:highlight w:val="yellow"/>
              </w:rPr>
              <w:t xml:space="preserve"> facilitates QOB in evaluating its own performance</w:t>
            </w:r>
            <w:r w:rsidR="00CD45AB" w:rsidRPr="00D67E19">
              <w:rPr>
                <w:rFonts w:ascii="Calibri" w:eastAsia="Calibri" w:hAnsi="Calibri" w:cs="Calibri"/>
                <w:szCs w:val="22"/>
                <w:highlight w:val="yellow"/>
              </w:rPr>
              <w:t>.</w:t>
            </w:r>
          </w:p>
          <w:p w14:paraId="64BEB0D4" w14:textId="6F393632" w:rsidR="009602EF" w:rsidRPr="00D67E19" w:rsidRDefault="00953453" w:rsidP="00953453">
            <w:pPr>
              <w:numPr>
                <w:ilvl w:val="0"/>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szCs w:val="22"/>
                <w:highlight w:val="yellow"/>
              </w:rPr>
              <w:t xml:space="preserve">The </w:t>
            </w:r>
            <w:r w:rsidR="00CD45AB" w:rsidRPr="00D67E19">
              <w:rPr>
                <w:rFonts w:ascii="Calibri" w:eastAsia="Calibri" w:hAnsi="Calibri" w:cs="Calibri"/>
                <w:szCs w:val="22"/>
                <w:highlight w:val="yellow"/>
              </w:rPr>
              <w:t>External Evaluator</w:t>
            </w:r>
            <w:r w:rsidRPr="00D67E19">
              <w:rPr>
                <w:rFonts w:ascii="Calibri" w:eastAsia="Calibri" w:hAnsi="Calibri" w:cs="Calibri"/>
                <w:szCs w:val="22"/>
                <w:highlight w:val="yellow"/>
              </w:rPr>
              <w:t xml:space="preserve"> then undertakes a d</w:t>
            </w:r>
            <w:r w:rsidRPr="00D67E19">
              <w:rPr>
                <w:rFonts w:ascii="Calibri" w:eastAsia="Calibri" w:hAnsi="Calibri" w:cs="Calibri"/>
                <w:color w:val="313130"/>
                <w:szCs w:val="22"/>
                <w:highlight w:val="yellow"/>
              </w:rPr>
              <w:t>etailed assessment and review of board papers over the previous two years</w:t>
            </w:r>
            <w:r w:rsidR="00CD45AB" w:rsidRPr="00D67E19">
              <w:rPr>
                <w:rFonts w:ascii="Calibri" w:eastAsia="Calibri" w:hAnsi="Calibri" w:cs="Calibri"/>
                <w:color w:val="313130"/>
                <w:szCs w:val="22"/>
                <w:highlight w:val="yellow"/>
              </w:rPr>
              <w:t>:</w:t>
            </w:r>
          </w:p>
          <w:p w14:paraId="0292947A" w14:textId="00E11088" w:rsidR="009602EF" w:rsidRPr="00D67E19" w:rsidRDefault="00953453" w:rsidP="00953453">
            <w:pPr>
              <w:numPr>
                <w:ilvl w:val="1"/>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Terms of reference of the QOB</w:t>
            </w:r>
          </w:p>
          <w:p w14:paraId="4C56CF88" w14:textId="77777777" w:rsidR="009602EF" w:rsidRPr="00D67E19" w:rsidRDefault="00953453" w:rsidP="00953453">
            <w:pPr>
              <w:numPr>
                <w:ilvl w:val="1"/>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Agendas</w:t>
            </w:r>
          </w:p>
          <w:p w14:paraId="39646BA0" w14:textId="77777777" w:rsidR="009602EF" w:rsidRPr="00D67E19" w:rsidRDefault="00953453" w:rsidP="00953453">
            <w:pPr>
              <w:numPr>
                <w:ilvl w:val="1"/>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Minutes/action plans</w:t>
            </w:r>
          </w:p>
          <w:p w14:paraId="5C81B416" w14:textId="5543E854" w:rsidR="009602EF" w:rsidRPr="00D67E19" w:rsidRDefault="00953453" w:rsidP="00953453">
            <w:pPr>
              <w:numPr>
                <w:ilvl w:val="1"/>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Reports from the schools</w:t>
            </w:r>
          </w:p>
          <w:p w14:paraId="76E69D76" w14:textId="77777777" w:rsidR="009602EF" w:rsidRPr="00D67E19" w:rsidRDefault="00953453" w:rsidP="00953453">
            <w:pPr>
              <w:numPr>
                <w:ilvl w:val="1"/>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Reports to and from the Boards of Management</w:t>
            </w:r>
          </w:p>
          <w:p w14:paraId="0833A02C" w14:textId="77777777" w:rsidR="009602EF" w:rsidRPr="00D67E19" w:rsidRDefault="00953453" w:rsidP="00953453">
            <w:pPr>
              <w:numPr>
                <w:ilvl w:val="1"/>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FESU reports to the Board</w:t>
            </w:r>
          </w:p>
          <w:p w14:paraId="3F946577" w14:textId="5A927E12" w:rsidR="009602EF" w:rsidRPr="00D67E19" w:rsidRDefault="00953453" w:rsidP="00953453">
            <w:pPr>
              <w:numPr>
                <w:ilvl w:val="0"/>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 xml:space="preserve">This list of documents is not </w:t>
            </w:r>
            <w:r w:rsidR="00CD45AB" w:rsidRPr="00D67E19">
              <w:rPr>
                <w:rFonts w:ascii="Calibri" w:eastAsia="Calibri" w:hAnsi="Calibri" w:cs="Calibri"/>
                <w:color w:val="313130"/>
                <w:szCs w:val="22"/>
                <w:highlight w:val="yellow"/>
              </w:rPr>
              <w:t>exhaustive,</w:t>
            </w:r>
            <w:r w:rsidRPr="00D67E19">
              <w:rPr>
                <w:rFonts w:ascii="Calibri" w:eastAsia="Calibri" w:hAnsi="Calibri" w:cs="Calibri"/>
                <w:color w:val="313130"/>
                <w:szCs w:val="22"/>
                <w:highlight w:val="yellow"/>
              </w:rPr>
              <w:t xml:space="preserve"> and the </w:t>
            </w:r>
            <w:r w:rsidR="00CD45AB" w:rsidRPr="00D67E19">
              <w:rPr>
                <w:rFonts w:ascii="Calibri" w:eastAsia="Calibri" w:hAnsi="Calibri" w:cs="Calibri"/>
                <w:color w:val="313130"/>
                <w:szCs w:val="22"/>
                <w:highlight w:val="yellow"/>
              </w:rPr>
              <w:t xml:space="preserve">External Evaluator </w:t>
            </w:r>
            <w:r w:rsidRPr="00D67E19">
              <w:rPr>
                <w:rFonts w:ascii="Calibri" w:eastAsia="Calibri" w:hAnsi="Calibri" w:cs="Calibri"/>
                <w:color w:val="313130"/>
                <w:szCs w:val="22"/>
                <w:highlight w:val="yellow"/>
              </w:rPr>
              <w:t xml:space="preserve">may ask to access other documents that </w:t>
            </w:r>
            <w:r w:rsidR="00CD45AB" w:rsidRPr="00D67E19">
              <w:rPr>
                <w:rFonts w:ascii="Calibri" w:eastAsia="Calibri" w:hAnsi="Calibri" w:cs="Calibri"/>
                <w:color w:val="313130"/>
                <w:szCs w:val="22"/>
                <w:highlight w:val="yellow"/>
              </w:rPr>
              <w:t>they</w:t>
            </w:r>
            <w:r w:rsidRPr="00D67E19">
              <w:rPr>
                <w:rFonts w:ascii="Calibri" w:eastAsia="Calibri" w:hAnsi="Calibri" w:cs="Calibri"/>
                <w:color w:val="313130"/>
                <w:szCs w:val="22"/>
                <w:highlight w:val="yellow"/>
              </w:rPr>
              <w:t xml:space="preserve"> consider to be wit</w:t>
            </w:r>
            <w:r w:rsidRPr="00D67E19">
              <w:rPr>
                <w:rFonts w:ascii="Calibri" w:eastAsia="Calibri" w:hAnsi="Calibri" w:cs="Calibri"/>
                <w:color w:val="313130"/>
                <w:szCs w:val="22"/>
                <w:highlight w:val="yellow"/>
              </w:rPr>
              <w:t>hin the scope of the review</w:t>
            </w:r>
            <w:r w:rsidR="00CD45AB" w:rsidRPr="00D67E19">
              <w:rPr>
                <w:rFonts w:ascii="Calibri" w:eastAsia="Calibri" w:hAnsi="Calibri" w:cs="Calibri"/>
                <w:color w:val="313130"/>
                <w:szCs w:val="22"/>
                <w:highlight w:val="yellow"/>
              </w:rPr>
              <w:t>.</w:t>
            </w:r>
          </w:p>
          <w:p w14:paraId="3B0569E3" w14:textId="40E68FA7" w:rsidR="009602EF" w:rsidRPr="00D67E19" w:rsidRDefault="00953453" w:rsidP="00953453">
            <w:pPr>
              <w:numPr>
                <w:ilvl w:val="0"/>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The</w:t>
            </w:r>
            <w:r w:rsidR="00D72697" w:rsidRPr="00D67E19">
              <w:rPr>
                <w:rFonts w:ascii="Calibri" w:eastAsia="Calibri" w:hAnsi="Calibri" w:cs="Calibri"/>
                <w:color w:val="313130"/>
                <w:szCs w:val="22"/>
                <w:highlight w:val="yellow"/>
              </w:rPr>
              <w:t xml:space="preserve"> </w:t>
            </w:r>
            <w:r w:rsidR="00CD45AB" w:rsidRPr="00D67E19">
              <w:rPr>
                <w:rFonts w:ascii="Calibri" w:eastAsia="Calibri" w:hAnsi="Calibri" w:cs="Calibri"/>
                <w:szCs w:val="22"/>
                <w:highlight w:val="yellow"/>
              </w:rPr>
              <w:t>External Evaluator</w:t>
            </w:r>
            <w:r w:rsidRPr="00D67E19">
              <w:rPr>
                <w:rFonts w:ascii="Calibri" w:eastAsia="Calibri" w:hAnsi="Calibri" w:cs="Calibri"/>
                <w:szCs w:val="22"/>
                <w:highlight w:val="yellow"/>
              </w:rPr>
              <w:t xml:space="preserve"> reviews the website and other information published by </w:t>
            </w:r>
            <w:r w:rsidR="00CD45AB" w:rsidRPr="00D67E19">
              <w:rPr>
                <w:rFonts w:ascii="Calibri" w:eastAsia="Calibri" w:hAnsi="Calibri" w:cs="Calibri"/>
                <w:szCs w:val="22"/>
                <w:highlight w:val="yellow"/>
              </w:rPr>
              <w:t>each</w:t>
            </w:r>
            <w:r w:rsidRPr="00D67E19">
              <w:rPr>
                <w:rFonts w:ascii="Calibri" w:eastAsia="Calibri" w:hAnsi="Calibri" w:cs="Calibri"/>
                <w:szCs w:val="22"/>
                <w:highlight w:val="yellow"/>
              </w:rPr>
              <w:t xml:space="preserve"> school in relation to the agreed QA system and the programmes within </w:t>
            </w:r>
            <w:r w:rsidR="00CD45AB" w:rsidRPr="00D67E19">
              <w:rPr>
                <w:rFonts w:ascii="Calibri" w:eastAsia="Calibri" w:hAnsi="Calibri" w:cs="Calibri"/>
                <w:szCs w:val="22"/>
                <w:highlight w:val="yellow"/>
              </w:rPr>
              <w:t xml:space="preserve">the </w:t>
            </w:r>
            <w:r w:rsidRPr="00D67E19">
              <w:rPr>
                <w:rFonts w:ascii="Calibri" w:eastAsia="Calibri" w:hAnsi="Calibri" w:cs="Calibri"/>
                <w:szCs w:val="22"/>
                <w:highlight w:val="yellow"/>
              </w:rPr>
              <w:t>scope of the agreed QA system</w:t>
            </w:r>
            <w:r w:rsidR="00CD45AB" w:rsidRPr="00D67E19">
              <w:rPr>
                <w:rFonts w:ascii="Calibri" w:eastAsia="Calibri" w:hAnsi="Calibri" w:cs="Calibri"/>
                <w:szCs w:val="22"/>
                <w:highlight w:val="yellow"/>
              </w:rPr>
              <w:t>.</w:t>
            </w:r>
          </w:p>
          <w:p w14:paraId="59BBF345" w14:textId="4E07EDE5" w:rsidR="009602EF" w:rsidRPr="00D67E19" w:rsidRDefault="00953453" w:rsidP="00953453">
            <w:pPr>
              <w:numPr>
                <w:ilvl w:val="0"/>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The</w:t>
            </w:r>
            <w:r w:rsidR="00D72697" w:rsidRPr="00D67E19">
              <w:rPr>
                <w:rFonts w:ascii="Calibri" w:eastAsia="Calibri" w:hAnsi="Calibri" w:cs="Calibri"/>
                <w:color w:val="313130"/>
                <w:szCs w:val="22"/>
                <w:highlight w:val="yellow"/>
              </w:rPr>
              <w:t xml:space="preserve"> </w:t>
            </w:r>
            <w:r w:rsidR="00CD45AB" w:rsidRPr="00D67E19">
              <w:rPr>
                <w:rFonts w:ascii="Calibri" w:eastAsia="Calibri" w:hAnsi="Calibri" w:cs="Calibri"/>
                <w:szCs w:val="22"/>
                <w:highlight w:val="yellow"/>
              </w:rPr>
              <w:t>External Evaluator</w:t>
            </w:r>
            <w:r w:rsidRPr="00D67E19">
              <w:rPr>
                <w:rFonts w:ascii="Calibri" w:eastAsia="Calibri" w:hAnsi="Calibri" w:cs="Calibri"/>
                <w:szCs w:val="22"/>
                <w:highlight w:val="yellow"/>
              </w:rPr>
              <w:t xml:space="preserve"> asks </w:t>
            </w:r>
            <w:r w:rsidRPr="00D67E19">
              <w:rPr>
                <w:rFonts w:ascii="Calibri" w:eastAsia="Calibri" w:hAnsi="Calibri" w:cs="Calibri"/>
                <w:color w:val="313130"/>
                <w:szCs w:val="22"/>
                <w:highlight w:val="yellow"/>
              </w:rPr>
              <w:t>members of t</w:t>
            </w:r>
            <w:r w:rsidRPr="00D67E19">
              <w:rPr>
                <w:rFonts w:ascii="Calibri" w:eastAsia="Calibri" w:hAnsi="Calibri" w:cs="Calibri"/>
                <w:color w:val="313130"/>
                <w:szCs w:val="22"/>
                <w:highlight w:val="yellow"/>
              </w:rPr>
              <w:t xml:space="preserve">he </w:t>
            </w:r>
            <w:r w:rsidR="00CD45AB" w:rsidRPr="00D67E19">
              <w:rPr>
                <w:rFonts w:ascii="Calibri" w:eastAsia="Calibri" w:hAnsi="Calibri" w:cs="Calibri"/>
                <w:color w:val="313130"/>
                <w:szCs w:val="22"/>
                <w:highlight w:val="yellow"/>
              </w:rPr>
              <w:t>QOB</w:t>
            </w:r>
            <w:r w:rsidRPr="00D67E19">
              <w:rPr>
                <w:rFonts w:ascii="Calibri" w:eastAsia="Calibri" w:hAnsi="Calibri" w:cs="Calibri"/>
                <w:color w:val="313130"/>
                <w:szCs w:val="22"/>
                <w:highlight w:val="yellow"/>
              </w:rPr>
              <w:t xml:space="preserve"> to complete a questionnaire and meet</w:t>
            </w:r>
            <w:r w:rsidR="00CD45AB" w:rsidRPr="00D67E19">
              <w:rPr>
                <w:rFonts w:ascii="Calibri" w:eastAsia="Calibri" w:hAnsi="Calibri" w:cs="Calibri"/>
                <w:color w:val="313130"/>
                <w:szCs w:val="22"/>
                <w:highlight w:val="yellow"/>
              </w:rPr>
              <w:t>s</w:t>
            </w:r>
            <w:r w:rsidRPr="00D67E19">
              <w:rPr>
                <w:rFonts w:ascii="Calibri" w:eastAsia="Calibri" w:hAnsi="Calibri" w:cs="Calibri"/>
                <w:color w:val="313130"/>
                <w:szCs w:val="22"/>
                <w:highlight w:val="yellow"/>
              </w:rPr>
              <w:t xml:space="preserve"> them to discuss the findings</w:t>
            </w:r>
            <w:r w:rsidR="00CD45AB" w:rsidRPr="00D67E19">
              <w:rPr>
                <w:rFonts w:ascii="Calibri" w:eastAsia="Calibri" w:hAnsi="Calibri" w:cs="Calibri"/>
                <w:color w:val="313130"/>
                <w:szCs w:val="22"/>
                <w:highlight w:val="yellow"/>
              </w:rPr>
              <w:t>.</w:t>
            </w:r>
          </w:p>
          <w:p w14:paraId="1A7074B0" w14:textId="703CF09D" w:rsidR="009602EF" w:rsidRPr="00D67E19" w:rsidRDefault="00953453" w:rsidP="00953453">
            <w:pPr>
              <w:numPr>
                <w:ilvl w:val="0"/>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FESU complies a report in relation to its responsibility of maintaining the QA system and the QA documents that make up the</w:t>
            </w:r>
            <w:r w:rsidR="00D72697" w:rsidRPr="00D67E19">
              <w:rPr>
                <w:rFonts w:ascii="Calibri" w:eastAsia="Calibri" w:hAnsi="Calibri" w:cs="Calibri"/>
                <w:color w:val="313130"/>
                <w:szCs w:val="22"/>
                <w:highlight w:val="yellow"/>
              </w:rPr>
              <w:t xml:space="preserve"> </w:t>
            </w:r>
            <w:r w:rsidRPr="00D67E19">
              <w:rPr>
                <w:rFonts w:ascii="Calibri" w:eastAsia="Calibri" w:hAnsi="Calibri" w:cs="Calibri"/>
                <w:color w:val="313130"/>
                <w:szCs w:val="22"/>
                <w:highlight w:val="yellow"/>
              </w:rPr>
              <w:t>QA system</w:t>
            </w:r>
            <w:r w:rsidR="00CD45AB" w:rsidRPr="00D67E19">
              <w:rPr>
                <w:rFonts w:ascii="Calibri" w:eastAsia="Calibri" w:hAnsi="Calibri" w:cs="Calibri"/>
                <w:color w:val="313130"/>
                <w:szCs w:val="22"/>
                <w:highlight w:val="yellow"/>
              </w:rPr>
              <w:t>.</w:t>
            </w:r>
          </w:p>
          <w:p w14:paraId="67393683" w14:textId="0F3F9E90" w:rsidR="009602EF" w:rsidRPr="00D67E19" w:rsidRDefault="00953453" w:rsidP="00953453">
            <w:pPr>
              <w:numPr>
                <w:ilvl w:val="0"/>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szCs w:val="22"/>
                <w:highlight w:val="yellow"/>
              </w:rPr>
              <w:t xml:space="preserve">The </w:t>
            </w:r>
            <w:r w:rsidR="00CD45AB" w:rsidRPr="00D67E19">
              <w:rPr>
                <w:rFonts w:ascii="Calibri" w:eastAsia="Calibri" w:hAnsi="Calibri" w:cs="Calibri"/>
                <w:szCs w:val="22"/>
                <w:highlight w:val="yellow"/>
              </w:rPr>
              <w:t>External Evaluator</w:t>
            </w:r>
            <w:r w:rsidRPr="00D67E19">
              <w:rPr>
                <w:rFonts w:ascii="Calibri" w:eastAsia="Calibri" w:hAnsi="Calibri" w:cs="Calibri"/>
                <w:szCs w:val="22"/>
                <w:highlight w:val="yellow"/>
              </w:rPr>
              <w:t xml:space="preserve"> asks the Boards of Management for feedback</w:t>
            </w:r>
            <w:r w:rsidR="00CD45AB" w:rsidRPr="00D67E19">
              <w:rPr>
                <w:rFonts w:ascii="Calibri" w:eastAsia="Calibri" w:hAnsi="Calibri" w:cs="Calibri"/>
                <w:szCs w:val="22"/>
                <w:highlight w:val="yellow"/>
              </w:rPr>
              <w:t>.</w:t>
            </w:r>
          </w:p>
          <w:p w14:paraId="18ED30BC" w14:textId="3F41270D" w:rsidR="009602EF" w:rsidRPr="00D67E19" w:rsidRDefault="00953453" w:rsidP="00953453">
            <w:pPr>
              <w:numPr>
                <w:ilvl w:val="0"/>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szCs w:val="22"/>
                <w:highlight w:val="yellow"/>
              </w:rPr>
              <w:t xml:space="preserve">The </w:t>
            </w:r>
            <w:r w:rsidR="00CD45AB" w:rsidRPr="00D67E19">
              <w:rPr>
                <w:rFonts w:ascii="Calibri" w:eastAsia="Calibri" w:hAnsi="Calibri" w:cs="Calibri"/>
                <w:szCs w:val="22"/>
                <w:highlight w:val="yellow"/>
              </w:rPr>
              <w:t>External Evaluator</w:t>
            </w:r>
            <w:r w:rsidRPr="00D67E19">
              <w:rPr>
                <w:rFonts w:ascii="Calibri" w:eastAsia="Calibri" w:hAnsi="Calibri" w:cs="Calibri"/>
                <w:szCs w:val="22"/>
                <w:highlight w:val="yellow"/>
              </w:rPr>
              <w:t xml:space="preserve"> prepares an initial report identifying areas of success/strength and areas for improvement and submits it to FESU. Comments / statements must be based on evidence</w:t>
            </w:r>
            <w:r w:rsidR="00CD45AB" w:rsidRPr="00D67E19">
              <w:rPr>
                <w:rFonts w:ascii="Calibri" w:eastAsia="Calibri" w:hAnsi="Calibri" w:cs="Calibri"/>
                <w:szCs w:val="22"/>
                <w:highlight w:val="yellow"/>
              </w:rPr>
              <w:t>.</w:t>
            </w:r>
          </w:p>
          <w:p w14:paraId="5E735A69" w14:textId="7DF10A2A" w:rsidR="009602EF" w:rsidRPr="00D67E19" w:rsidRDefault="00953453" w:rsidP="00953453">
            <w:pPr>
              <w:numPr>
                <w:ilvl w:val="0"/>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 xml:space="preserve">FESU, the Chair of the QOB and the </w:t>
            </w:r>
            <w:r w:rsidR="00CD45AB" w:rsidRPr="00D67E19">
              <w:rPr>
                <w:rFonts w:ascii="Calibri" w:eastAsia="Calibri" w:hAnsi="Calibri" w:cs="Calibri"/>
                <w:color w:val="313130"/>
                <w:szCs w:val="22"/>
                <w:highlight w:val="yellow"/>
              </w:rPr>
              <w:t>External Evaluator</w:t>
            </w:r>
            <w:r w:rsidRPr="00D67E19">
              <w:rPr>
                <w:rFonts w:ascii="Calibri" w:eastAsia="Calibri" w:hAnsi="Calibri" w:cs="Calibri"/>
                <w:color w:val="313130"/>
                <w:szCs w:val="22"/>
                <w:highlight w:val="yellow"/>
              </w:rPr>
              <w:t xml:space="preserve"> meet to view the report and discuss the findings</w:t>
            </w:r>
            <w:r w:rsidR="00CD45AB" w:rsidRPr="00D67E19">
              <w:rPr>
                <w:rFonts w:ascii="Calibri" w:eastAsia="Calibri" w:hAnsi="Calibri" w:cs="Calibri"/>
                <w:color w:val="313130"/>
                <w:szCs w:val="22"/>
                <w:highlight w:val="yellow"/>
              </w:rPr>
              <w:t>.</w:t>
            </w:r>
          </w:p>
          <w:p w14:paraId="0A605E3E" w14:textId="231FDEB4" w:rsidR="009602EF" w:rsidRPr="00D67E19" w:rsidRDefault="00953453" w:rsidP="00953453">
            <w:pPr>
              <w:numPr>
                <w:ilvl w:val="0"/>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 xml:space="preserve">The </w:t>
            </w:r>
            <w:r w:rsidR="00CD45AB" w:rsidRPr="00D67E19">
              <w:rPr>
                <w:rFonts w:ascii="Calibri" w:eastAsia="Calibri" w:hAnsi="Calibri" w:cs="Calibri"/>
                <w:color w:val="313130"/>
                <w:szCs w:val="22"/>
                <w:highlight w:val="yellow"/>
              </w:rPr>
              <w:t>External Evaluator</w:t>
            </w:r>
            <w:r w:rsidRPr="00D67E19">
              <w:rPr>
                <w:rFonts w:ascii="Calibri" w:eastAsia="Calibri" w:hAnsi="Calibri" w:cs="Calibri"/>
                <w:color w:val="313130"/>
                <w:szCs w:val="22"/>
                <w:highlight w:val="yellow"/>
              </w:rPr>
              <w:t xml:space="preserve"> prepares the final draft of the report</w:t>
            </w:r>
            <w:r w:rsidRPr="00D67E19">
              <w:rPr>
                <w:rFonts w:ascii="Calibri" w:eastAsia="Calibri" w:hAnsi="Calibri" w:cs="Calibri"/>
                <w:szCs w:val="22"/>
                <w:highlight w:val="yellow"/>
              </w:rPr>
              <w:t xml:space="preserve"> within an agreed timeframe.</w:t>
            </w:r>
          </w:p>
          <w:p w14:paraId="2E0C19CF" w14:textId="18AF532B" w:rsidR="009602EF" w:rsidRPr="00D67E19" w:rsidRDefault="00953453" w:rsidP="00953453">
            <w:pPr>
              <w:numPr>
                <w:ilvl w:val="0"/>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When the final draft is agreed, a copy is circulated to member</w:t>
            </w:r>
            <w:r w:rsidRPr="00D67E19">
              <w:rPr>
                <w:rFonts w:ascii="Calibri" w:eastAsia="Calibri" w:hAnsi="Calibri" w:cs="Calibri"/>
                <w:color w:val="313130"/>
                <w:szCs w:val="22"/>
                <w:highlight w:val="yellow"/>
              </w:rPr>
              <w:t>s of the QOB in advance of a meeting giving members sufficient time to consider the findings.</w:t>
            </w:r>
          </w:p>
          <w:p w14:paraId="2146F743" w14:textId="0711A56B" w:rsidR="009602EF" w:rsidRPr="00D67E19" w:rsidRDefault="00953453" w:rsidP="00953453">
            <w:pPr>
              <w:numPr>
                <w:ilvl w:val="0"/>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 xml:space="preserve">The </w:t>
            </w:r>
            <w:r w:rsidR="00CD45AB" w:rsidRPr="00D67E19">
              <w:rPr>
                <w:rFonts w:ascii="Calibri" w:eastAsia="Calibri" w:hAnsi="Calibri" w:cs="Calibri"/>
                <w:color w:val="313130"/>
                <w:szCs w:val="22"/>
                <w:highlight w:val="yellow"/>
              </w:rPr>
              <w:t>External Evaluator</w:t>
            </w:r>
            <w:r w:rsidRPr="00D67E19">
              <w:rPr>
                <w:rFonts w:ascii="Calibri" w:eastAsia="Calibri" w:hAnsi="Calibri" w:cs="Calibri"/>
                <w:color w:val="313130"/>
                <w:szCs w:val="22"/>
                <w:highlight w:val="yellow"/>
              </w:rPr>
              <w:t xml:space="preserve"> attends a meeting of the </w:t>
            </w:r>
            <w:r w:rsidR="00CD45AB" w:rsidRPr="00D67E19">
              <w:rPr>
                <w:rFonts w:ascii="Calibri" w:eastAsia="Calibri" w:hAnsi="Calibri" w:cs="Calibri"/>
                <w:color w:val="313130"/>
                <w:szCs w:val="22"/>
                <w:highlight w:val="yellow"/>
              </w:rPr>
              <w:t>QOB</w:t>
            </w:r>
            <w:r w:rsidRPr="00D67E19">
              <w:rPr>
                <w:rFonts w:ascii="Calibri" w:eastAsia="Calibri" w:hAnsi="Calibri" w:cs="Calibri"/>
                <w:color w:val="313130"/>
                <w:szCs w:val="22"/>
                <w:highlight w:val="yellow"/>
              </w:rPr>
              <w:t xml:space="preserve"> to discuss the findings and answer any queries that members may have in relation to the report.</w:t>
            </w:r>
          </w:p>
          <w:p w14:paraId="3A888FBF" w14:textId="69EF808A" w:rsidR="009602EF" w:rsidRPr="00D67E19" w:rsidRDefault="00953453" w:rsidP="00953453">
            <w:pPr>
              <w:numPr>
                <w:ilvl w:val="0"/>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The QOB agrees</w:t>
            </w:r>
            <w:r w:rsidRPr="00D67E19">
              <w:rPr>
                <w:rFonts w:ascii="Calibri" w:eastAsia="Calibri" w:hAnsi="Calibri" w:cs="Calibri"/>
                <w:color w:val="313130"/>
                <w:szCs w:val="22"/>
                <w:highlight w:val="yellow"/>
              </w:rPr>
              <w:t xml:space="preserve"> the final report/</w:t>
            </w:r>
            <w:r w:rsidR="00777F65" w:rsidRPr="00D67E19">
              <w:rPr>
                <w:rStyle w:val="AssociatedDocumentNameChar"/>
                <w:highlight w:val="yellow"/>
              </w:rPr>
              <w:t>Quality Improvement Plan</w:t>
            </w:r>
            <w:r w:rsidR="00CD45AB" w:rsidRPr="00D67E19">
              <w:rPr>
                <w:rFonts w:ascii="Calibri" w:eastAsia="Calibri" w:hAnsi="Calibri" w:cs="Calibri"/>
                <w:color w:val="313130"/>
                <w:szCs w:val="22"/>
                <w:highlight w:val="yellow"/>
              </w:rPr>
              <w:t>.</w:t>
            </w:r>
          </w:p>
          <w:p w14:paraId="23FF5407" w14:textId="31464A1A" w:rsidR="009602EF" w:rsidRPr="00D67E19" w:rsidRDefault="00953453" w:rsidP="00953453">
            <w:pPr>
              <w:numPr>
                <w:ilvl w:val="0"/>
                <w:numId w:val="11"/>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A copy is submitted to the Boards of Management</w:t>
            </w:r>
            <w:r w:rsidR="00272A42" w:rsidRPr="00D67E19">
              <w:rPr>
                <w:rFonts w:ascii="Calibri" w:eastAsia="Calibri" w:hAnsi="Calibri" w:cs="Calibri"/>
                <w:color w:val="313130"/>
                <w:szCs w:val="22"/>
                <w:highlight w:val="yellow"/>
              </w:rPr>
              <w:t>.</w:t>
            </w:r>
          </w:p>
          <w:p w14:paraId="15474884" w14:textId="7E1FC254" w:rsidR="009602EF" w:rsidRPr="00D67E19" w:rsidRDefault="00953453" w:rsidP="00953453">
            <w:pPr>
              <w:numPr>
                <w:ilvl w:val="0"/>
                <w:numId w:val="11"/>
              </w:numPr>
              <w:shd w:val="clear" w:color="auto" w:fill="FFFFFF"/>
              <w:rPr>
                <w:rFonts w:ascii="Calibri" w:eastAsia="Calibri" w:hAnsi="Calibri" w:cs="Calibri"/>
                <w:szCs w:val="22"/>
                <w:highlight w:val="yellow"/>
              </w:rPr>
            </w:pPr>
            <w:r w:rsidRPr="00D67E19">
              <w:rPr>
                <w:rFonts w:ascii="Calibri" w:eastAsia="Calibri" w:hAnsi="Calibri" w:cs="Calibri"/>
                <w:color w:val="313130"/>
                <w:szCs w:val="22"/>
                <w:highlight w:val="yellow"/>
              </w:rPr>
              <w:t xml:space="preserve">FESU monitors the implementation of the </w:t>
            </w:r>
            <w:r w:rsidR="00777F65" w:rsidRPr="00D67E19">
              <w:rPr>
                <w:rStyle w:val="AssociatedDocumentNameChar"/>
                <w:highlight w:val="yellow"/>
              </w:rPr>
              <w:t>Quality Improvement Plan</w:t>
            </w:r>
            <w:r w:rsidRPr="00D67E19">
              <w:rPr>
                <w:rFonts w:ascii="Calibri" w:eastAsia="Calibri" w:hAnsi="Calibri" w:cs="Calibri"/>
                <w:color w:val="313130"/>
                <w:szCs w:val="22"/>
                <w:highlight w:val="yellow"/>
              </w:rPr>
              <w:t xml:space="preserve"> and reports to the QOB in relation to implementation</w:t>
            </w:r>
            <w:r w:rsidR="00272A42" w:rsidRPr="00D67E19">
              <w:rPr>
                <w:rFonts w:ascii="Calibri" w:eastAsia="Calibri" w:hAnsi="Calibri" w:cs="Calibri"/>
                <w:color w:val="313130"/>
                <w:szCs w:val="22"/>
                <w:highlight w:val="yellow"/>
              </w:rPr>
              <w:t>.</w:t>
            </w:r>
          </w:p>
        </w:tc>
      </w:tr>
    </w:tbl>
    <w:p w14:paraId="593C773D" w14:textId="42F7C262" w:rsidR="009602EF" w:rsidRPr="00D67E19" w:rsidRDefault="00272A42" w:rsidP="00272A42">
      <w:pPr>
        <w:pStyle w:val="Heading4"/>
        <w:rPr>
          <w:rFonts w:eastAsia="Calibri"/>
          <w:highlight w:val="yellow"/>
        </w:rPr>
      </w:pPr>
      <w:r w:rsidRPr="00D67E19">
        <w:rPr>
          <w:rFonts w:eastAsia="Calibri"/>
          <w:highlight w:val="yellow"/>
        </w:rPr>
        <w:lastRenderedPageBreak/>
        <w:t>KPIs – metrics used to track progress and assess the QOB’s performance</w:t>
      </w:r>
    </w:p>
    <w:tbl>
      <w:tblPr>
        <w:tblStyle w:val="aff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602EF" w:rsidRPr="00D67E19" w14:paraId="66A5FF9C" w14:textId="77777777">
        <w:tc>
          <w:tcPr>
            <w:tcW w:w="9016" w:type="dxa"/>
          </w:tcPr>
          <w:p w14:paraId="5EA74818" w14:textId="2F93E9BA" w:rsidR="009602EF" w:rsidRPr="00D67E19" w:rsidRDefault="00953453" w:rsidP="00953453">
            <w:pPr>
              <w:numPr>
                <w:ilvl w:val="0"/>
                <w:numId w:val="10"/>
              </w:numPr>
              <w:pBdr>
                <w:top w:val="nil"/>
                <w:left w:val="nil"/>
                <w:bottom w:val="nil"/>
                <w:right w:val="nil"/>
                <w:between w:val="nil"/>
              </w:pBdr>
              <w:jc w:val="both"/>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 xml:space="preserve">Number of </w:t>
            </w:r>
            <w:r w:rsidR="00272A42" w:rsidRPr="00D67E19">
              <w:rPr>
                <w:rFonts w:ascii="Calibri" w:eastAsia="Calibri" w:hAnsi="Calibri" w:cs="Calibri"/>
                <w:color w:val="000000"/>
                <w:szCs w:val="22"/>
                <w:highlight w:val="yellow"/>
              </w:rPr>
              <w:t>QOB</w:t>
            </w:r>
            <w:r w:rsidRPr="00D67E19">
              <w:rPr>
                <w:rFonts w:ascii="Calibri" w:eastAsia="Calibri" w:hAnsi="Calibri" w:cs="Calibri"/>
                <w:color w:val="000000"/>
                <w:szCs w:val="22"/>
                <w:highlight w:val="yellow"/>
              </w:rPr>
              <w:t xml:space="preserve"> meetings</w:t>
            </w:r>
          </w:p>
          <w:p w14:paraId="5285A5DF" w14:textId="77777777" w:rsidR="009602EF" w:rsidRPr="00D67E19" w:rsidRDefault="00953453" w:rsidP="00953453">
            <w:pPr>
              <w:numPr>
                <w:ilvl w:val="0"/>
                <w:numId w:val="10"/>
              </w:numPr>
              <w:pBdr>
                <w:top w:val="nil"/>
                <w:left w:val="nil"/>
                <w:bottom w:val="nil"/>
                <w:right w:val="nil"/>
                <w:between w:val="nil"/>
              </w:pBdr>
              <w:jc w:val="both"/>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Level of attendance</w:t>
            </w:r>
          </w:p>
          <w:p w14:paraId="6C393E17" w14:textId="77777777" w:rsidR="009602EF" w:rsidRPr="00D67E19" w:rsidRDefault="00953453" w:rsidP="00953453">
            <w:pPr>
              <w:numPr>
                <w:ilvl w:val="0"/>
                <w:numId w:val="10"/>
              </w:numPr>
              <w:pBdr>
                <w:top w:val="nil"/>
                <w:left w:val="nil"/>
                <w:bottom w:val="nil"/>
                <w:right w:val="nil"/>
                <w:between w:val="nil"/>
              </w:pBdr>
              <w:jc w:val="both"/>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Member satisfaction/feedback from members</w:t>
            </w:r>
          </w:p>
          <w:p w14:paraId="6B0FEFA4" w14:textId="77777777" w:rsidR="009602EF" w:rsidRPr="00D67E19" w:rsidRDefault="00953453" w:rsidP="00953453">
            <w:pPr>
              <w:numPr>
                <w:ilvl w:val="0"/>
                <w:numId w:val="10"/>
              </w:numPr>
              <w:pBdr>
                <w:top w:val="nil"/>
                <w:left w:val="nil"/>
                <w:bottom w:val="nil"/>
                <w:right w:val="nil"/>
                <w:between w:val="nil"/>
              </w:pBdr>
              <w:jc w:val="both"/>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Implementation of QOB recommendations by the schools</w:t>
            </w:r>
          </w:p>
          <w:p w14:paraId="5D694702" w14:textId="77777777" w:rsidR="009602EF" w:rsidRPr="00D67E19" w:rsidRDefault="00953453" w:rsidP="00953453">
            <w:pPr>
              <w:numPr>
                <w:ilvl w:val="0"/>
                <w:numId w:val="10"/>
              </w:numPr>
              <w:pBdr>
                <w:top w:val="nil"/>
                <w:left w:val="nil"/>
                <w:bottom w:val="nil"/>
                <w:right w:val="nil"/>
                <w:between w:val="nil"/>
              </w:pBdr>
              <w:jc w:val="both"/>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 xml:space="preserve">Meeting efficiency, participation, and the </w:t>
            </w:r>
            <w:r w:rsidRPr="00D67E19">
              <w:rPr>
                <w:rFonts w:ascii="Calibri" w:eastAsia="Calibri" w:hAnsi="Calibri" w:cs="Calibri"/>
                <w:color w:val="000000"/>
                <w:szCs w:val="22"/>
                <w:highlight w:val="yellow"/>
              </w:rPr>
              <w:t>quality of discussions</w:t>
            </w:r>
          </w:p>
          <w:p w14:paraId="2AD60F3D" w14:textId="6899156C" w:rsidR="009602EF" w:rsidRPr="00D67E19" w:rsidRDefault="00953453" w:rsidP="00953453">
            <w:pPr>
              <w:numPr>
                <w:ilvl w:val="0"/>
                <w:numId w:val="10"/>
              </w:numPr>
              <w:pBdr>
                <w:top w:val="nil"/>
                <w:left w:val="nil"/>
                <w:bottom w:val="nil"/>
                <w:right w:val="nil"/>
                <w:between w:val="nil"/>
              </w:pBdr>
              <w:jc w:val="both"/>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lastRenderedPageBreak/>
              <w:t>The quality of the relationship with the Boards of Management/Principals and other key stakeholders</w:t>
            </w:r>
          </w:p>
          <w:p w14:paraId="71136622" w14:textId="77777777" w:rsidR="009602EF" w:rsidRPr="00D67E19" w:rsidRDefault="00953453" w:rsidP="00953453">
            <w:pPr>
              <w:numPr>
                <w:ilvl w:val="0"/>
                <w:numId w:val="10"/>
              </w:numPr>
              <w:pBdr>
                <w:top w:val="nil"/>
                <w:left w:val="nil"/>
                <w:bottom w:val="nil"/>
                <w:right w:val="nil"/>
                <w:between w:val="nil"/>
              </w:pBdr>
              <w:jc w:val="both"/>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The quality of the relationship with QQI</w:t>
            </w:r>
          </w:p>
          <w:p w14:paraId="1042116D" w14:textId="77777777" w:rsidR="009602EF" w:rsidRPr="00D67E19" w:rsidRDefault="00953453" w:rsidP="00953453">
            <w:pPr>
              <w:numPr>
                <w:ilvl w:val="0"/>
                <w:numId w:val="10"/>
              </w:numPr>
              <w:shd w:val="clear" w:color="auto" w:fill="FFFFFF"/>
              <w:rPr>
                <w:rFonts w:ascii="Calibri" w:eastAsia="Calibri" w:hAnsi="Calibri" w:cs="Calibri"/>
                <w:color w:val="313130"/>
                <w:szCs w:val="22"/>
                <w:highlight w:val="yellow"/>
              </w:rPr>
            </w:pPr>
            <w:r w:rsidRPr="00D67E19">
              <w:rPr>
                <w:rFonts w:ascii="Calibri" w:eastAsia="Calibri" w:hAnsi="Calibri" w:cs="Calibri"/>
                <w:color w:val="313130"/>
                <w:szCs w:val="22"/>
                <w:highlight w:val="yellow"/>
              </w:rPr>
              <w:t>Degree of implementation of the QA system by the schools</w:t>
            </w:r>
          </w:p>
          <w:p w14:paraId="51A34BCD" w14:textId="77777777" w:rsidR="009602EF" w:rsidRPr="00D67E19" w:rsidRDefault="00953453" w:rsidP="00953453">
            <w:pPr>
              <w:numPr>
                <w:ilvl w:val="0"/>
                <w:numId w:val="10"/>
              </w:numPr>
              <w:pBdr>
                <w:top w:val="nil"/>
                <w:left w:val="nil"/>
                <w:bottom w:val="nil"/>
                <w:right w:val="nil"/>
                <w:between w:val="nil"/>
              </w:pBdr>
              <w:jc w:val="both"/>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Number of CoP events</w:t>
            </w:r>
          </w:p>
          <w:p w14:paraId="009FE313" w14:textId="77777777" w:rsidR="009602EF" w:rsidRPr="00D67E19" w:rsidRDefault="00953453" w:rsidP="00953453">
            <w:pPr>
              <w:numPr>
                <w:ilvl w:val="0"/>
                <w:numId w:val="10"/>
              </w:numPr>
              <w:pBdr>
                <w:top w:val="nil"/>
                <w:left w:val="nil"/>
                <w:bottom w:val="nil"/>
                <w:right w:val="nil"/>
                <w:between w:val="nil"/>
              </w:pBdr>
              <w:jc w:val="both"/>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 xml:space="preserve">Attendance at </w:t>
            </w:r>
            <w:r w:rsidRPr="00D67E19">
              <w:rPr>
                <w:rFonts w:ascii="Calibri" w:eastAsia="Calibri" w:hAnsi="Calibri" w:cs="Calibri"/>
                <w:color w:val="000000"/>
                <w:szCs w:val="22"/>
                <w:highlight w:val="yellow"/>
              </w:rPr>
              <w:t>CoP events</w:t>
            </w:r>
          </w:p>
          <w:p w14:paraId="10D6FD16" w14:textId="77777777" w:rsidR="009602EF" w:rsidRPr="00D67E19" w:rsidRDefault="00953453" w:rsidP="00953453">
            <w:pPr>
              <w:numPr>
                <w:ilvl w:val="0"/>
                <w:numId w:val="10"/>
              </w:numPr>
              <w:pBdr>
                <w:top w:val="nil"/>
                <w:left w:val="nil"/>
                <w:bottom w:val="nil"/>
                <w:right w:val="nil"/>
                <w:between w:val="nil"/>
              </w:pBdr>
              <w:jc w:val="both"/>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Satisfaction with CoP events</w:t>
            </w:r>
          </w:p>
          <w:p w14:paraId="22B7FCC7" w14:textId="53D7BF94" w:rsidR="009602EF" w:rsidRPr="00D67E19" w:rsidRDefault="00953453" w:rsidP="00953453">
            <w:pPr>
              <w:numPr>
                <w:ilvl w:val="0"/>
                <w:numId w:val="10"/>
              </w:numPr>
              <w:pBdr>
                <w:top w:val="nil"/>
                <w:left w:val="nil"/>
                <w:bottom w:val="nil"/>
                <w:right w:val="nil"/>
                <w:between w:val="nil"/>
              </w:pBdr>
              <w:jc w:val="both"/>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Maintenance of the QA documents</w:t>
            </w:r>
          </w:p>
          <w:p w14:paraId="07691DB9" w14:textId="16DD6776" w:rsidR="009602EF" w:rsidRPr="00D67E19" w:rsidRDefault="00953453" w:rsidP="00953453">
            <w:pPr>
              <w:numPr>
                <w:ilvl w:val="0"/>
                <w:numId w:val="10"/>
              </w:numPr>
              <w:pBdr>
                <w:top w:val="nil"/>
                <w:left w:val="nil"/>
                <w:bottom w:val="nil"/>
                <w:right w:val="nil"/>
                <w:between w:val="nil"/>
              </w:pBdr>
              <w:jc w:val="both"/>
              <w:rPr>
                <w:rFonts w:ascii="Calibri" w:eastAsia="Calibri" w:hAnsi="Calibri" w:cs="Calibri"/>
                <w:color w:val="000000"/>
                <w:szCs w:val="22"/>
                <w:highlight w:val="yellow"/>
              </w:rPr>
            </w:pPr>
            <w:r w:rsidRPr="00D67E19">
              <w:rPr>
                <w:rFonts w:ascii="Calibri" w:eastAsia="Calibri" w:hAnsi="Calibri" w:cs="Calibri"/>
                <w:color w:val="000000"/>
                <w:szCs w:val="22"/>
                <w:highlight w:val="yellow"/>
              </w:rPr>
              <w:t>Issues that required resolution</w:t>
            </w:r>
          </w:p>
        </w:tc>
      </w:tr>
    </w:tbl>
    <w:p w14:paraId="094BEB1D" w14:textId="49D4F3F6" w:rsidR="009602EF" w:rsidRPr="00D67E19" w:rsidRDefault="00272A42" w:rsidP="00272A42">
      <w:pPr>
        <w:pStyle w:val="Heading4"/>
        <w:rPr>
          <w:rFonts w:eastAsia="Calibri"/>
          <w:highlight w:val="yellow"/>
        </w:rPr>
      </w:pPr>
      <w:r w:rsidRPr="00D67E19">
        <w:rPr>
          <w:rFonts w:eastAsia="Calibri"/>
          <w:highlight w:val="yellow"/>
        </w:rPr>
        <w:lastRenderedPageBreak/>
        <w:t>Selection Criteria for External Evaluator</w:t>
      </w:r>
    </w:p>
    <w:tbl>
      <w:tblPr>
        <w:tblStyle w:val="affffd"/>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D67E19" w14:paraId="023B80DD" w14:textId="77777777" w:rsidTr="00613978">
        <w:trPr>
          <w:trHeight w:val="254"/>
        </w:trPr>
        <w:tc>
          <w:tcPr>
            <w:tcW w:w="8995" w:type="dxa"/>
          </w:tcPr>
          <w:p w14:paraId="6BF2B538" w14:textId="77777777" w:rsidR="009602EF" w:rsidRPr="00D67E19" w:rsidRDefault="00953453" w:rsidP="00953453">
            <w:pPr>
              <w:pStyle w:val="ListParagraph"/>
              <w:numPr>
                <w:ilvl w:val="0"/>
                <w:numId w:val="151"/>
              </w:numPr>
              <w:rPr>
                <w:rFonts w:eastAsia="Calibri"/>
                <w:highlight w:val="yellow"/>
              </w:rPr>
            </w:pPr>
            <w:r w:rsidRPr="00D67E19">
              <w:rPr>
                <w:rFonts w:eastAsia="Calibri"/>
                <w:highlight w:val="yellow"/>
              </w:rPr>
              <w:t>Be independent of the QA Network and the QOB</w:t>
            </w:r>
          </w:p>
          <w:p w14:paraId="591F167C" w14:textId="611A091E" w:rsidR="009602EF" w:rsidRPr="00D67E19" w:rsidRDefault="00953453" w:rsidP="00953453">
            <w:pPr>
              <w:pStyle w:val="ListParagraph"/>
              <w:numPr>
                <w:ilvl w:val="0"/>
                <w:numId w:val="151"/>
              </w:numPr>
              <w:rPr>
                <w:rFonts w:eastAsia="Calibri"/>
                <w:highlight w:val="yellow"/>
              </w:rPr>
            </w:pPr>
            <w:r w:rsidRPr="00D67E19">
              <w:rPr>
                <w:rFonts w:eastAsia="Calibri"/>
                <w:highlight w:val="yellow"/>
              </w:rPr>
              <w:t xml:space="preserve">Understand the operating context and how the QA </w:t>
            </w:r>
            <w:r w:rsidR="0078095D" w:rsidRPr="00D67E19">
              <w:rPr>
                <w:rFonts w:eastAsia="Calibri"/>
                <w:highlight w:val="yellow"/>
              </w:rPr>
              <w:t>Network</w:t>
            </w:r>
            <w:r w:rsidRPr="00D67E19">
              <w:rPr>
                <w:rFonts w:eastAsia="Calibri"/>
                <w:highlight w:val="yellow"/>
              </w:rPr>
              <w:t xml:space="preserve"> model </w:t>
            </w:r>
            <w:r w:rsidRPr="00D67E19">
              <w:rPr>
                <w:rFonts w:eastAsia="Calibri"/>
                <w:highlight w:val="yellow"/>
              </w:rPr>
              <w:t>works</w:t>
            </w:r>
          </w:p>
          <w:p w14:paraId="7831FF83" w14:textId="6E088B3C" w:rsidR="009602EF" w:rsidRPr="00D67E19" w:rsidRDefault="00953453" w:rsidP="00953453">
            <w:pPr>
              <w:pStyle w:val="ListParagraph"/>
              <w:numPr>
                <w:ilvl w:val="0"/>
                <w:numId w:val="151"/>
              </w:numPr>
              <w:rPr>
                <w:rFonts w:eastAsia="Calibri"/>
                <w:highlight w:val="yellow"/>
              </w:rPr>
            </w:pPr>
            <w:r w:rsidRPr="00D67E19">
              <w:rPr>
                <w:rFonts w:eastAsia="Calibri"/>
                <w:highlight w:val="yellow"/>
              </w:rPr>
              <w:t>Have a qualification of level 8 or higher on the NFQ</w:t>
            </w:r>
          </w:p>
          <w:p w14:paraId="54ACD14E" w14:textId="58D26253" w:rsidR="009602EF" w:rsidRPr="00D67E19" w:rsidRDefault="00953453" w:rsidP="00953453">
            <w:pPr>
              <w:pStyle w:val="ListParagraph"/>
              <w:numPr>
                <w:ilvl w:val="0"/>
                <w:numId w:val="151"/>
              </w:numPr>
              <w:rPr>
                <w:rFonts w:eastAsia="Calibri"/>
                <w:highlight w:val="yellow"/>
              </w:rPr>
            </w:pPr>
            <w:r w:rsidRPr="00D67E19">
              <w:rPr>
                <w:rFonts w:eastAsia="Calibri"/>
                <w:highlight w:val="yellow"/>
              </w:rPr>
              <w:t>Be in a position to be objective in their recommendations</w:t>
            </w:r>
          </w:p>
          <w:p w14:paraId="1BE38394" w14:textId="6452ECBF" w:rsidR="009602EF" w:rsidRPr="00D67E19" w:rsidRDefault="00953453" w:rsidP="00953453">
            <w:pPr>
              <w:pStyle w:val="ListParagraph"/>
              <w:numPr>
                <w:ilvl w:val="0"/>
                <w:numId w:val="151"/>
              </w:numPr>
              <w:rPr>
                <w:rFonts w:eastAsia="Calibri"/>
                <w:highlight w:val="yellow"/>
              </w:rPr>
            </w:pPr>
            <w:r w:rsidRPr="00D67E19">
              <w:rPr>
                <w:rFonts w:eastAsia="Calibri"/>
                <w:highlight w:val="yellow"/>
              </w:rPr>
              <w:t>Has experience of evaluating academic governance</w:t>
            </w:r>
            <w:r w:rsidR="00D72697" w:rsidRPr="00D67E19">
              <w:rPr>
                <w:rFonts w:eastAsia="Calibri"/>
                <w:highlight w:val="yellow"/>
              </w:rPr>
              <w:t xml:space="preserve"> </w:t>
            </w:r>
            <w:r w:rsidRPr="00D67E19">
              <w:rPr>
                <w:rFonts w:eastAsia="Calibri"/>
                <w:highlight w:val="yellow"/>
              </w:rPr>
              <w:t>in further or higher education</w:t>
            </w:r>
            <w:r w:rsidR="00272A42" w:rsidRPr="00D67E19">
              <w:rPr>
                <w:rFonts w:eastAsia="Calibri"/>
                <w:highlight w:val="yellow"/>
              </w:rPr>
              <w:t xml:space="preserve"> institutions</w:t>
            </w:r>
          </w:p>
        </w:tc>
      </w:tr>
    </w:tbl>
    <w:p w14:paraId="3FCB4553" w14:textId="3ED0D59E" w:rsidR="009602EF" w:rsidRPr="00D67E19" w:rsidRDefault="00272A42" w:rsidP="00272A42">
      <w:pPr>
        <w:pStyle w:val="Heading4"/>
        <w:rPr>
          <w:rFonts w:eastAsia="Calibri"/>
          <w:highlight w:val="yellow"/>
        </w:rPr>
      </w:pPr>
      <w:r w:rsidRPr="00D67E19">
        <w:rPr>
          <w:rFonts w:eastAsia="Calibri"/>
          <w:highlight w:val="yellow"/>
        </w:rPr>
        <w:t>Reference Documents</w:t>
      </w:r>
    </w:p>
    <w:tbl>
      <w:tblPr>
        <w:tblStyle w:val="affffe"/>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9602EF" w:rsidRPr="00D67E19" w14:paraId="30ED7A18" w14:textId="77777777" w:rsidTr="00272A42">
        <w:trPr>
          <w:trHeight w:val="567"/>
        </w:trPr>
        <w:tc>
          <w:tcPr>
            <w:tcW w:w="9019" w:type="dxa"/>
          </w:tcPr>
          <w:p w14:paraId="574298D1" w14:textId="77777777" w:rsidR="009602EF" w:rsidRPr="00D67E19" w:rsidRDefault="009602EF">
            <w:pPr>
              <w:rPr>
                <w:rFonts w:ascii="Calibri" w:eastAsia="Calibri" w:hAnsi="Calibri" w:cs="Calibri"/>
                <w:szCs w:val="22"/>
                <w:highlight w:val="yellow"/>
              </w:rPr>
            </w:pPr>
          </w:p>
        </w:tc>
      </w:tr>
    </w:tbl>
    <w:p w14:paraId="2171C157" w14:textId="366BAE5F" w:rsidR="009602EF" w:rsidRPr="00D67E19" w:rsidRDefault="00272A42" w:rsidP="00272A42">
      <w:pPr>
        <w:pStyle w:val="Heading4"/>
        <w:rPr>
          <w:rFonts w:eastAsia="Calibri"/>
          <w:highlight w:val="yellow"/>
        </w:rPr>
      </w:pPr>
      <w:r w:rsidRPr="00D67E19">
        <w:rPr>
          <w:rFonts w:eastAsia="Calibri"/>
          <w:highlight w:val="yellow"/>
        </w:rPr>
        <w:t>Supporting Documents</w:t>
      </w:r>
    </w:p>
    <w:tbl>
      <w:tblPr>
        <w:tblStyle w:val="afffff"/>
        <w:tblW w:w="9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2"/>
      </w:tblGrid>
      <w:tr w:rsidR="009602EF" w14:paraId="77727DB0" w14:textId="77777777" w:rsidTr="00272A42">
        <w:trPr>
          <w:trHeight w:val="567"/>
        </w:trPr>
        <w:tc>
          <w:tcPr>
            <w:tcW w:w="9012" w:type="dxa"/>
          </w:tcPr>
          <w:p w14:paraId="48E43FDB" w14:textId="513B43F6" w:rsidR="009602EF" w:rsidRPr="00272A42" w:rsidRDefault="00953453" w:rsidP="00272A42">
            <w:pPr>
              <w:rPr>
                <w:rFonts w:ascii="Calibri" w:eastAsia="Calibri" w:hAnsi="Calibri" w:cs="Calibri"/>
                <w:szCs w:val="22"/>
              </w:rPr>
            </w:pPr>
            <w:r w:rsidRPr="00D67E19">
              <w:rPr>
                <w:rStyle w:val="AssociatedDocumentNameChar"/>
                <w:highlight w:val="yellow"/>
              </w:rPr>
              <w:t>Report Template</w:t>
            </w:r>
            <w:r w:rsidRPr="00D67E19">
              <w:rPr>
                <w:rFonts w:ascii="Calibri" w:eastAsia="Calibri" w:hAnsi="Calibri" w:cs="Calibri"/>
                <w:szCs w:val="22"/>
                <w:highlight w:val="yellow"/>
              </w:rPr>
              <w:t xml:space="preserve"> (to be designed by FESU)</w:t>
            </w:r>
          </w:p>
        </w:tc>
      </w:tr>
    </w:tbl>
    <w:p w14:paraId="22CF238B" w14:textId="77777777" w:rsidR="009602EF" w:rsidRDefault="00953453">
      <w:pPr>
        <w:spacing w:after="160"/>
        <w:rPr>
          <w:rFonts w:ascii="Calibri" w:eastAsia="Calibri" w:hAnsi="Calibri" w:cs="Calibri"/>
          <w:szCs w:val="22"/>
        </w:rPr>
      </w:pPr>
      <w:r>
        <w:br w:type="page"/>
      </w:r>
    </w:p>
    <w:p w14:paraId="7F935526" w14:textId="627DB6BA" w:rsidR="009602EF" w:rsidRPr="00544937" w:rsidRDefault="00953453" w:rsidP="00C30E0E">
      <w:pPr>
        <w:pStyle w:val="Heading1"/>
        <w:rPr>
          <w:highlight w:val="yellow"/>
        </w:rPr>
      </w:pPr>
      <w:bookmarkStart w:id="427" w:name="_Appendix_11_Reviewing"/>
      <w:bookmarkStart w:id="428" w:name="_Toc152525518"/>
      <w:bookmarkStart w:id="429" w:name="_Toc152840083"/>
      <w:bookmarkEnd w:id="427"/>
      <w:r w:rsidRPr="00544937">
        <w:rPr>
          <w:highlight w:val="yellow"/>
        </w:rPr>
        <w:lastRenderedPageBreak/>
        <w:t>Appendix 1</w:t>
      </w:r>
      <w:r w:rsidR="00272A42" w:rsidRPr="00544937">
        <w:rPr>
          <w:highlight w:val="yellow"/>
        </w:rPr>
        <w:t>1</w:t>
      </w:r>
      <w:r w:rsidRPr="00544937">
        <w:rPr>
          <w:highlight w:val="yellow"/>
        </w:rPr>
        <w:t xml:space="preserve"> Reviewing the QA System</w:t>
      </w:r>
      <w:bookmarkEnd w:id="428"/>
      <w:bookmarkEnd w:id="429"/>
    </w:p>
    <w:p w14:paraId="318A5519" w14:textId="77777777" w:rsidR="00E444C3" w:rsidRPr="00544937" w:rsidRDefault="00E444C3" w:rsidP="00E444C3">
      <w:pPr>
        <w:rPr>
          <w:highlight w:val="yellow"/>
        </w:rPr>
      </w:pPr>
    </w:p>
    <w:tbl>
      <w:tblPr>
        <w:tblStyle w:val="afffff0"/>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451"/>
      </w:tblGrid>
      <w:tr w:rsidR="009602EF" w:rsidRPr="00544937" w14:paraId="44FB5B05" w14:textId="77777777" w:rsidTr="00CF6842">
        <w:trPr>
          <w:trHeight w:val="265"/>
        </w:trPr>
        <w:tc>
          <w:tcPr>
            <w:tcW w:w="3544" w:type="dxa"/>
            <w:shd w:val="clear" w:color="auto" w:fill="B4C6E7" w:themeFill="accent1" w:themeFillTint="66"/>
          </w:tcPr>
          <w:p w14:paraId="4006BFFD" w14:textId="0BD7DDA2" w:rsidR="009602EF" w:rsidRPr="00544937" w:rsidRDefault="00953453" w:rsidP="00272A42">
            <w:pPr>
              <w:widowControl w:val="0"/>
              <w:spacing w:line="276" w:lineRule="auto"/>
              <w:ind w:right="59"/>
              <w:jc w:val="both"/>
              <w:rPr>
                <w:rFonts w:ascii="Calibri" w:eastAsia="Calibri" w:hAnsi="Calibri" w:cs="Calibri"/>
                <w:b/>
                <w:szCs w:val="22"/>
                <w:highlight w:val="yellow"/>
              </w:rPr>
            </w:pPr>
            <w:r w:rsidRPr="00544937">
              <w:rPr>
                <w:rFonts w:ascii="Calibri" w:eastAsia="Calibri" w:hAnsi="Calibri" w:cs="Calibri"/>
                <w:b/>
                <w:szCs w:val="22"/>
                <w:highlight w:val="yellow"/>
              </w:rPr>
              <w:t>Procedure Title</w:t>
            </w:r>
          </w:p>
        </w:tc>
        <w:tc>
          <w:tcPr>
            <w:tcW w:w="5451" w:type="dxa"/>
            <w:shd w:val="clear" w:color="auto" w:fill="B4C6E7" w:themeFill="accent1" w:themeFillTint="66"/>
          </w:tcPr>
          <w:p w14:paraId="5E001A3C" w14:textId="735E3E14" w:rsidR="009602EF" w:rsidRPr="00544937" w:rsidRDefault="00953453">
            <w:pPr>
              <w:jc w:val="both"/>
              <w:rPr>
                <w:rFonts w:ascii="Calibri" w:eastAsia="Calibri" w:hAnsi="Calibri" w:cs="Calibri"/>
                <w:szCs w:val="22"/>
                <w:highlight w:val="yellow"/>
              </w:rPr>
            </w:pPr>
            <w:r w:rsidRPr="00544937">
              <w:rPr>
                <w:rFonts w:ascii="Calibri" w:eastAsia="Calibri" w:hAnsi="Calibri" w:cs="Calibri"/>
                <w:b/>
                <w:szCs w:val="22"/>
                <w:highlight w:val="yellow"/>
              </w:rPr>
              <w:t>Reviewing the QA System</w:t>
            </w:r>
          </w:p>
        </w:tc>
      </w:tr>
      <w:tr w:rsidR="009602EF" w:rsidRPr="00544937" w14:paraId="531EB2E6" w14:textId="77777777" w:rsidTr="00CF6842">
        <w:trPr>
          <w:trHeight w:val="254"/>
        </w:trPr>
        <w:tc>
          <w:tcPr>
            <w:tcW w:w="3544" w:type="dxa"/>
          </w:tcPr>
          <w:p w14:paraId="79DFA5E1" w14:textId="77777777" w:rsidR="009602EF" w:rsidRPr="00544937" w:rsidRDefault="00953453">
            <w:pPr>
              <w:jc w:val="both"/>
              <w:rPr>
                <w:rFonts w:ascii="Calibri" w:eastAsia="Calibri" w:hAnsi="Calibri" w:cs="Calibri"/>
                <w:szCs w:val="22"/>
                <w:highlight w:val="yellow"/>
              </w:rPr>
            </w:pPr>
            <w:r w:rsidRPr="00544937">
              <w:rPr>
                <w:rFonts w:ascii="Calibri" w:eastAsia="Calibri" w:hAnsi="Calibri" w:cs="Calibri"/>
                <w:szCs w:val="22"/>
                <w:highlight w:val="yellow"/>
              </w:rPr>
              <w:t>Associated Policy</w:t>
            </w:r>
          </w:p>
        </w:tc>
        <w:tc>
          <w:tcPr>
            <w:tcW w:w="5451" w:type="dxa"/>
          </w:tcPr>
          <w:p w14:paraId="13EBAB7E" w14:textId="77777777" w:rsidR="009602EF" w:rsidRPr="00544937" w:rsidRDefault="00953453">
            <w:pPr>
              <w:jc w:val="both"/>
              <w:rPr>
                <w:rFonts w:ascii="Calibri" w:eastAsia="Calibri" w:hAnsi="Calibri" w:cs="Calibri"/>
                <w:szCs w:val="22"/>
                <w:highlight w:val="yellow"/>
              </w:rPr>
            </w:pPr>
            <w:r w:rsidRPr="00544937">
              <w:rPr>
                <w:rFonts w:ascii="Calibri" w:eastAsia="Calibri" w:hAnsi="Calibri" w:cs="Calibri"/>
                <w:szCs w:val="22"/>
                <w:highlight w:val="yellow"/>
              </w:rPr>
              <w:t>CG11</w:t>
            </w:r>
          </w:p>
        </w:tc>
      </w:tr>
      <w:tr w:rsidR="009602EF" w:rsidRPr="00544937" w14:paraId="47FB1D33" w14:textId="77777777" w:rsidTr="00CF6842">
        <w:trPr>
          <w:trHeight w:val="254"/>
        </w:trPr>
        <w:tc>
          <w:tcPr>
            <w:tcW w:w="3544" w:type="dxa"/>
          </w:tcPr>
          <w:p w14:paraId="5BC20F40" w14:textId="77777777" w:rsidR="009602EF" w:rsidRPr="00544937" w:rsidRDefault="00953453">
            <w:pPr>
              <w:jc w:val="both"/>
              <w:rPr>
                <w:rFonts w:ascii="Calibri" w:eastAsia="Calibri" w:hAnsi="Calibri" w:cs="Calibri"/>
                <w:szCs w:val="22"/>
                <w:highlight w:val="yellow"/>
              </w:rPr>
            </w:pPr>
            <w:r w:rsidRPr="00544937">
              <w:rPr>
                <w:rFonts w:ascii="Calibri" w:eastAsia="Calibri" w:hAnsi="Calibri" w:cs="Calibri"/>
                <w:szCs w:val="22"/>
                <w:highlight w:val="yellow"/>
              </w:rPr>
              <w:t>Version Number</w:t>
            </w:r>
          </w:p>
        </w:tc>
        <w:tc>
          <w:tcPr>
            <w:tcW w:w="5451" w:type="dxa"/>
          </w:tcPr>
          <w:p w14:paraId="3ECFE118" w14:textId="77777777" w:rsidR="009602EF" w:rsidRPr="00544937" w:rsidRDefault="00953453">
            <w:pPr>
              <w:jc w:val="both"/>
              <w:rPr>
                <w:rFonts w:ascii="Calibri" w:eastAsia="Calibri" w:hAnsi="Calibri" w:cs="Calibri"/>
                <w:szCs w:val="22"/>
                <w:highlight w:val="yellow"/>
              </w:rPr>
            </w:pPr>
            <w:r w:rsidRPr="00544937">
              <w:rPr>
                <w:rFonts w:ascii="Calibri" w:eastAsia="Calibri" w:hAnsi="Calibri" w:cs="Calibri"/>
                <w:szCs w:val="22"/>
                <w:highlight w:val="yellow"/>
              </w:rPr>
              <w:t>V1</w:t>
            </w:r>
          </w:p>
        </w:tc>
      </w:tr>
      <w:tr w:rsidR="009602EF" w:rsidRPr="00544937" w14:paraId="3A111FB7" w14:textId="77777777" w:rsidTr="00CF6842">
        <w:trPr>
          <w:trHeight w:val="254"/>
        </w:trPr>
        <w:tc>
          <w:tcPr>
            <w:tcW w:w="3544" w:type="dxa"/>
          </w:tcPr>
          <w:p w14:paraId="079C124F" w14:textId="09BF2840" w:rsidR="009602EF" w:rsidRPr="00544937" w:rsidRDefault="00953453">
            <w:pPr>
              <w:jc w:val="both"/>
              <w:rPr>
                <w:rFonts w:ascii="Calibri" w:eastAsia="Calibri" w:hAnsi="Calibri" w:cs="Calibri"/>
                <w:szCs w:val="22"/>
                <w:highlight w:val="yellow"/>
              </w:rPr>
            </w:pPr>
            <w:r w:rsidRPr="00544937">
              <w:rPr>
                <w:rFonts w:ascii="Calibri" w:eastAsia="Calibri" w:hAnsi="Calibri" w:cs="Calibri"/>
                <w:szCs w:val="22"/>
                <w:highlight w:val="yellow"/>
              </w:rPr>
              <w:t>Document</w:t>
            </w:r>
            <w:r w:rsidR="00272A42" w:rsidRPr="00544937">
              <w:rPr>
                <w:rFonts w:ascii="Calibri" w:eastAsia="Calibri" w:hAnsi="Calibri" w:cs="Calibri"/>
                <w:szCs w:val="22"/>
                <w:highlight w:val="yellow"/>
              </w:rPr>
              <w:t xml:space="preserve"> owner</w:t>
            </w:r>
          </w:p>
        </w:tc>
        <w:tc>
          <w:tcPr>
            <w:tcW w:w="5451" w:type="dxa"/>
          </w:tcPr>
          <w:p w14:paraId="09771FF1" w14:textId="77777777" w:rsidR="009602EF" w:rsidRPr="00544937" w:rsidRDefault="00953453">
            <w:pPr>
              <w:jc w:val="both"/>
              <w:rPr>
                <w:rFonts w:ascii="Calibri" w:eastAsia="Calibri" w:hAnsi="Calibri" w:cs="Calibri"/>
                <w:szCs w:val="22"/>
                <w:highlight w:val="yellow"/>
              </w:rPr>
            </w:pPr>
            <w:r w:rsidRPr="00544937">
              <w:rPr>
                <w:rFonts w:ascii="Calibri" w:eastAsia="Calibri" w:hAnsi="Calibri" w:cs="Calibri"/>
                <w:szCs w:val="22"/>
                <w:highlight w:val="yellow"/>
              </w:rPr>
              <w:t>FESU</w:t>
            </w:r>
          </w:p>
        </w:tc>
      </w:tr>
      <w:tr w:rsidR="009602EF" w:rsidRPr="00544937" w14:paraId="286DF75F" w14:textId="77777777" w:rsidTr="00CF6842">
        <w:trPr>
          <w:trHeight w:val="265"/>
        </w:trPr>
        <w:tc>
          <w:tcPr>
            <w:tcW w:w="3544" w:type="dxa"/>
          </w:tcPr>
          <w:p w14:paraId="3DFA8E0A" w14:textId="77777777" w:rsidR="009602EF" w:rsidRPr="00544937" w:rsidRDefault="00953453">
            <w:pPr>
              <w:jc w:val="both"/>
              <w:rPr>
                <w:rFonts w:ascii="Calibri" w:eastAsia="Calibri" w:hAnsi="Calibri" w:cs="Calibri"/>
                <w:szCs w:val="22"/>
                <w:highlight w:val="yellow"/>
              </w:rPr>
            </w:pPr>
            <w:r w:rsidRPr="00544937">
              <w:rPr>
                <w:rFonts w:ascii="Calibri" w:eastAsia="Calibri" w:hAnsi="Calibri" w:cs="Calibri"/>
                <w:szCs w:val="22"/>
                <w:highlight w:val="yellow"/>
              </w:rPr>
              <w:t>Adoption Date</w:t>
            </w:r>
          </w:p>
        </w:tc>
        <w:tc>
          <w:tcPr>
            <w:tcW w:w="5451" w:type="dxa"/>
          </w:tcPr>
          <w:p w14:paraId="5027F850" w14:textId="0577E53D" w:rsidR="009602EF" w:rsidRPr="00544937" w:rsidRDefault="00953453">
            <w:pPr>
              <w:jc w:val="both"/>
              <w:rPr>
                <w:rFonts w:ascii="Calibri" w:eastAsia="Calibri" w:hAnsi="Calibri" w:cs="Calibri"/>
                <w:szCs w:val="22"/>
                <w:highlight w:val="yellow"/>
              </w:rPr>
            </w:pPr>
            <w:r w:rsidRPr="00544937">
              <w:rPr>
                <w:rFonts w:ascii="Calibri" w:eastAsia="Calibri" w:hAnsi="Calibri" w:cs="Calibri"/>
                <w:szCs w:val="22"/>
                <w:highlight w:val="yellow"/>
              </w:rPr>
              <w:t>October 2023</w:t>
            </w:r>
          </w:p>
        </w:tc>
      </w:tr>
      <w:tr w:rsidR="009602EF" w:rsidRPr="00544937" w14:paraId="340BC507" w14:textId="77777777" w:rsidTr="00CF6842">
        <w:trPr>
          <w:trHeight w:val="254"/>
        </w:trPr>
        <w:tc>
          <w:tcPr>
            <w:tcW w:w="3544" w:type="dxa"/>
          </w:tcPr>
          <w:p w14:paraId="1DB7B6FA" w14:textId="77777777" w:rsidR="009602EF" w:rsidRPr="00544937" w:rsidRDefault="00953453">
            <w:pPr>
              <w:jc w:val="both"/>
              <w:rPr>
                <w:rFonts w:ascii="Calibri" w:eastAsia="Calibri" w:hAnsi="Calibri" w:cs="Calibri"/>
                <w:szCs w:val="22"/>
                <w:highlight w:val="yellow"/>
              </w:rPr>
            </w:pPr>
            <w:r w:rsidRPr="00544937">
              <w:rPr>
                <w:rFonts w:ascii="Calibri" w:eastAsia="Calibri" w:hAnsi="Calibri" w:cs="Calibri"/>
                <w:szCs w:val="22"/>
                <w:highlight w:val="yellow"/>
              </w:rPr>
              <w:t>Review Date</w:t>
            </w:r>
          </w:p>
        </w:tc>
        <w:tc>
          <w:tcPr>
            <w:tcW w:w="5451" w:type="dxa"/>
          </w:tcPr>
          <w:p w14:paraId="2BF368E4" w14:textId="77777777" w:rsidR="009602EF" w:rsidRPr="00544937" w:rsidRDefault="00953453">
            <w:pPr>
              <w:jc w:val="both"/>
              <w:rPr>
                <w:rFonts w:ascii="Calibri" w:eastAsia="Calibri" w:hAnsi="Calibri" w:cs="Calibri"/>
                <w:szCs w:val="22"/>
                <w:highlight w:val="yellow"/>
              </w:rPr>
            </w:pPr>
            <w:r w:rsidRPr="00544937">
              <w:rPr>
                <w:rFonts w:ascii="Calibri" w:eastAsia="Calibri" w:hAnsi="Calibri" w:cs="Calibri"/>
                <w:szCs w:val="22"/>
                <w:highlight w:val="yellow"/>
              </w:rPr>
              <w:t>+ 1 year</w:t>
            </w:r>
          </w:p>
        </w:tc>
      </w:tr>
    </w:tbl>
    <w:p w14:paraId="42925AFC" w14:textId="291A28F3" w:rsidR="009602EF" w:rsidRPr="00544937" w:rsidRDefault="00272A42" w:rsidP="00272A42">
      <w:pPr>
        <w:pStyle w:val="Heading4"/>
        <w:rPr>
          <w:rFonts w:eastAsia="Calibri"/>
          <w:highlight w:val="yellow"/>
        </w:rPr>
      </w:pPr>
      <w:r w:rsidRPr="00544937">
        <w:rPr>
          <w:rFonts w:eastAsia="Calibri"/>
          <w:highlight w:val="yellow"/>
        </w:rPr>
        <w:t>Purpose of the Procedure</w:t>
      </w:r>
    </w:p>
    <w:tbl>
      <w:tblPr>
        <w:tblStyle w:val="afffff1"/>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544937" w14:paraId="1B4F0D78" w14:textId="77777777" w:rsidTr="00CF6842">
        <w:trPr>
          <w:trHeight w:val="254"/>
        </w:trPr>
        <w:tc>
          <w:tcPr>
            <w:tcW w:w="8995" w:type="dxa"/>
          </w:tcPr>
          <w:p w14:paraId="65115AEE" w14:textId="13E46011" w:rsidR="009602EF" w:rsidRPr="00544937" w:rsidRDefault="00953453">
            <w:pPr>
              <w:spacing w:after="160"/>
              <w:rPr>
                <w:rFonts w:ascii="Calibri" w:eastAsia="Calibri" w:hAnsi="Calibri" w:cs="Calibri"/>
                <w:szCs w:val="22"/>
                <w:highlight w:val="yellow"/>
              </w:rPr>
            </w:pPr>
            <w:r w:rsidRPr="00544937">
              <w:rPr>
                <w:rFonts w:ascii="Calibri" w:eastAsia="Calibri" w:hAnsi="Calibri" w:cs="Calibri"/>
                <w:szCs w:val="22"/>
                <w:highlight w:val="yellow"/>
              </w:rPr>
              <w:t>To set out a step-by-step process for objectively reviewing the effectiveness of the QA system and the QA documents which make up the system, identify opportunities for improvement and monitor adherence to QQI QA requirements.</w:t>
            </w:r>
            <w:r w:rsidR="00D72697" w:rsidRPr="00544937">
              <w:rPr>
                <w:rFonts w:ascii="Calibri" w:eastAsia="Calibri" w:hAnsi="Calibri" w:cs="Calibri"/>
                <w:szCs w:val="22"/>
                <w:highlight w:val="yellow"/>
              </w:rPr>
              <w:t xml:space="preserve"> </w:t>
            </w:r>
            <w:r w:rsidRPr="00544937">
              <w:rPr>
                <w:rFonts w:ascii="Calibri" w:eastAsia="Calibri" w:hAnsi="Calibri" w:cs="Calibri"/>
                <w:szCs w:val="22"/>
                <w:highlight w:val="yellow"/>
              </w:rPr>
              <w:t>This review is unde</w:t>
            </w:r>
            <w:r w:rsidRPr="00544937">
              <w:rPr>
                <w:rFonts w:ascii="Calibri" w:eastAsia="Calibri" w:hAnsi="Calibri" w:cs="Calibri"/>
                <w:szCs w:val="22"/>
                <w:highlight w:val="yellow"/>
              </w:rPr>
              <w:t>rtaken every five years to ensure that the QA system</w:t>
            </w:r>
            <w:r w:rsidR="00272A42" w:rsidRPr="00544937">
              <w:rPr>
                <w:rFonts w:ascii="Calibri" w:eastAsia="Calibri" w:hAnsi="Calibri" w:cs="Calibri"/>
                <w:szCs w:val="22"/>
                <w:highlight w:val="yellow"/>
              </w:rPr>
              <w:t>:</w:t>
            </w:r>
          </w:p>
          <w:p w14:paraId="65DA450F" w14:textId="104FF7EE" w:rsidR="009602EF" w:rsidRPr="00544937" w:rsidRDefault="00272A42" w:rsidP="00953453">
            <w:pPr>
              <w:pStyle w:val="ListParagraph"/>
              <w:numPr>
                <w:ilvl w:val="0"/>
                <w:numId w:val="155"/>
              </w:numPr>
              <w:rPr>
                <w:rFonts w:eastAsia="Calibri"/>
                <w:highlight w:val="yellow"/>
              </w:rPr>
            </w:pPr>
            <w:bookmarkStart w:id="430" w:name="_heading=h.3xzr3ei" w:colFirst="0" w:colLast="0"/>
            <w:bookmarkEnd w:id="430"/>
            <w:r w:rsidRPr="00544937">
              <w:rPr>
                <w:rFonts w:eastAsia="Calibri"/>
                <w:highlight w:val="yellow"/>
              </w:rPr>
              <w:t>reflects experience and changing context;</w:t>
            </w:r>
          </w:p>
          <w:p w14:paraId="0198402C" w14:textId="662E07FC" w:rsidR="009602EF" w:rsidRPr="00544937" w:rsidRDefault="00272A42" w:rsidP="00953453">
            <w:pPr>
              <w:pStyle w:val="ListParagraph"/>
              <w:numPr>
                <w:ilvl w:val="0"/>
                <w:numId w:val="155"/>
              </w:numPr>
              <w:rPr>
                <w:rFonts w:eastAsia="Calibri"/>
                <w:highlight w:val="yellow"/>
              </w:rPr>
            </w:pPr>
            <w:r w:rsidRPr="00544937">
              <w:rPr>
                <w:rFonts w:eastAsia="Calibri"/>
                <w:highlight w:val="yellow"/>
              </w:rPr>
              <w:t>is effective in ensuring continuous improvement in the quality of programmes and supports;</w:t>
            </w:r>
          </w:p>
          <w:p w14:paraId="48E284CB" w14:textId="67C5C21B" w:rsidR="009602EF" w:rsidRPr="00544937" w:rsidRDefault="00272A42" w:rsidP="00953453">
            <w:pPr>
              <w:pStyle w:val="ListParagraph"/>
              <w:numPr>
                <w:ilvl w:val="0"/>
                <w:numId w:val="155"/>
              </w:numPr>
              <w:rPr>
                <w:rFonts w:eastAsia="Calibri"/>
                <w:highlight w:val="yellow"/>
              </w:rPr>
            </w:pPr>
            <w:r w:rsidRPr="00544937">
              <w:rPr>
                <w:rFonts w:eastAsia="Calibri"/>
                <w:highlight w:val="yellow"/>
              </w:rPr>
              <w:t>is accessible and easy to use;</w:t>
            </w:r>
          </w:p>
          <w:p w14:paraId="350D2B0D" w14:textId="216F8934" w:rsidR="009602EF" w:rsidRPr="00544937" w:rsidRDefault="00272A42" w:rsidP="00953453">
            <w:pPr>
              <w:pStyle w:val="ListParagraph"/>
              <w:numPr>
                <w:ilvl w:val="0"/>
                <w:numId w:val="155"/>
              </w:numPr>
              <w:rPr>
                <w:rFonts w:eastAsia="Calibri"/>
                <w:highlight w:val="yellow"/>
              </w:rPr>
            </w:pPr>
            <w:r w:rsidRPr="00544937">
              <w:rPr>
                <w:rFonts w:eastAsia="Calibri"/>
                <w:highlight w:val="yellow"/>
              </w:rPr>
              <w:t>remains ‘fresh,’ and obsolete documents are removed;</w:t>
            </w:r>
          </w:p>
          <w:p w14:paraId="16000F13" w14:textId="61757620" w:rsidR="009602EF" w:rsidRPr="00544937" w:rsidRDefault="00953453" w:rsidP="00953453">
            <w:pPr>
              <w:pStyle w:val="ListParagraph"/>
              <w:numPr>
                <w:ilvl w:val="0"/>
                <w:numId w:val="155"/>
              </w:numPr>
              <w:rPr>
                <w:rFonts w:eastAsia="Calibri"/>
                <w:highlight w:val="yellow"/>
              </w:rPr>
            </w:pPr>
            <w:r w:rsidRPr="00544937">
              <w:rPr>
                <w:rFonts w:eastAsia="Calibri"/>
                <w:highlight w:val="yellow"/>
              </w:rPr>
              <w:t>Meets QQI guidelines</w:t>
            </w:r>
            <w:r w:rsidR="00272A42" w:rsidRPr="00544937">
              <w:rPr>
                <w:rFonts w:eastAsia="Calibri"/>
                <w:highlight w:val="yellow"/>
              </w:rPr>
              <w:t>.</w:t>
            </w:r>
          </w:p>
        </w:tc>
      </w:tr>
    </w:tbl>
    <w:p w14:paraId="037A707C" w14:textId="1AB86717" w:rsidR="009602EF" w:rsidRPr="00544937" w:rsidRDefault="00272A42" w:rsidP="00272A42">
      <w:pPr>
        <w:pStyle w:val="Heading4"/>
        <w:rPr>
          <w:rFonts w:eastAsia="Calibri"/>
          <w:highlight w:val="yellow"/>
        </w:rPr>
      </w:pPr>
      <w:r w:rsidRPr="00544937">
        <w:rPr>
          <w:rFonts w:eastAsia="Calibri"/>
          <w:highlight w:val="yellow"/>
        </w:rPr>
        <w:t>Responsibilities</w:t>
      </w:r>
    </w:p>
    <w:tbl>
      <w:tblPr>
        <w:tblStyle w:val="afff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602EF" w:rsidRPr="00544937" w14:paraId="2E24FA6C" w14:textId="77777777">
        <w:tc>
          <w:tcPr>
            <w:tcW w:w="9016" w:type="dxa"/>
          </w:tcPr>
          <w:p w14:paraId="0910C038" w14:textId="2954DC31" w:rsidR="009602EF" w:rsidRPr="00544937" w:rsidRDefault="00953453" w:rsidP="00953453">
            <w:pPr>
              <w:pStyle w:val="ListParagraph"/>
              <w:numPr>
                <w:ilvl w:val="0"/>
                <w:numId w:val="152"/>
              </w:numPr>
              <w:rPr>
                <w:rFonts w:eastAsia="Calibri"/>
                <w:highlight w:val="yellow"/>
              </w:rPr>
            </w:pPr>
            <w:r w:rsidRPr="00544937">
              <w:rPr>
                <w:rFonts w:eastAsia="Calibri"/>
                <w:highlight w:val="yellow"/>
              </w:rPr>
              <w:t>The members of the QA Network</w:t>
            </w:r>
            <w:r w:rsidR="00272A42" w:rsidRPr="00544937">
              <w:rPr>
                <w:rFonts w:eastAsia="Calibri"/>
                <w:highlight w:val="yellow"/>
              </w:rPr>
              <w:t>,</w:t>
            </w:r>
            <w:r w:rsidRPr="00544937">
              <w:rPr>
                <w:rFonts w:eastAsia="Calibri"/>
                <w:highlight w:val="yellow"/>
              </w:rPr>
              <w:t xml:space="preserve"> i.e. the schools who own the QA system,</w:t>
            </w:r>
            <w:r w:rsidR="00D72697" w:rsidRPr="00544937">
              <w:rPr>
                <w:rFonts w:eastAsia="Calibri"/>
                <w:highlight w:val="yellow"/>
              </w:rPr>
              <w:t xml:space="preserve"> </w:t>
            </w:r>
            <w:r w:rsidRPr="00544937">
              <w:rPr>
                <w:rFonts w:eastAsia="Calibri"/>
                <w:highlight w:val="yellow"/>
              </w:rPr>
              <w:t>are responsible for reviewing the operation of the QA system in their school as per this pro</w:t>
            </w:r>
            <w:r w:rsidRPr="00544937">
              <w:rPr>
                <w:rFonts w:eastAsia="Calibri"/>
                <w:highlight w:val="yellow"/>
              </w:rPr>
              <w:t>cedure and reporting the findings to the BOM and the QOB</w:t>
            </w:r>
            <w:r w:rsidR="00BA31A9" w:rsidRPr="00544937">
              <w:rPr>
                <w:rFonts w:eastAsia="Calibri"/>
                <w:highlight w:val="yellow"/>
              </w:rPr>
              <w:t>.</w:t>
            </w:r>
          </w:p>
          <w:p w14:paraId="62AAE5C1" w14:textId="378FFEB2" w:rsidR="009602EF" w:rsidRPr="00544937" w:rsidRDefault="00953453" w:rsidP="00953453">
            <w:pPr>
              <w:pStyle w:val="ListParagraph"/>
              <w:numPr>
                <w:ilvl w:val="0"/>
                <w:numId w:val="152"/>
              </w:numPr>
              <w:rPr>
                <w:rFonts w:eastAsia="Calibri"/>
                <w:highlight w:val="yellow"/>
              </w:rPr>
            </w:pPr>
            <w:r w:rsidRPr="00544937">
              <w:rPr>
                <w:rFonts w:eastAsia="Calibri"/>
                <w:highlight w:val="yellow"/>
              </w:rPr>
              <w:t>The QOB, the custodian of the QA system, maintains oversight of the reviews and the implementation of the agreed improvements</w:t>
            </w:r>
            <w:r w:rsidR="00BA31A9" w:rsidRPr="00544937">
              <w:rPr>
                <w:rFonts w:eastAsia="Calibri"/>
                <w:highlight w:val="yellow"/>
              </w:rPr>
              <w:t>.</w:t>
            </w:r>
          </w:p>
          <w:p w14:paraId="513D0CE8" w14:textId="1239E504" w:rsidR="009602EF" w:rsidRPr="00544937" w:rsidRDefault="00953453" w:rsidP="00953453">
            <w:pPr>
              <w:pStyle w:val="ListParagraph"/>
              <w:numPr>
                <w:ilvl w:val="0"/>
                <w:numId w:val="152"/>
              </w:numPr>
              <w:rPr>
                <w:rFonts w:eastAsia="Calibri"/>
                <w:highlight w:val="yellow"/>
              </w:rPr>
            </w:pPr>
            <w:r w:rsidRPr="00544937">
              <w:rPr>
                <w:rFonts w:eastAsia="Calibri"/>
                <w:highlight w:val="yellow"/>
              </w:rPr>
              <w:t>FESU supports the schools in carrying out the reviews and ensures consi</w:t>
            </w:r>
            <w:r w:rsidRPr="00544937">
              <w:rPr>
                <w:rFonts w:eastAsia="Calibri"/>
                <w:highlight w:val="yellow"/>
              </w:rPr>
              <w:t>stency of approach by the schools</w:t>
            </w:r>
            <w:r w:rsidR="00BA31A9" w:rsidRPr="00544937">
              <w:rPr>
                <w:rFonts w:eastAsia="Calibri"/>
                <w:highlight w:val="yellow"/>
              </w:rPr>
              <w:t>.</w:t>
            </w:r>
          </w:p>
        </w:tc>
      </w:tr>
    </w:tbl>
    <w:p w14:paraId="4EC079C7" w14:textId="4CE46191" w:rsidR="009602EF" w:rsidRPr="00544937" w:rsidRDefault="00BA31A9" w:rsidP="00BA31A9">
      <w:pPr>
        <w:pStyle w:val="Heading4"/>
        <w:rPr>
          <w:rFonts w:eastAsia="Calibri"/>
          <w:highlight w:val="yellow"/>
        </w:rPr>
      </w:pPr>
      <w:r w:rsidRPr="00544937">
        <w:rPr>
          <w:rFonts w:eastAsia="Calibri"/>
          <w:highlight w:val="yellow"/>
        </w:rPr>
        <w:t>Scope</w:t>
      </w:r>
    </w:p>
    <w:tbl>
      <w:tblPr>
        <w:tblStyle w:val="afffff3"/>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9602EF" w:rsidRPr="00544937" w14:paraId="4B16A5E5" w14:textId="77777777" w:rsidTr="00BA31A9">
        <w:trPr>
          <w:trHeight w:val="850"/>
        </w:trPr>
        <w:tc>
          <w:tcPr>
            <w:tcW w:w="9019" w:type="dxa"/>
          </w:tcPr>
          <w:p w14:paraId="3EF15354" w14:textId="29AAF2CE" w:rsidR="009602EF" w:rsidRPr="00544937" w:rsidRDefault="00953453">
            <w:pPr>
              <w:rPr>
                <w:rFonts w:ascii="Calibri" w:eastAsia="Calibri" w:hAnsi="Calibri" w:cs="Calibri"/>
                <w:szCs w:val="22"/>
                <w:highlight w:val="yellow"/>
              </w:rPr>
            </w:pPr>
            <w:r w:rsidRPr="00544937">
              <w:rPr>
                <w:rFonts w:ascii="Calibri" w:eastAsia="Calibri" w:hAnsi="Calibri" w:cs="Calibri"/>
                <w:szCs w:val="22"/>
                <w:highlight w:val="yellow"/>
              </w:rPr>
              <w:t>The QA system – policies, procedures, handbooks,</w:t>
            </w:r>
            <w:r w:rsidR="00D72697" w:rsidRPr="00544937">
              <w:rPr>
                <w:rFonts w:ascii="Calibri" w:eastAsia="Calibri" w:hAnsi="Calibri" w:cs="Calibri"/>
                <w:szCs w:val="22"/>
                <w:highlight w:val="yellow"/>
              </w:rPr>
              <w:t xml:space="preserve"> </w:t>
            </w:r>
            <w:r w:rsidRPr="00544937">
              <w:rPr>
                <w:rFonts w:ascii="Calibri" w:eastAsia="Calibri" w:hAnsi="Calibri" w:cs="Calibri"/>
                <w:szCs w:val="22"/>
                <w:highlight w:val="yellow"/>
              </w:rPr>
              <w:t xml:space="preserve">documents and the evidence of implementation </w:t>
            </w:r>
          </w:p>
        </w:tc>
      </w:tr>
    </w:tbl>
    <w:p w14:paraId="36240C26" w14:textId="2D410FD3" w:rsidR="009602EF" w:rsidRPr="00544937" w:rsidRDefault="00BA31A9" w:rsidP="00BA31A9">
      <w:pPr>
        <w:pStyle w:val="Heading4"/>
        <w:rPr>
          <w:rFonts w:eastAsia="Calibri"/>
          <w:highlight w:val="yellow"/>
        </w:rPr>
      </w:pPr>
      <w:r w:rsidRPr="00544937">
        <w:rPr>
          <w:rFonts w:eastAsia="Calibri"/>
          <w:highlight w:val="yellow"/>
        </w:rPr>
        <w:lastRenderedPageBreak/>
        <w:t>Definitions/Acronyms</w:t>
      </w:r>
    </w:p>
    <w:tbl>
      <w:tblPr>
        <w:tblStyle w:val="afffff4"/>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9602EF" w:rsidRPr="00544937" w14:paraId="37C3275F" w14:textId="77777777" w:rsidTr="00BA31A9">
        <w:trPr>
          <w:trHeight w:val="567"/>
        </w:trPr>
        <w:tc>
          <w:tcPr>
            <w:tcW w:w="9019" w:type="dxa"/>
          </w:tcPr>
          <w:p w14:paraId="1AA49A60" w14:textId="77777777" w:rsidR="009602EF" w:rsidRPr="00544937" w:rsidRDefault="009602EF">
            <w:pPr>
              <w:spacing w:line="360" w:lineRule="auto"/>
              <w:rPr>
                <w:rFonts w:ascii="Calibri" w:eastAsia="Calibri" w:hAnsi="Calibri" w:cs="Calibri"/>
                <w:szCs w:val="22"/>
                <w:highlight w:val="yellow"/>
              </w:rPr>
            </w:pPr>
          </w:p>
        </w:tc>
      </w:tr>
    </w:tbl>
    <w:p w14:paraId="6E25CC45" w14:textId="2F2D27DB" w:rsidR="009602EF" w:rsidRPr="00544937" w:rsidRDefault="00BA31A9" w:rsidP="00BA31A9">
      <w:pPr>
        <w:pStyle w:val="Heading4"/>
        <w:rPr>
          <w:rFonts w:eastAsia="Calibri"/>
          <w:highlight w:val="yellow"/>
        </w:rPr>
      </w:pPr>
      <w:r w:rsidRPr="00544937">
        <w:rPr>
          <w:rFonts w:eastAsia="Calibri"/>
          <w:highlight w:val="yellow"/>
        </w:rPr>
        <w:t>Steps for Implementation</w:t>
      </w:r>
    </w:p>
    <w:tbl>
      <w:tblPr>
        <w:tblStyle w:val="afffff5"/>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544937" w14:paraId="21DB193F" w14:textId="77777777" w:rsidTr="00747098">
        <w:trPr>
          <w:trHeight w:val="227"/>
        </w:trPr>
        <w:tc>
          <w:tcPr>
            <w:tcW w:w="8995" w:type="dxa"/>
          </w:tcPr>
          <w:p w14:paraId="0B858CEA" w14:textId="55AEBCBC"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 xml:space="preserve">The Quality Officer may seek the help of FESU in identifying a suitable external QA </w:t>
            </w:r>
            <w:r w:rsidR="00BA31A9" w:rsidRPr="00544937">
              <w:rPr>
                <w:rFonts w:ascii="Calibri" w:eastAsia="Calibri" w:hAnsi="Calibri" w:cs="Calibri"/>
                <w:color w:val="000000"/>
                <w:szCs w:val="22"/>
                <w:highlight w:val="yellow"/>
              </w:rPr>
              <w:t>E</w:t>
            </w:r>
            <w:r w:rsidRPr="00544937">
              <w:rPr>
                <w:rFonts w:ascii="Calibri" w:eastAsia="Calibri" w:hAnsi="Calibri" w:cs="Calibri"/>
                <w:color w:val="000000"/>
                <w:szCs w:val="22"/>
                <w:highlight w:val="yellow"/>
              </w:rPr>
              <w:t>valuator</w:t>
            </w:r>
            <w:r w:rsidR="00BA31A9" w:rsidRPr="00544937">
              <w:rPr>
                <w:rFonts w:ascii="Calibri" w:eastAsia="Calibri" w:hAnsi="Calibri" w:cs="Calibri"/>
                <w:color w:val="000000"/>
                <w:szCs w:val="22"/>
                <w:highlight w:val="yellow"/>
              </w:rPr>
              <w:t>.</w:t>
            </w:r>
          </w:p>
          <w:p w14:paraId="2C1317D9" w14:textId="2B8B6372"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The Quality Officer uses the templates and other documents designed by FESU as part of the suite of QA documents to ensure consistency of approach and methodolog</w:t>
            </w:r>
            <w:r w:rsidRPr="00544937">
              <w:rPr>
                <w:rFonts w:ascii="Calibri" w:eastAsia="Calibri" w:hAnsi="Calibri" w:cs="Calibri"/>
                <w:color w:val="000000"/>
                <w:szCs w:val="22"/>
                <w:highlight w:val="yellow"/>
              </w:rPr>
              <w:t>y</w:t>
            </w:r>
            <w:r w:rsidR="00BA31A9" w:rsidRPr="00544937">
              <w:rPr>
                <w:rFonts w:ascii="Calibri" w:eastAsia="Calibri" w:hAnsi="Calibri" w:cs="Calibri"/>
                <w:color w:val="000000"/>
                <w:szCs w:val="22"/>
                <w:highlight w:val="yellow"/>
              </w:rPr>
              <w:t>.</w:t>
            </w:r>
          </w:p>
          <w:p w14:paraId="10744558" w14:textId="46D83BB3"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 xml:space="preserve">The Quality Officer submits details of the suitability of the </w:t>
            </w:r>
            <w:r w:rsidR="00BA31A9" w:rsidRPr="00544937">
              <w:rPr>
                <w:rFonts w:ascii="Calibri" w:eastAsia="Calibri" w:hAnsi="Calibri" w:cs="Calibri"/>
                <w:color w:val="000000"/>
                <w:szCs w:val="22"/>
                <w:highlight w:val="yellow"/>
              </w:rPr>
              <w:t>E</w:t>
            </w:r>
            <w:r w:rsidRPr="00544937">
              <w:rPr>
                <w:rFonts w:ascii="Calibri" w:eastAsia="Calibri" w:hAnsi="Calibri" w:cs="Calibri"/>
                <w:color w:val="000000"/>
                <w:szCs w:val="22"/>
                <w:highlight w:val="yellow"/>
              </w:rPr>
              <w:t xml:space="preserve">xternal QA </w:t>
            </w:r>
            <w:r w:rsidR="00BA31A9" w:rsidRPr="00544937">
              <w:rPr>
                <w:rFonts w:ascii="Calibri" w:eastAsia="Calibri" w:hAnsi="Calibri" w:cs="Calibri"/>
                <w:color w:val="000000"/>
                <w:szCs w:val="22"/>
                <w:highlight w:val="yellow"/>
              </w:rPr>
              <w:t>E</w:t>
            </w:r>
            <w:r w:rsidRPr="00544937">
              <w:rPr>
                <w:rFonts w:ascii="Calibri" w:eastAsia="Calibri" w:hAnsi="Calibri" w:cs="Calibri"/>
                <w:color w:val="000000"/>
                <w:szCs w:val="22"/>
                <w:highlight w:val="yellow"/>
              </w:rPr>
              <w:t>valuator to the QOB for approval</w:t>
            </w:r>
            <w:r w:rsidR="00BA31A9" w:rsidRPr="00544937">
              <w:rPr>
                <w:rFonts w:ascii="Calibri" w:eastAsia="Calibri" w:hAnsi="Calibri" w:cs="Calibri"/>
                <w:color w:val="000000"/>
                <w:szCs w:val="22"/>
                <w:highlight w:val="yellow"/>
              </w:rPr>
              <w:t>.</w:t>
            </w:r>
          </w:p>
          <w:p w14:paraId="08E585EB" w14:textId="7077127F"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 xml:space="preserve">If possible, the school contracts an </w:t>
            </w:r>
            <w:r w:rsidR="00BA31A9" w:rsidRPr="00544937">
              <w:rPr>
                <w:rFonts w:ascii="Calibri" w:eastAsia="Calibri" w:hAnsi="Calibri" w:cs="Calibri"/>
                <w:color w:val="000000"/>
                <w:szCs w:val="22"/>
                <w:highlight w:val="yellow"/>
              </w:rPr>
              <w:t>External QA Evaluator</w:t>
            </w:r>
            <w:r w:rsidR="00D72697" w:rsidRPr="00544937">
              <w:rPr>
                <w:rFonts w:ascii="Calibri" w:eastAsia="Calibri" w:hAnsi="Calibri" w:cs="Calibri"/>
                <w:color w:val="000000"/>
                <w:szCs w:val="22"/>
                <w:highlight w:val="yellow"/>
              </w:rPr>
              <w:t xml:space="preserve"> </w:t>
            </w:r>
            <w:r w:rsidRPr="00544937">
              <w:rPr>
                <w:rFonts w:ascii="Calibri" w:eastAsia="Calibri" w:hAnsi="Calibri" w:cs="Calibri"/>
                <w:color w:val="000000"/>
                <w:szCs w:val="22"/>
                <w:highlight w:val="yellow"/>
              </w:rPr>
              <w:t xml:space="preserve">that has been contracted by the other schools in the QA </w:t>
            </w:r>
            <w:r w:rsidR="0078095D" w:rsidRPr="00544937">
              <w:rPr>
                <w:rFonts w:ascii="Calibri" w:eastAsia="Calibri" w:hAnsi="Calibri" w:cs="Calibri"/>
                <w:color w:val="000000"/>
                <w:szCs w:val="22"/>
                <w:highlight w:val="yellow"/>
              </w:rPr>
              <w:t>Network</w:t>
            </w:r>
            <w:r w:rsidRPr="00544937">
              <w:rPr>
                <w:rFonts w:ascii="Calibri" w:eastAsia="Calibri" w:hAnsi="Calibri" w:cs="Calibri"/>
                <w:color w:val="000000"/>
                <w:szCs w:val="22"/>
                <w:highlight w:val="yellow"/>
              </w:rPr>
              <w:t xml:space="preserve"> to support consistenc</w:t>
            </w:r>
            <w:r w:rsidRPr="00544937">
              <w:rPr>
                <w:rFonts w:ascii="Calibri" w:eastAsia="Calibri" w:hAnsi="Calibri" w:cs="Calibri"/>
                <w:color w:val="000000"/>
                <w:szCs w:val="22"/>
                <w:highlight w:val="yellow"/>
              </w:rPr>
              <w:t xml:space="preserve">y across the </w:t>
            </w:r>
            <w:r w:rsidR="0078095D" w:rsidRPr="00544937">
              <w:rPr>
                <w:rFonts w:ascii="Calibri" w:eastAsia="Calibri" w:hAnsi="Calibri" w:cs="Calibri"/>
                <w:color w:val="000000"/>
                <w:szCs w:val="22"/>
                <w:highlight w:val="yellow"/>
              </w:rPr>
              <w:t>Network</w:t>
            </w:r>
            <w:r w:rsidRPr="00544937">
              <w:rPr>
                <w:rFonts w:ascii="Calibri" w:eastAsia="Calibri" w:hAnsi="Calibri" w:cs="Calibri"/>
                <w:color w:val="000000"/>
                <w:szCs w:val="22"/>
                <w:highlight w:val="yellow"/>
              </w:rPr>
              <w:t>, but this may not be feasible</w:t>
            </w:r>
            <w:r w:rsidR="00BA31A9" w:rsidRPr="00544937">
              <w:rPr>
                <w:rFonts w:ascii="Calibri" w:eastAsia="Calibri" w:hAnsi="Calibri" w:cs="Calibri"/>
                <w:color w:val="000000"/>
                <w:szCs w:val="22"/>
                <w:highlight w:val="yellow"/>
              </w:rPr>
              <w:t>.</w:t>
            </w:r>
          </w:p>
          <w:p w14:paraId="40F199F0" w14:textId="230D957D"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 xml:space="preserve">The BOM appoints an </w:t>
            </w:r>
            <w:r w:rsidR="00BA31A9" w:rsidRPr="00544937">
              <w:rPr>
                <w:rFonts w:ascii="Calibri" w:eastAsia="Calibri" w:hAnsi="Calibri" w:cs="Calibri"/>
                <w:color w:val="000000"/>
                <w:szCs w:val="22"/>
                <w:highlight w:val="yellow"/>
              </w:rPr>
              <w:t>External QA Evaluator</w:t>
            </w:r>
            <w:r w:rsidRPr="00544937">
              <w:rPr>
                <w:rFonts w:ascii="Calibri" w:eastAsia="Calibri" w:hAnsi="Calibri" w:cs="Calibri"/>
                <w:color w:val="000000"/>
                <w:szCs w:val="22"/>
                <w:highlight w:val="yellow"/>
              </w:rPr>
              <w:t xml:space="preserve"> for the review on the basis of recommendations from the Quality Officer</w:t>
            </w:r>
            <w:r w:rsidR="00BA31A9" w:rsidRPr="00544937">
              <w:rPr>
                <w:rFonts w:ascii="Calibri" w:eastAsia="Calibri" w:hAnsi="Calibri" w:cs="Calibri"/>
                <w:color w:val="000000"/>
                <w:szCs w:val="22"/>
                <w:highlight w:val="yellow"/>
              </w:rPr>
              <w:t>.</w:t>
            </w:r>
          </w:p>
          <w:p w14:paraId="3D3C6ECD" w14:textId="20DC849D"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 xml:space="preserve">The Quality Officer agrees the terms and conditions with the </w:t>
            </w:r>
            <w:r w:rsidR="00BA31A9" w:rsidRPr="00544937">
              <w:rPr>
                <w:rFonts w:ascii="Calibri" w:eastAsia="Calibri" w:hAnsi="Calibri" w:cs="Calibri"/>
                <w:color w:val="000000"/>
                <w:szCs w:val="22"/>
                <w:highlight w:val="yellow"/>
              </w:rPr>
              <w:t>External QA Evaluator</w:t>
            </w:r>
            <w:r w:rsidRPr="00544937">
              <w:rPr>
                <w:rFonts w:ascii="Calibri" w:eastAsia="Calibri" w:hAnsi="Calibri" w:cs="Calibri"/>
                <w:color w:val="000000"/>
                <w:szCs w:val="22"/>
                <w:highlight w:val="yellow"/>
              </w:rPr>
              <w:t>, confi</w:t>
            </w:r>
            <w:r w:rsidRPr="00544937">
              <w:rPr>
                <w:rFonts w:ascii="Calibri" w:eastAsia="Calibri" w:hAnsi="Calibri" w:cs="Calibri"/>
                <w:color w:val="000000"/>
                <w:szCs w:val="22"/>
                <w:highlight w:val="yellow"/>
              </w:rPr>
              <w:t>rms that there is no conflict of interest and maintains evidence of the suitability of the appointment.</w:t>
            </w:r>
          </w:p>
          <w:p w14:paraId="360A6DAF" w14:textId="59FFED76"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The Quality Officer collates the data resulting from the school’s ongoing monitoring of the QA system to feed into this review</w:t>
            </w:r>
            <w:r w:rsidR="00BA31A9" w:rsidRPr="00544937">
              <w:rPr>
                <w:rFonts w:ascii="Calibri" w:eastAsia="Calibri" w:hAnsi="Calibri" w:cs="Calibri"/>
                <w:color w:val="000000"/>
                <w:szCs w:val="22"/>
                <w:highlight w:val="yellow"/>
              </w:rPr>
              <w:t>.</w:t>
            </w:r>
          </w:p>
          <w:p w14:paraId="4CAE239F" w14:textId="77777777" w:rsidR="00BA31A9"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 xml:space="preserve">The Quality Officer and </w:t>
            </w:r>
            <w:r w:rsidRPr="00544937">
              <w:rPr>
                <w:rFonts w:ascii="Calibri" w:eastAsia="Calibri" w:hAnsi="Calibri" w:cs="Calibri"/>
                <w:color w:val="000000"/>
                <w:szCs w:val="22"/>
                <w:highlight w:val="yellow"/>
              </w:rPr>
              <w:t xml:space="preserve">the other members of the school’s </w:t>
            </w:r>
            <w:r w:rsidR="00BA31A9" w:rsidRPr="00544937">
              <w:rPr>
                <w:rFonts w:ascii="Calibri" w:eastAsia="Calibri" w:hAnsi="Calibri" w:cs="Calibri"/>
                <w:color w:val="000000"/>
                <w:szCs w:val="22"/>
                <w:highlight w:val="yellow"/>
              </w:rPr>
              <w:t>R</w:t>
            </w:r>
            <w:r w:rsidRPr="00544937">
              <w:rPr>
                <w:rFonts w:ascii="Calibri" w:eastAsia="Calibri" w:hAnsi="Calibri" w:cs="Calibri"/>
                <w:color w:val="000000"/>
                <w:szCs w:val="22"/>
                <w:highlight w:val="yellow"/>
              </w:rPr>
              <w:t xml:space="preserve">eview </w:t>
            </w:r>
            <w:r w:rsidR="00BA31A9" w:rsidRPr="00544937">
              <w:rPr>
                <w:rFonts w:ascii="Calibri" w:eastAsia="Calibri" w:hAnsi="Calibri" w:cs="Calibri"/>
                <w:color w:val="000000"/>
                <w:szCs w:val="22"/>
                <w:highlight w:val="yellow"/>
              </w:rPr>
              <w:t>T</w:t>
            </w:r>
            <w:r w:rsidRPr="00544937">
              <w:rPr>
                <w:rFonts w:ascii="Calibri" w:eastAsia="Calibri" w:hAnsi="Calibri" w:cs="Calibri"/>
                <w:color w:val="000000"/>
                <w:szCs w:val="22"/>
                <w:highlight w:val="yellow"/>
              </w:rPr>
              <w:t>eam review and evaluate ongoing monitoring data and the following documents</w:t>
            </w:r>
            <w:r w:rsidR="00BA31A9" w:rsidRPr="00544937">
              <w:rPr>
                <w:rFonts w:ascii="Calibri" w:eastAsia="Calibri" w:hAnsi="Calibri" w:cs="Calibri"/>
                <w:color w:val="000000"/>
                <w:szCs w:val="22"/>
                <w:highlight w:val="yellow"/>
              </w:rPr>
              <w:t>:</w:t>
            </w:r>
          </w:p>
          <w:p w14:paraId="1D391A00" w14:textId="2B08604F" w:rsidR="00BA31A9" w:rsidRPr="00544937" w:rsidRDefault="00953453" w:rsidP="00953453">
            <w:pPr>
              <w:numPr>
                <w:ilvl w:val="1"/>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 xml:space="preserve"> the </w:t>
            </w:r>
            <w:r w:rsidRPr="00544937">
              <w:rPr>
                <w:rStyle w:val="AssociatedDocumentNameChar"/>
                <w:highlight w:val="yellow"/>
              </w:rPr>
              <w:t>QA manual</w:t>
            </w:r>
            <w:r w:rsidR="00BA31A9" w:rsidRPr="00544937">
              <w:rPr>
                <w:rFonts w:ascii="Calibri" w:eastAsia="Calibri" w:hAnsi="Calibri" w:cs="Calibri"/>
                <w:color w:val="000000"/>
                <w:szCs w:val="22"/>
                <w:highlight w:val="yellow"/>
              </w:rPr>
              <w:t>;</w:t>
            </w:r>
          </w:p>
          <w:p w14:paraId="40A6371F" w14:textId="54FF0BAB" w:rsidR="00BA31A9" w:rsidRPr="00544937" w:rsidRDefault="00BA31A9" w:rsidP="00953453">
            <w:pPr>
              <w:numPr>
                <w:ilvl w:val="1"/>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QA procedures</w:t>
            </w:r>
            <w:r w:rsidR="00747098" w:rsidRPr="00544937">
              <w:rPr>
                <w:rFonts w:ascii="Calibri" w:eastAsia="Calibri" w:hAnsi="Calibri" w:cs="Calibri"/>
                <w:color w:val="000000"/>
                <w:szCs w:val="22"/>
                <w:highlight w:val="yellow"/>
              </w:rPr>
              <w:t>, support documents, forms and templates</w:t>
            </w:r>
            <w:r w:rsidRPr="00544937">
              <w:rPr>
                <w:rFonts w:ascii="Calibri" w:eastAsia="Calibri" w:hAnsi="Calibri" w:cs="Calibri"/>
                <w:color w:val="000000"/>
                <w:szCs w:val="22"/>
                <w:highlight w:val="yellow"/>
              </w:rPr>
              <w:t>;</w:t>
            </w:r>
          </w:p>
          <w:p w14:paraId="7FB5A1E4" w14:textId="62B95517" w:rsidR="00BA31A9" w:rsidRPr="00544937" w:rsidRDefault="00BA31A9" w:rsidP="00953453">
            <w:pPr>
              <w:numPr>
                <w:ilvl w:val="1"/>
                <w:numId w:val="9"/>
              </w:numPr>
              <w:pBdr>
                <w:top w:val="nil"/>
                <w:left w:val="nil"/>
                <w:bottom w:val="nil"/>
                <w:right w:val="nil"/>
                <w:between w:val="nil"/>
              </w:pBdr>
              <w:rPr>
                <w:rFonts w:ascii="Calibri" w:eastAsia="Calibri" w:hAnsi="Calibri" w:cs="Calibri"/>
                <w:color w:val="000000"/>
                <w:szCs w:val="22"/>
                <w:highlight w:val="yellow"/>
              </w:rPr>
            </w:pPr>
            <w:r w:rsidRPr="00544937">
              <w:rPr>
                <w:rStyle w:val="AssociatedDocumentNameChar"/>
                <w:highlight w:val="yellow"/>
              </w:rPr>
              <w:t>Risk Register</w:t>
            </w:r>
            <w:r w:rsidRPr="00544937">
              <w:rPr>
                <w:rFonts w:ascii="Calibri" w:eastAsia="Calibri" w:hAnsi="Calibri" w:cs="Calibri"/>
                <w:color w:val="000000"/>
                <w:szCs w:val="22"/>
                <w:highlight w:val="yellow"/>
              </w:rPr>
              <w:t>;</w:t>
            </w:r>
          </w:p>
          <w:p w14:paraId="6CC9F651" w14:textId="2478D89C" w:rsidR="00BA31A9" w:rsidRPr="00544937" w:rsidRDefault="00953453" w:rsidP="00953453">
            <w:pPr>
              <w:numPr>
                <w:ilvl w:val="1"/>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terms of reference</w:t>
            </w:r>
            <w:r w:rsidR="00BA31A9" w:rsidRPr="00544937">
              <w:rPr>
                <w:rFonts w:ascii="Calibri" w:eastAsia="Calibri" w:hAnsi="Calibri" w:cs="Calibri"/>
                <w:color w:val="000000"/>
                <w:szCs w:val="22"/>
                <w:highlight w:val="yellow"/>
              </w:rPr>
              <w:t>;</w:t>
            </w:r>
          </w:p>
          <w:p w14:paraId="4CD98424" w14:textId="5A0E3F75" w:rsidR="00BA31A9" w:rsidRPr="00544937" w:rsidRDefault="00BA31A9" w:rsidP="00953453">
            <w:pPr>
              <w:numPr>
                <w:ilvl w:val="1"/>
                <w:numId w:val="9"/>
              </w:numPr>
              <w:pBdr>
                <w:top w:val="nil"/>
                <w:left w:val="nil"/>
                <w:bottom w:val="nil"/>
                <w:right w:val="nil"/>
                <w:between w:val="nil"/>
              </w:pBdr>
              <w:rPr>
                <w:rFonts w:ascii="Calibri" w:eastAsia="Calibri" w:hAnsi="Calibri" w:cs="Calibri"/>
                <w:color w:val="000000"/>
                <w:szCs w:val="22"/>
                <w:highlight w:val="yellow"/>
              </w:rPr>
            </w:pPr>
            <w:r w:rsidRPr="00544937">
              <w:rPr>
                <w:rStyle w:val="AssociatedDocumentNameChar"/>
                <w:highlight w:val="yellow"/>
              </w:rPr>
              <w:t>Learner</w:t>
            </w:r>
            <w:r w:rsidRPr="00544937">
              <w:rPr>
                <w:rFonts w:ascii="Calibri" w:eastAsia="Calibri" w:hAnsi="Calibri" w:cs="Calibri"/>
                <w:color w:val="000000"/>
                <w:szCs w:val="22"/>
                <w:highlight w:val="yellow"/>
              </w:rPr>
              <w:t xml:space="preserve"> and </w:t>
            </w:r>
            <w:r w:rsidRPr="00544937">
              <w:rPr>
                <w:rStyle w:val="AssociatedDocumentNameChar"/>
                <w:highlight w:val="yellow"/>
              </w:rPr>
              <w:t>Teacher/Tutor Handbooks</w:t>
            </w:r>
            <w:r w:rsidRPr="00544937">
              <w:rPr>
                <w:rFonts w:ascii="Calibri" w:eastAsia="Calibri" w:hAnsi="Calibri" w:cs="Calibri"/>
                <w:color w:val="000000"/>
                <w:szCs w:val="22"/>
                <w:highlight w:val="yellow"/>
              </w:rPr>
              <w:t>;</w:t>
            </w:r>
          </w:p>
          <w:p w14:paraId="35BB535B" w14:textId="1D269443" w:rsidR="009602EF" w:rsidRPr="00544937" w:rsidRDefault="00BA31A9" w:rsidP="00953453">
            <w:pPr>
              <w:numPr>
                <w:ilvl w:val="1"/>
                <w:numId w:val="9"/>
              </w:numPr>
              <w:pBdr>
                <w:top w:val="nil"/>
                <w:left w:val="nil"/>
                <w:bottom w:val="nil"/>
                <w:right w:val="nil"/>
                <w:between w:val="nil"/>
              </w:pBdr>
              <w:rPr>
                <w:rFonts w:ascii="Calibri" w:eastAsia="Calibri" w:hAnsi="Calibri" w:cs="Calibri"/>
                <w:color w:val="000000"/>
                <w:szCs w:val="22"/>
                <w:highlight w:val="yellow"/>
              </w:rPr>
            </w:pPr>
            <w:r w:rsidRPr="00544937">
              <w:rPr>
                <w:rStyle w:val="AssociatedDocumentNameChar"/>
                <w:highlight w:val="yellow"/>
              </w:rPr>
              <w:t>Complaint, Incidents and Accidents and Appeals Registers</w:t>
            </w:r>
            <w:r w:rsidR="00747098" w:rsidRPr="00544937">
              <w:rPr>
                <w:rFonts w:eastAsia="Calibri"/>
                <w:color w:val="000000"/>
                <w:highlight w:val="yellow"/>
              </w:rPr>
              <w:t>.</w:t>
            </w:r>
          </w:p>
          <w:p w14:paraId="4CC23284" w14:textId="1757E69A"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All users of the system; learners, teachers/tutors, support staff, Board of Management are asked for input and suggestions for improvements to the existing system</w:t>
            </w:r>
            <w:r w:rsidR="00D367F1" w:rsidRPr="00544937">
              <w:rPr>
                <w:rFonts w:ascii="Calibri" w:eastAsia="Calibri" w:hAnsi="Calibri" w:cs="Calibri"/>
                <w:color w:val="000000"/>
                <w:szCs w:val="22"/>
                <w:highlight w:val="yellow"/>
              </w:rPr>
              <w:t>,</w:t>
            </w:r>
            <w:r w:rsidRPr="00544937">
              <w:rPr>
                <w:rFonts w:ascii="Calibri" w:eastAsia="Calibri" w:hAnsi="Calibri" w:cs="Calibri"/>
                <w:color w:val="000000"/>
                <w:szCs w:val="22"/>
                <w:highlight w:val="yellow"/>
              </w:rPr>
              <w:t xml:space="preserve"> </w:t>
            </w:r>
            <w:r w:rsidR="00240032" w:rsidRPr="00544937">
              <w:rPr>
                <w:rFonts w:ascii="Calibri" w:eastAsia="Calibri" w:hAnsi="Calibri" w:cs="Calibri"/>
                <w:color w:val="000000"/>
                <w:szCs w:val="22"/>
                <w:highlight w:val="yellow"/>
              </w:rPr>
              <w:t>e.g.</w:t>
            </w:r>
            <w:r w:rsidRPr="00544937">
              <w:rPr>
                <w:rFonts w:ascii="Calibri" w:eastAsia="Calibri" w:hAnsi="Calibri" w:cs="Calibri"/>
                <w:color w:val="000000"/>
                <w:szCs w:val="22"/>
                <w:highlight w:val="yellow"/>
              </w:rPr>
              <w:t xml:space="preserve"> draft copy of the </w:t>
            </w:r>
            <w:r w:rsidRPr="00544937">
              <w:rPr>
                <w:rFonts w:ascii="Calibri" w:eastAsia="Calibri" w:hAnsi="Calibri" w:cs="Calibri"/>
                <w:color w:val="000000"/>
                <w:szCs w:val="22"/>
                <w:highlight w:val="yellow"/>
              </w:rPr>
              <w:t xml:space="preserve">revised </w:t>
            </w:r>
            <w:r w:rsidR="00BA31A9" w:rsidRPr="00544937">
              <w:rPr>
                <w:rStyle w:val="AssociatedDocumentNameChar"/>
                <w:highlight w:val="yellow"/>
              </w:rPr>
              <w:t>Teacher/T</w:t>
            </w:r>
            <w:r w:rsidRPr="00544937">
              <w:rPr>
                <w:rStyle w:val="AssociatedDocumentNameChar"/>
                <w:highlight w:val="yellow"/>
              </w:rPr>
              <w:t xml:space="preserve">utor </w:t>
            </w:r>
            <w:r w:rsidR="00BA31A9" w:rsidRPr="00544937">
              <w:rPr>
                <w:rStyle w:val="AssociatedDocumentNameChar"/>
                <w:highlight w:val="yellow"/>
              </w:rPr>
              <w:t>H</w:t>
            </w:r>
            <w:r w:rsidRPr="00544937">
              <w:rPr>
                <w:rStyle w:val="AssociatedDocumentNameChar"/>
                <w:highlight w:val="yellow"/>
              </w:rPr>
              <w:t>andbook</w:t>
            </w:r>
            <w:r w:rsidRPr="00544937">
              <w:rPr>
                <w:rFonts w:ascii="Calibri" w:eastAsia="Calibri" w:hAnsi="Calibri" w:cs="Calibri"/>
                <w:color w:val="000000"/>
                <w:szCs w:val="22"/>
                <w:highlight w:val="yellow"/>
              </w:rPr>
              <w:t xml:space="preserve"> is sent to </w:t>
            </w:r>
            <w:r w:rsidR="00BA31A9" w:rsidRPr="00544937">
              <w:rPr>
                <w:rFonts w:ascii="Calibri" w:eastAsia="Calibri" w:hAnsi="Calibri" w:cs="Calibri"/>
                <w:color w:val="000000"/>
                <w:szCs w:val="22"/>
                <w:highlight w:val="yellow"/>
              </w:rPr>
              <w:t>teachers/</w:t>
            </w:r>
            <w:r w:rsidRPr="00544937">
              <w:rPr>
                <w:rFonts w:ascii="Calibri" w:eastAsia="Calibri" w:hAnsi="Calibri" w:cs="Calibri"/>
                <w:color w:val="000000"/>
                <w:szCs w:val="22"/>
                <w:highlight w:val="yellow"/>
              </w:rPr>
              <w:t>tutors for their input.</w:t>
            </w:r>
          </w:p>
          <w:p w14:paraId="42C45496" w14:textId="6F367446"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The Quality Officer benchmarks the existing system against prevailing QQI requirements and updates it to take account of any changes in QQI guidelines.</w:t>
            </w:r>
          </w:p>
          <w:p w14:paraId="3F014D04" w14:textId="22366FA6"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 xml:space="preserve">The Quality Officer complies a draft report and submits it to the </w:t>
            </w:r>
            <w:r w:rsidR="00CD45AB" w:rsidRPr="00544937">
              <w:rPr>
                <w:rFonts w:ascii="Calibri" w:eastAsia="Calibri" w:hAnsi="Calibri" w:cs="Calibri"/>
                <w:color w:val="000000"/>
                <w:szCs w:val="22"/>
                <w:highlight w:val="yellow"/>
              </w:rPr>
              <w:t>External Evaluator</w:t>
            </w:r>
            <w:r w:rsidRPr="00544937">
              <w:rPr>
                <w:rFonts w:ascii="Calibri" w:eastAsia="Calibri" w:hAnsi="Calibri" w:cs="Calibri"/>
                <w:color w:val="000000"/>
                <w:szCs w:val="22"/>
                <w:highlight w:val="yellow"/>
              </w:rPr>
              <w:t xml:space="preserve"> with copies of </w:t>
            </w:r>
            <w:r w:rsidR="00DF3558" w:rsidRPr="00544937">
              <w:rPr>
                <w:rFonts w:ascii="Calibri" w:eastAsia="Calibri" w:hAnsi="Calibri" w:cs="Calibri"/>
                <w:color w:val="000000"/>
                <w:szCs w:val="22"/>
                <w:highlight w:val="yellow"/>
              </w:rPr>
              <w:t>all</w:t>
            </w:r>
            <w:r w:rsidRPr="00544937">
              <w:rPr>
                <w:rFonts w:ascii="Calibri" w:eastAsia="Calibri" w:hAnsi="Calibri" w:cs="Calibri"/>
                <w:color w:val="000000"/>
                <w:szCs w:val="22"/>
                <w:highlight w:val="yellow"/>
              </w:rPr>
              <w:t xml:space="preserve"> QA documents. The evaluator may request additional information when they are assessing the draft report</w:t>
            </w:r>
            <w:r w:rsidR="00BA31A9" w:rsidRPr="00544937">
              <w:rPr>
                <w:rFonts w:ascii="Calibri" w:eastAsia="Calibri" w:hAnsi="Calibri" w:cs="Calibri"/>
                <w:color w:val="000000"/>
                <w:szCs w:val="22"/>
                <w:highlight w:val="yellow"/>
              </w:rPr>
              <w:t>.</w:t>
            </w:r>
          </w:p>
          <w:p w14:paraId="50FC3E96" w14:textId="34043CA0"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 xml:space="preserve">The report and the documentation made available to the </w:t>
            </w:r>
            <w:r w:rsidR="00BA31A9" w:rsidRPr="00544937">
              <w:rPr>
                <w:rFonts w:ascii="Calibri" w:eastAsia="Calibri" w:hAnsi="Calibri" w:cs="Calibri"/>
                <w:color w:val="000000"/>
                <w:szCs w:val="22"/>
                <w:highlight w:val="yellow"/>
              </w:rPr>
              <w:t>External E</w:t>
            </w:r>
            <w:r w:rsidRPr="00544937">
              <w:rPr>
                <w:rFonts w:ascii="Calibri" w:eastAsia="Calibri" w:hAnsi="Calibri" w:cs="Calibri"/>
                <w:color w:val="000000"/>
                <w:szCs w:val="22"/>
                <w:highlight w:val="yellow"/>
              </w:rPr>
              <w:t>valuator will help the</w:t>
            </w:r>
            <w:r w:rsidR="00BA31A9" w:rsidRPr="00544937">
              <w:rPr>
                <w:rFonts w:ascii="Calibri" w:eastAsia="Calibri" w:hAnsi="Calibri" w:cs="Calibri"/>
                <w:color w:val="000000"/>
                <w:szCs w:val="22"/>
                <w:highlight w:val="yellow"/>
              </w:rPr>
              <w:t>m</w:t>
            </w:r>
            <w:r w:rsidRPr="00544937">
              <w:rPr>
                <w:rFonts w:ascii="Calibri" w:eastAsia="Calibri" w:hAnsi="Calibri" w:cs="Calibri"/>
                <w:color w:val="000000"/>
                <w:szCs w:val="22"/>
                <w:highlight w:val="yellow"/>
              </w:rPr>
              <w:t xml:space="preserve"> to determine the degree of the school’s compliance with QQI QA requirements and the degree to which it is implementing the agreed QA system.</w:t>
            </w:r>
          </w:p>
          <w:p w14:paraId="474DDFA5" w14:textId="26D44148"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 xml:space="preserve">The </w:t>
            </w:r>
            <w:r w:rsidR="00646609" w:rsidRPr="00544937">
              <w:rPr>
                <w:rFonts w:ascii="Calibri" w:eastAsia="Calibri" w:hAnsi="Calibri" w:cs="Calibri"/>
                <w:color w:val="000000"/>
                <w:szCs w:val="22"/>
                <w:highlight w:val="yellow"/>
              </w:rPr>
              <w:t>External E</w:t>
            </w:r>
            <w:r w:rsidRPr="00544937">
              <w:rPr>
                <w:rFonts w:ascii="Calibri" w:eastAsia="Calibri" w:hAnsi="Calibri" w:cs="Calibri"/>
                <w:color w:val="000000"/>
                <w:szCs w:val="22"/>
                <w:highlight w:val="yellow"/>
              </w:rPr>
              <w:t>valuator mee</w:t>
            </w:r>
            <w:r w:rsidRPr="00544937">
              <w:rPr>
                <w:rFonts w:ascii="Calibri" w:eastAsia="Calibri" w:hAnsi="Calibri" w:cs="Calibri"/>
                <w:color w:val="000000"/>
                <w:szCs w:val="22"/>
                <w:highlight w:val="yellow"/>
              </w:rPr>
              <w:t xml:space="preserve">ts the Quality Officer and the other members of the </w:t>
            </w:r>
            <w:r w:rsidR="00646609" w:rsidRPr="00544937">
              <w:rPr>
                <w:rFonts w:ascii="Calibri" w:eastAsia="Calibri" w:hAnsi="Calibri" w:cs="Calibri"/>
                <w:color w:val="000000"/>
                <w:szCs w:val="22"/>
                <w:highlight w:val="yellow"/>
              </w:rPr>
              <w:t>R</w:t>
            </w:r>
            <w:r w:rsidRPr="00544937">
              <w:rPr>
                <w:rFonts w:ascii="Calibri" w:eastAsia="Calibri" w:hAnsi="Calibri" w:cs="Calibri"/>
                <w:color w:val="000000"/>
                <w:szCs w:val="22"/>
                <w:highlight w:val="yellow"/>
              </w:rPr>
              <w:t xml:space="preserve">eview </w:t>
            </w:r>
            <w:r w:rsidR="00646609" w:rsidRPr="00544937">
              <w:rPr>
                <w:rFonts w:ascii="Calibri" w:eastAsia="Calibri" w:hAnsi="Calibri" w:cs="Calibri"/>
                <w:color w:val="000000"/>
                <w:szCs w:val="22"/>
                <w:highlight w:val="yellow"/>
              </w:rPr>
              <w:t>T</w:t>
            </w:r>
            <w:r w:rsidRPr="00544937">
              <w:rPr>
                <w:rFonts w:ascii="Calibri" w:eastAsia="Calibri" w:hAnsi="Calibri" w:cs="Calibri"/>
                <w:color w:val="000000"/>
                <w:szCs w:val="22"/>
                <w:highlight w:val="yellow"/>
              </w:rPr>
              <w:t>eam to discuss the draft report and to seek clarification and discuss areas of specific interest/concern</w:t>
            </w:r>
            <w:r w:rsidR="00646609" w:rsidRPr="00544937">
              <w:rPr>
                <w:rFonts w:ascii="Calibri" w:eastAsia="Calibri" w:hAnsi="Calibri" w:cs="Calibri"/>
                <w:color w:val="000000"/>
                <w:szCs w:val="22"/>
                <w:highlight w:val="yellow"/>
              </w:rPr>
              <w:t>.</w:t>
            </w:r>
          </w:p>
          <w:p w14:paraId="67C8F88C" w14:textId="5CDD6D0D"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lastRenderedPageBreak/>
              <w:t xml:space="preserve">The </w:t>
            </w:r>
            <w:r w:rsidR="00646609" w:rsidRPr="00544937">
              <w:rPr>
                <w:rFonts w:ascii="Calibri" w:eastAsia="Calibri" w:hAnsi="Calibri" w:cs="Calibri"/>
                <w:color w:val="000000"/>
                <w:szCs w:val="22"/>
                <w:highlight w:val="yellow"/>
              </w:rPr>
              <w:t>External E</w:t>
            </w:r>
            <w:r w:rsidRPr="00544937">
              <w:rPr>
                <w:rFonts w:ascii="Calibri" w:eastAsia="Calibri" w:hAnsi="Calibri" w:cs="Calibri"/>
                <w:color w:val="000000"/>
                <w:szCs w:val="22"/>
                <w:highlight w:val="yellow"/>
              </w:rPr>
              <w:t xml:space="preserve">valuator produces an </w:t>
            </w:r>
            <w:r w:rsidR="00646609" w:rsidRPr="00544937">
              <w:rPr>
                <w:rStyle w:val="AssociatedDocumentNameChar"/>
                <w:highlight w:val="yellow"/>
              </w:rPr>
              <w:t>E</w:t>
            </w:r>
            <w:r w:rsidRPr="00544937">
              <w:rPr>
                <w:rStyle w:val="AssociatedDocumentNameChar"/>
                <w:highlight w:val="yellow"/>
              </w:rPr>
              <w:t xml:space="preserve">xternal </w:t>
            </w:r>
            <w:r w:rsidR="00646609" w:rsidRPr="00544937">
              <w:rPr>
                <w:rStyle w:val="AssociatedDocumentNameChar"/>
                <w:highlight w:val="yellow"/>
              </w:rPr>
              <w:t>E</w:t>
            </w:r>
            <w:r w:rsidRPr="00544937">
              <w:rPr>
                <w:rStyle w:val="AssociatedDocumentNameChar"/>
                <w:highlight w:val="yellow"/>
              </w:rPr>
              <w:t xml:space="preserve">valuation </w:t>
            </w:r>
            <w:r w:rsidR="00646609" w:rsidRPr="00544937">
              <w:rPr>
                <w:rStyle w:val="AssociatedDocumentNameChar"/>
                <w:highlight w:val="yellow"/>
              </w:rPr>
              <w:t>R</w:t>
            </w:r>
            <w:r w:rsidRPr="00544937">
              <w:rPr>
                <w:rStyle w:val="AssociatedDocumentNameChar"/>
                <w:highlight w:val="yellow"/>
              </w:rPr>
              <w:t>eport</w:t>
            </w:r>
            <w:r w:rsidRPr="00544937">
              <w:rPr>
                <w:rFonts w:ascii="Calibri" w:eastAsia="Calibri" w:hAnsi="Calibri" w:cs="Calibri"/>
                <w:color w:val="000000"/>
                <w:szCs w:val="22"/>
                <w:highlight w:val="yellow"/>
              </w:rPr>
              <w:t xml:space="preserve"> which comments on how succes</w:t>
            </w:r>
            <w:r w:rsidRPr="00544937">
              <w:rPr>
                <w:rFonts w:ascii="Calibri" w:eastAsia="Calibri" w:hAnsi="Calibri" w:cs="Calibri"/>
                <w:color w:val="000000"/>
                <w:szCs w:val="22"/>
                <w:highlight w:val="yellow"/>
              </w:rPr>
              <w:t>sful the school is in implementing the QA system and provides advice and guidance on ways the school can enhance the operation of the system.</w:t>
            </w:r>
          </w:p>
          <w:p w14:paraId="64DFA63E" w14:textId="3C41A9F2"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 xml:space="preserve">The Quality Officer compiles a draft </w:t>
            </w:r>
            <w:r w:rsidR="00E444C3" w:rsidRPr="00544937">
              <w:rPr>
                <w:rStyle w:val="AssociatedDocumentNameChar"/>
                <w:highlight w:val="yellow"/>
              </w:rPr>
              <w:t>S</w:t>
            </w:r>
            <w:r w:rsidRPr="00544937">
              <w:rPr>
                <w:rStyle w:val="AssociatedDocumentNameChar"/>
                <w:highlight w:val="yellow"/>
              </w:rPr>
              <w:t>elf-</w:t>
            </w:r>
            <w:r w:rsidR="00E444C3" w:rsidRPr="00544937">
              <w:rPr>
                <w:rStyle w:val="AssociatedDocumentNameChar"/>
                <w:highlight w:val="yellow"/>
              </w:rPr>
              <w:t>E</w:t>
            </w:r>
            <w:r w:rsidRPr="00544937">
              <w:rPr>
                <w:rStyle w:val="AssociatedDocumentNameChar"/>
                <w:highlight w:val="yellow"/>
              </w:rPr>
              <w:t xml:space="preserve">valuation </w:t>
            </w:r>
            <w:r w:rsidR="00E444C3" w:rsidRPr="00544937">
              <w:rPr>
                <w:rStyle w:val="AssociatedDocumentNameChar"/>
                <w:highlight w:val="yellow"/>
              </w:rPr>
              <w:t>R</w:t>
            </w:r>
            <w:r w:rsidRPr="00544937">
              <w:rPr>
                <w:rStyle w:val="AssociatedDocumentNameChar"/>
                <w:highlight w:val="yellow"/>
              </w:rPr>
              <w:t>eport</w:t>
            </w:r>
            <w:r w:rsidRPr="00544937">
              <w:rPr>
                <w:rFonts w:ascii="Calibri" w:eastAsia="Calibri" w:hAnsi="Calibri" w:cs="Calibri"/>
                <w:color w:val="000000"/>
                <w:szCs w:val="22"/>
                <w:highlight w:val="yellow"/>
              </w:rPr>
              <w:t xml:space="preserve"> which incorporates the findings of the </w:t>
            </w:r>
            <w:r w:rsidR="00CD45AB" w:rsidRPr="00544937">
              <w:rPr>
                <w:rStyle w:val="AssociatedDocumentNameChar"/>
                <w:highlight w:val="yellow"/>
              </w:rPr>
              <w:t>External Evaluator</w:t>
            </w:r>
            <w:r w:rsidRPr="00544937">
              <w:rPr>
                <w:rStyle w:val="AssociatedDocumentNameChar"/>
                <w:highlight w:val="yellow"/>
              </w:rPr>
              <w:t xml:space="preserve">’s </w:t>
            </w:r>
            <w:r w:rsidR="00E444C3" w:rsidRPr="00544937">
              <w:rPr>
                <w:rStyle w:val="AssociatedDocumentNameChar"/>
                <w:highlight w:val="yellow"/>
              </w:rPr>
              <w:t>R</w:t>
            </w:r>
            <w:r w:rsidRPr="00544937">
              <w:rPr>
                <w:rStyle w:val="AssociatedDocumentNameChar"/>
                <w:highlight w:val="yellow"/>
              </w:rPr>
              <w:t>eport</w:t>
            </w:r>
            <w:r w:rsidRPr="00544937">
              <w:rPr>
                <w:rFonts w:ascii="Calibri" w:eastAsia="Calibri" w:hAnsi="Calibri" w:cs="Calibri"/>
                <w:color w:val="000000"/>
                <w:szCs w:val="22"/>
                <w:highlight w:val="yellow"/>
              </w:rPr>
              <w:t xml:space="preserve"> and presents it to both the Board of Management and the QOB for consideration and approval. The Board of Management has final approval of the report</w:t>
            </w:r>
            <w:r w:rsidR="00E444C3" w:rsidRPr="00544937">
              <w:rPr>
                <w:rFonts w:ascii="Calibri" w:eastAsia="Calibri" w:hAnsi="Calibri" w:cs="Calibri"/>
                <w:color w:val="000000"/>
                <w:szCs w:val="22"/>
                <w:highlight w:val="yellow"/>
              </w:rPr>
              <w:t>.</w:t>
            </w:r>
          </w:p>
          <w:p w14:paraId="69234EBF" w14:textId="247A109E"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Following the review, the Quality Officer</w:t>
            </w:r>
            <w:r w:rsidR="00E444C3" w:rsidRPr="00544937">
              <w:rPr>
                <w:rFonts w:ascii="Calibri" w:eastAsia="Calibri" w:hAnsi="Calibri" w:cs="Calibri"/>
                <w:color w:val="000000"/>
                <w:szCs w:val="22"/>
                <w:highlight w:val="yellow"/>
              </w:rPr>
              <w:t>:</w:t>
            </w:r>
          </w:p>
          <w:p w14:paraId="0A90D4A0" w14:textId="0DFC5845" w:rsidR="009602EF" w:rsidRPr="00544937" w:rsidRDefault="00E444C3" w:rsidP="00953453">
            <w:pPr>
              <w:numPr>
                <w:ilvl w:val="1"/>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ensures that only current versions of documents are available to users;</w:t>
            </w:r>
          </w:p>
          <w:p w14:paraId="7139AC6E" w14:textId="4E7CDB83" w:rsidR="009602EF" w:rsidRPr="00544937" w:rsidRDefault="00E444C3" w:rsidP="00953453">
            <w:pPr>
              <w:numPr>
                <w:ilvl w:val="1"/>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archives/deletes outdated or obsolete documents;</w:t>
            </w:r>
          </w:p>
          <w:p w14:paraId="4C98DB8A" w14:textId="26FE0F14" w:rsidR="009602EF" w:rsidRPr="00544937" w:rsidRDefault="00E444C3" w:rsidP="00953453">
            <w:pPr>
              <w:numPr>
                <w:ilvl w:val="1"/>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makes minor changes/revisions to the QA system;</w:t>
            </w:r>
          </w:p>
          <w:p w14:paraId="1F2B2669" w14:textId="7B95279C" w:rsidR="009602EF" w:rsidRPr="00544937" w:rsidRDefault="00E444C3" w:rsidP="00953453">
            <w:pPr>
              <w:numPr>
                <w:ilvl w:val="1"/>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brings details of significant changes/revisions to the QOB for approval;</w:t>
            </w:r>
          </w:p>
          <w:p w14:paraId="556D457D" w14:textId="241D9877" w:rsidR="009602EF" w:rsidRPr="00544937" w:rsidRDefault="00E444C3" w:rsidP="00953453">
            <w:pPr>
              <w:numPr>
                <w:ilvl w:val="1"/>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updates the revision history;</w:t>
            </w:r>
          </w:p>
          <w:p w14:paraId="5C0FA0DA" w14:textId="020302EF" w:rsidR="009602EF" w:rsidRPr="00544937" w:rsidRDefault="00E444C3" w:rsidP="00953453">
            <w:pPr>
              <w:numPr>
                <w:ilvl w:val="1"/>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updates all QA documents available internally and publicly (on the website);</w:t>
            </w:r>
          </w:p>
          <w:p w14:paraId="71CD8CFE" w14:textId="61A151C7" w:rsidR="009602EF" w:rsidRPr="00544937" w:rsidRDefault="00E444C3" w:rsidP="00953453">
            <w:pPr>
              <w:numPr>
                <w:ilvl w:val="1"/>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 xml:space="preserve">updates the </w:t>
            </w:r>
            <w:r w:rsidRPr="00544937">
              <w:rPr>
                <w:rStyle w:val="AssociatedDocumentNameChar"/>
                <w:highlight w:val="yellow"/>
              </w:rPr>
              <w:t>QA Document Register</w:t>
            </w:r>
            <w:r w:rsidRPr="00544937">
              <w:rPr>
                <w:rFonts w:ascii="Calibri" w:eastAsia="Calibri" w:hAnsi="Calibri" w:cs="Calibri"/>
                <w:color w:val="000000"/>
                <w:szCs w:val="22"/>
                <w:highlight w:val="yellow"/>
              </w:rPr>
              <w:t xml:space="preserve"> (log of current versions of policies and procedures, handbooks, guidelines supporting documents, reference documents, forms and templates).</w:t>
            </w:r>
          </w:p>
          <w:p w14:paraId="75A6EC3F" w14:textId="05E581C6"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 xml:space="preserve">When the </w:t>
            </w:r>
            <w:r w:rsidR="00E444C3" w:rsidRPr="00544937">
              <w:rPr>
                <w:rStyle w:val="AssociatedDocumentNameChar"/>
                <w:highlight w:val="yellow"/>
              </w:rPr>
              <w:t>S</w:t>
            </w:r>
            <w:r w:rsidRPr="00544937">
              <w:rPr>
                <w:rStyle w:val="AssociatedDocumentNameChar"/>
                <w:highlight w:val="yellow"/>
              </w:rPr>
              <w:t>elf-</w:t>
            </w:r>
            <w:r w:rsidR="00E444C3" w:rsidRPr="00544937">
              <w:rPr>
                <w:rStyle w:val="AssociatedDocumentNameChar"/>
                <w:highlight w:val="yellow"/>
              </w:rPr>
              <w:t>E</w:t>
            </w:r>
            <w:r w:rsidRPr="00544937">
              <w:rPr>
                <w:rStyle w:val="AssociatedDocumentNameChar"/>
                <w:highlight w:val="yellow"/>
              </w:rPr>
              <w:t xml:space="preserve">valuation </w:t>
            </w:r>
            <w:r w:rsidR="00E444C3" w:rsidRPr="00544937">
              <w:rPr>
                <w:rStyle w:val="AssociatedDocumentNameChar"/>
                <w:highlight w:val="yellow"/>
              </w:rPr>
              <w:t>R</w:t>
            </w:r>
            <w:r w:rsidRPr="00544937">
              <w:rPr>
                <w:rStyle w:val="AssociatedDocumentNameChar"/>
                <w:highlight w:val="yellow"/>
              </w:rPr>
              <w:t>eport</w:t>
            </w:r>
            <w:r w:rsidRPr="00544937">
              <w:rPr>
                <w:rFonts w:ascii="Calibri" w:eastAsia="Calibri" w:hAnsi="Calibri" w:cs="Calibri"/>
                <w:color w:val="000000"/>
                <w:szCs w:val="22"/>
                <w:highlight w:val="yellow"/>
              </w:rPr>
              <w:t xml:space="preserve"> and the recommendations have been approved, the Quality Officer organises a workshop/briefing to discuss the changes with the users of the system.</w:t>
            </w:r>
          </w:p>
          <w:p w14:paraId="78AD0D10" w14:textId="4905532B" w:rsidR="009602EF" w:rsidRPr="00544937" w:rsidRDefault="00953453" w:rsidP="00953453">
            <w:pPr>
              <w:numPr>
                <w:ilvl w:val="0"/>
                <w:numId w:val="9"/>
              </w:num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The Quality Officer monitors the implementation of the agreed changes/recommendations and reports</w:t>
            </w:r>
            <w:r w:rsidR="00D72697" w:rsidRPr="00544937">
              <w:rPr>
                <w:rFonts w:ascii="Calibri" w:eastAsia="Calibri" w:hAnsi="Calibri" w:cs="Calibri"/>
                <w:color w:val="000000"/>
                <w:szCs w:val="22"/>
                <w:highlight w:val="yellow"/>
              </w:rPr>
              <w:t xml:space="preserve"> </w:t>
            </w:r>
            <w:r w:rsidRPr="00544937">
              <w:rPr>
                <w:rFonts w:ascii="Calibri" w:eastAsia="Calibri" w:hAnsi="Calibri" w:cs="Calibri"/>
                <w:color w:val="000000"/>
                <w:szCs w:val="22"/>
                <w:highlight w:val="yellow"/>
              </w:rPr>
              <w:t>on impleme</w:t>
            </w:r>
            <w:r w:rsidRPr="00544937">
              <w:rPr>
                <w:rFonts w:ascii="Calibri" w:eastAsia="Calibri" w:hAnsi="Calibri" w:cs="Calibri"/>
                <w:color w:val="000000"/>
                <w:szCs w:val="22"/>
                <w:highlight w:val="yellow"/>
              </w:rPr>
              <w:t>ntation to the QOB</w:t>
            </w:r>
            <w:r w:rsidR="00E444C3" w:rsidRPr="00544937">
              <w:rPr>
                <w:rFonts w:ascii="Calibri" w:eastAsia="Calibri" w:hAnsi="Calibri" w:cs="Calibri"/>
                <w:color w:val="000000"/>
                <w:szCs w:val="22"/>
                <w:highlight w:val="yellow"/>
              </w:rPr>
              <w:t>.</w:t>
            </w:r>
          </w:p>
        </w:tc>
      </w:tr>
    </w:tbl>
    <w:p w14:paraId="6D64583B" w14:textId="38BE3354" w:rsidR="009602EF" w:rsidRPr="00544937" w:rsidRDefault="00E444C3" w:rsidP="00E444C3">
      <w:pPr>
        <w:pStyle w:val="Heading4"/>
        <w:rPr>
          <w:rFonts w:eastAsia="Calibri"/>
          <w:highlight w:val="yellow"/>
        </w:rPr>
      </w:pPr>
      <w:r w:rsidRPr="00544937">
        <w:rPr>
          <w:rFonts w:eastAsia="Calibri"/>
          <w:highlight w:val="yellow"/>
        </w:rPr>
        <w:lastRenderedPageBreak/>
        <w:t>Selection Criteria for External Evaluator</w:t>
      </w:r>
    </w:p>
    <w:tbl>
      <w:tblPr>
        <w:tblStyle w:val="afffff6"/>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544937" w14:paraId="5EC36023" w14:textId="77777777" w:rsidTr="00DB1A6D">
        <w:trPr>
          <w:trHeight w:val="254"/>
        </w:trPr>
        <w:tc>
          <w:tcPr>
            <w:tcW w:w="8995" w:type="dxa"/>
          </w:tcPr>
          <w:p w14:paraId="62A7A9F6" w14:textId="44F20748" w:rsidR="009602EF" w:rsidRPr="00544937" w:rsidRDefault="00953453" w:rsidP="00953453">
            <w:pPr>
              <w:pStyle w:val="ListParagraph"/>
              <w:numPr>
                <w:ilvl w:val="0"/>
                <w:numId w:val="154"/>
              </w:numPr>
              <w:rPr>
                <w:rFonts w:eastAsia="Calibri"/>
                <w:highlight w:val="yellow"/>
              </w:rPr>
            </w:pPr>
            <w:r w:rsidRPr="00544937">
              <w:rPr>
                <w:rFonts w:eastAsia="Calibri"/>
                <w:highlight w:val="yellow"/>
              </w:rPr>
              <w:t>Be independent of the schools</w:t>
            </w:r>
          </w:p>
          <w:p w14:paraId="553020B3" w14:textId="36FF55DE" w:rsidR="009602EF" w:rsidRPr="00544937" w:rsidRDefault="00953453" w:rsidP="00953453">
            <w:pPr>
              <w:pStyle w:val="ListParagraph"/>
              <w:numPr>
                <w:ilvl w:val="0"/>
                <w:numId w:val="154"/>
              </w:numPr>
              <w:rPr>
                <w:rFonts w:eastAsia="Calibri"/>
                <w:highlight w:val="yellow"/>
              </w:rPr>
            </w:pPr>
            <w:r w:rsidRPr="00544937">
              <w:rPr>
                <w:rFonts w:eastAsia="Calibri"/>
                <w:highlight w:val="yellow"/>
              </w:rPr>
              <w:t>Understand the operating context and scope of provision which the</w:t>
            </w:r>
            <w:r w:rsidR="00D72697" w:rsidRPr="00544937">
              <w:rPr>
                <w:rFonts w:eastAsia="Calibri"/>
                <w:highlight w:val="yellow"/>
              </w:rPr>
              <w:t xml:space="preserve"> </w:t>
            </w:r>
            <w:r w:rsidRPr="00544937">
              <w:rPr>
                <w:rFonts w:eastAsia="Calibri"/>
                <w:highlight w:val="yellow"/>
              </w:rPr>
              <w:t>QA procedures are intended to support</w:t>
            </w:r>
          </w:p>
          <w:p w14:paraId="19D925C9" w14:textId="6FA70385" w:rsidR="00272A42" w:rsidRPr="00544937" w:rsidRDefault="00953453" w:rsidP="00953453">
            <w:pPr>
              <w:pStyle w:val="ListParagraph"/>
              <w:numPr>
                <w:ilvl w:val="0"/>
                <w:numId w:val="154"/>
              </w:numPr>
              <w:rPr>
                <w:rFonts w:eastAsia="Calibri"/>
                <w:highlight w:val="yellow"/>
              </w:rPr>
            </w:pPr>
            <w:r w:rsidRPr="00544937">
              <w:rPr>
                <w:rFonts w:eastAsia="Calibri"/>
                <w:highlight w:val="yellow"/>
              </w:rPr>
              <w:t>Have a qualification of level 8 or higher on the NFQ</w:t>
            </w:r>
          </w:p>
          <w:p w14:paraId="2EC7231C" w14:textId="3290F715" w:rsidR="009602EF" w:rsidRPr="00544937" w:rsidRDefault="00953453" w:rsidP="00953453">
            <w:pPr>
              <w:pStyle w:val="ListParagraph"/>
              <w:numPr>
                <w:ilvl w:val="0"/>
                <w:numId w:val="154"/>
              </w:numPr>
              <w:rPr>
                <w:rFonts w:eastAsia="Calibri"/>
                <w:highlight w:val="yellow"/>
              </w:rPr>
            </w:pPr>
            <w:r w:rsidRPr="00544937">
              <w:rPr>
                <w:rFonts w:eastAsia="Calibri"/>
                <w:highlight w:val="yellow"/>
              </w:rPr>
              <w:t>Be in a position to be objective in their recommendations</w:t>
            </w:r>
          </w:p>
          <w:p w14:paraId="50D6E2B0" w14:textId="18CABDDF" w:rsidR="009602EF" w:rsidRPr="00544937" w:rsidRDefault="00953453" w:rsidP="00953453">
            <w:pPr>
              <w:pStyle w:val="ListParagraph"/>
              <w:numPr>
                <w:ilvl w:val="0"/>
                <w:numId w:val="154"/>
              </w:numPr>
              <w:rPr>
                <w:rFonts w:eastAsia="Calibri"/>
                <w:highlight w:val="yellow"/>
              </w:rPr>
            </w:pPr>
            <w:r w:rsidRPr="00544937">
              <w:rPr>
                <w:rFonts w:eastAsia="Calibri"/>
                <w:highlight w:val="yellow"/>
              </w:rPr>
              <w:t xml:space="preserve">Has experience of evaluating QA systems in further or higher education </w:t>
            </w:r>
          </w:p>
        </w:tc>
      </w:tr>
    </w:tbl>
    <w:p w14:paraId="084C15A1" w14:textId="7D068789" w:rsidR="009602EF" w:rsidRPr="00544937" w:rsidRDefault="00E444C3" w:rsidP="00E444C3">
      <w:pPr>
        <w:pStyle w:val="Heading4"/>
        <w:rPr>
          <w:rFonts w:eastAsia="Calibri"/>
          <w:highlight w:val="yellow"/>
        </w:rPr>
      </w:pPr>
      <w:r w:rsidRPr="00544937">
        <w:rPr>
          <w:rFonts w:eastAsia="Calibri"/>
          <w:highlight w:val="yellow"/>
        </w:rPr>
        <w:t>Reference Documents</w:t>
      </w:r>
    </w:p>
    <w:tbl>
      <w:tblPr>
        <w:tblStyle w:val="afffff7"/>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rsidRPr="00544937" w14:paraId="0A6AEA0C" w14:textId="77777777" w:rsidTr="00E444C3">
        <w:trPr>
          <w:trHeight w:val="850"/>
        </w:trPr>
        <w:tc>
          <w:tcPr>
            <w:tcW w:w="8995" w:type="dxa"/>
          </w:tcPr>
          <w:p w14:paraId="0FBAC02B" w14:textId="7E8A88EE" w:rsidR="009602EF" w:rsidRPr="00544937" w:rsidRDefault="00953453" w:rsidP="00E444C3">
            <w:pPr>
              <w:pBdr>
                <w:top w:val="nil"/>
                <w:left w:val="nil"/>
                <w:bottom w:val="nil"/>
                <w:right w:val="nil"/>
                <w:between w:val="nil"/>
              </w:pBdr>
              <w:rPr>
                <w:rFonts w:ascii="Calibri" w:eastAsia="Calibri" w:hAnsi="Calibri" w:cs="Calibri"/>
                <w:color w:val="000000"/>
                <w:szCs w:val="22"/>
                <w:highlight w:val="yellow"/>
              </w:rPr>
            </w:pPr>
            <w:r w:rsidRPr="00544937">
              <w:rPr>
                <w:rFonts w:ascii="Calibri" w:eastAsia="Calibri" w:hAnsi="Calibri" w:cs="Calibri"/>
                <w:color w:val="000000"/>
                <w:szCs w:val="22"/>
                <w:highlight w:val="yellow"/>
              </w:rPr>
              <w:t>FESU will develop reference/support documents to support the schools with this process – guidelines, term</w:t>
            </w:r>
            <w:r w:rsidRPr="00544937">
              <w:rPr>
                <w:rFonts w:ascii="Calibri" w:eastAsia="Calibri" w:hAnsi="Calibri" w:cs="Calibri"/>
                <w:color w:val="000000"/>
                <w:szCs w:val="22"/>
                <w:highlight w:val="yellow"/>
              </w:rPr>
              <w:t xml:space="preserve"> of reference, templates, criteria against which evaluations are made, etc.</w:t>
            </w:r>
          </w:p>
        </w:tc>
      </w:tr>
    </w:tbl>
    <w:p w14:paraId="42A17938" w14:textId="1A246AC9" w:rsidR="009602EF" w:rsidRPr="00544937" w:rsidRDefault="00E444C3" w:rsidP="00E444C3">
      <w:pPr>
        <w:pStyle w:val="Heading4"/>
        <w:rPr>
          <w:rFonts w:eastAsia="Calibri"/>
          <w:highlight w:val="yellow"/>
        </w:rPr>
      </w:pPr>
      <w:r w:rsidRPr="00544937">
        <w:rPr>
          <w:rFonts w:eastAsia="Calibri"/>
          <w:highlight w:val="yellow"/>
        </w:rPr>
        <w:t>Supporting Documents</w:t>
      </w:r>
    </w:p>
    <w:tbl>
      <w:tblPr>
        <w:tblStyle w:val="afffff8"/>
        <w:tblpPr w:leftFromText="180" w:rightFromText="180" w:vertAnchor="text" w:horzAnchor="margin" w:tblpYSpec="outside"/>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747098" w14:paraId="2B4E6434" w14:textId="77777777" w:rsidTr="00747098">
        <w:trPr>
          <w:trHeight w:val="850"/>
        </w:trPr>
        <w:tc>
          <w:tcPr>
            <w:tcW w:w="8995" w:type="dxa"/>
          </w:tcPr>
          <w:p w14:paraId="116358B2" w14:textId="77777777" w:rsidR="00747098" w:rsidRDefault="00747098" w:rsidP="00747098">
            <w:pPr>
              <w:pBdr>
                <w:top w:val="nil"/>
                <w:left w:val="nil"/>
                <w:bottom w:val="nil"/>
                <w:right w:val="nil"/>
                <w:between w:val="nil"/>
              </w:pBdr>
              <w:rPr>
                <w:rFonts w:ascii="Calibri" w:eastAsia="Calibri" w:hAnsi="Calibri" w:cs="Calibri"/>
                <w:color w:val="000000"/>
                <w:szCs w:val="22"/>
              </w:rPr>
            </w:pPr>
            <w:r w:rsidRPr="00544937">
              <w:rPr>
                <w:rFonts w:ascii="Calibri" w:eastAsia="Calibri" w:hAnsi="Calibri" w:cs="Calibri"/>
                <w:color w:val="000000"/>
                <w:szCs w:val="22"/>
                <w:highlight w:val="yellow"/>
              </w:rPr>
              <w:t>FESU will develop reference/support documents to support the schools with this process – guidelines, term of reference, templates, criteria against which evaluations are made, etc.</w:t>
            </w:r>
          </w:p>
        </w:tc>
      </w:tr>
    </w:tbl>
    <w:p w14:paraId="7E8EED88" w14:textId="2F0F5592" w:rsidR="00747098" w:rsidRPr="00747098" w:rsidRDefault="00747098" w:rsidP="00747098">
      <w:pPr>
        <w:spacing w:after="0" w:afterAutospacing="0" w:line="240" w:lineRule="auto"/>
        <w:rPr>
          <w:rFonts w:eastAsia="Calibri"/>
        </w:rPr>
      </w:pPr>
      <w:r>
        <w:rPr>
          <w:rFonts w:eastAsia="Calibri"/>
        </w:rPr>
        <w:br w:type="page"/>
      </w:r>
    </w:p>
    <w:p w14:paraId="6CCC41B8" w14:textId="21658405" w:rsidR="009602EF" w:rsidRDefault="00953453" w:rsidP="00C30E0E">
      <w:pPr>
        <w:pStyle w:val="Heading1"/>
      </w:pPr>
      <w:bookmarkStart w:id="431" w:name="_Toc152525519"/>
      <w:bookmarkStart w:id="432" w:name="_Toc152840084"/>
      <w:r>
        <w:lastRenderedPageBreak/>
        <w:t xml:space="preserve">Appendix </w:t>
      </w:r>
      <w:r w:rsidR="00C30E0E">
        <w:t>1</w:t>
      </w:r>
      <w:r w:rsidR="006F140D">
        <w:t>2</w:t>
      </w:r>
      <w:r>
        <w:t xml:space="preserve"> Results Approval Report Template</w:t>
      </w:r>
      <w:bookmarkEnd w:id="431"/>
      <w:bookmarkEnd w:id="432"/>
    </w:p>
    <w:p w14:paraId="73021C0A" w14:textId="77777777" w:rsidR="009602EF" w:rsidRDefault="009602EF" w:rsidP="00747098">
      <w:pPr>
        <w:rPr>
          <w:rFonts w:ascii="Calibri" w:eastAsia="Calibri" w:hAnsi="Calibri" w:cs="Calibri"/>
          <w:b/>
          <w:szCs w:val="22"/>
        </w:rPr>
      </w:pPr>
    </w:p>
    <w:tbl>
      <w:tblPr>
        <w:tblStyle w:val="afffff9"/>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2700"/>
        <w:gridCol w:w="1980"/>
        <w:gridCol w:w="2520"/>
      </w:tblGrid>
      <w:tr w:rsidR="009602EF" w14:paraId="0410C592" w14:textId="77777777" w:rsidTr="006F140D">
        <w:tc>
          <w:tcPr>
            <w:tcW w:w="8995" w:type="dxa"/>
            <w:gridSpan w:val="4"/>
            <w:shd w:val="clear" w:color="auto" w:fill="auto"/>
          </w:tcPr>
          <w:p w14:paraId="37A0B0AC" w14:textId="77777777" w:rsidR="00747098" w:rsidRDefault="00953453">
            <w:pPr>
              <w:rPr>
                <w:rFonts w:ascii="Calibri" w:eastAsia="Calibri" w:hAnsi="Calibri" w:cs="Calibri"/>
                <w:b/>
                <w:szCs w:val="22"/>
              </w:rPr>
            </w:pPr>
            <w:r>
              <w:rPr>
                <w:rFonts w:ascii="Calibri" w:eastAsia="Calibri" w:hAnsi="Calibri" w:cs="Calibri"/>
                <w:b/>
                <w:szCs w:val="22"/>
              </w:rPr>
              <w:t>The Results Approval Panel met</w:t>
            </w:r>
          </w:p>
          <w:p w14:paraId="6ABC3408" w14:textId="77777777" w:rsidR="00747098" w:rsidRDefault="00747098">
            <w:pPr>
              <w:rPr>
                <w:rFonts w:ascii="Calibri" w:eastAsia="Calibri" w:hAnsi="Calibri" w:cs="Calibri"/>
                <w:b/>
                <w:szCs w:val="22"/>
              </w:rPr>
            </w:pPr>
            <w:r>
              <w:rPr>
                <w:rFonts w:ascii="Calibri" w:eastAsia="Calibri" w:hAnsi="Calibri" w:cs="Calibri"/>
                <w:b/>
                <w:szCs w:val="22"/>
              </w:rPr>
              <w:t>Venue:</w:t>
            </w:r>
          </w:p>
          <w:p w14:paraId="6CCCCB40" w14:textId="29C0F678" w:rsidR="00747098" w:rsidRDefault="00747098">
            <w:pPr>
              <w:rPr>
                <w:rFonts w:ascii="Calibri" w:eastAsia="Calibri" w:hAnsi="Calibri" w:cs="Calibri"/>
                <w:b/>
                <w:szCs w:val="22"/>
              </w:rPr>
            </w:pPr>
            <w:r>
              <w:rPr>
                <w:rFonts w:ascii="Calibri" w:eastAsia="Calibri" w:hAnsi="Calibri" w:cs="Calibri"/>
                <w:b/>
                <w:szCs w:val="22"/>
              </w:rPr>
              <w:t>Date:</w:t>
            </w:r>
          </w:p>
          <w:p w14:paraId="5188B190" w14:textId="4D351690" w:rsidR="009602EF" w:rsidRDefault="00747098">
            <w:pPr>
              <w:rPr>
                <w:rFonts w:ascii="Calibri" w:eastAsia="Calibri" w:hAnsi="Calibri" w:cs="Calibri"/>
                <w:b/>
                <w:szCs w:val="22"/>
              </w:rPr>
            </w:pPr>
            <w:r>
              <w:rPr>
                <w:rFonts w:ascii="Calibri" w:eastAsia="Calibri" w:hAnsi="Calibri" w:cs="Calibri"/>
                <w:b/>
                <w:szCs w:val="22"/>
              </w:rPr>
              <w:t>Time:</w:t>
            </w:r>
          </w:p>
        </w:tc>
      </w:tr>
      <w:tr w:rsidR="009602EF" w14:paraId="47275A00" w14:textId="77777777" w:rsidTr="006F140D">
        <w:trPr>
          <w:trHeight w:val="2891"/>
        </w:trPr>
        <w:tc>
          <w:tcPr>
            <w:tcW w:w="1795" w:type="dxa"/>
          </w:tcPr>
          <w:p w14:paraId="2677C84D" w14:textId="08AF7E70" w:rsidR="009602EF" w:rsidRDefault="00953453">
            <w:pPr>
              <w:rPr>
                <w:rFonts w:ascii="Calibri" w:eastAsia="Calibri" w:hAnsi="Calibri" w:cs="Calibri"/>
                <w:b/>
                <w:szCs w:val="22"/>
              </w:rPr>
            </w:pPr>
            <w:r>
              <w:rPr>
                <w:rFonts w:ascii="Calibri" w:eastAsia="Calibri" w:hAnsi="Calibri" w:cs="Calibri"/>
                <w:b/>
                <w:szCs w:val="22"/>
              </w:rPr>
              <w:t>In Attendance:</w:t>
            </w:r>
          </w:p>
          <w:p w14:paraId="0CDFF048" w14:textId="77777777" w:rsidR="00747098" w:rsidRDefault="00953453" w:rsidP="00747098">
            <w:pPr>
              <w:jc w:val="both"/>
              <w:rPr>
                <w:rFonts w:ascii="Calibri" w:eastAsia="Calibri" w:hAnsi="Calibri" w:cs="Calibri"/>
                <w:sz w:val="16"/>
                <w:szCs w:val="16"/>
              </w:rPr>
            </w:pPr>
            <w:r w:rsidRPr="00747098">
              <w:rPr>
                <w:rFonts w:ascii="Calibri" w:eastAsia="Calibri" w:hAnsi="Calibri" w:cs="Calibri"/>
                <w:sz w:val="16"/>
                <w:szCs w:val="16"/>
              </w:rPr>
              <w:t>(A minimum of three must be in attendance)</w:t>
            </w:r>
          </w:p>
          <w:p w14:paraId="66FEBAD3" w14:textId="57DE9884" w:rsidR="00747098" w:rsidRPr="00747098" w:rsidRDefault="00747098" w:rsidP="00747098">
            <w:pPr>
              <w:rPr>
                <w:rFonts w:eastAsia="Calibri"/>
              </w:rPr>
            </w:pPr>
          </w:p>
        </w:tc>
        <w:tc>
          <w:tcPr>
            <w:tcW w:w="2700" w:type="dxa"/>
          </w:tcPr>
          <w:p w14:paraId="1E7925DA" w14:textId="2F7FE0C4" w:rsidR="009602EF" w:rsidRDefault="00953453">
            <w:pPr>
              <w:rPr>
                <w:rFonts w:ascii="Calibri" w:eastAsia="Calibri" w:hAnsi="Calibri" w:cs="Calibri"/>
                <w:b/>
                <w:szCs w:val="22"/>
              </w:rPr>
            </w:pPr>
            <w:r>
              <w:rPr>
                <w:rFonts w:ascii="Calibri" w:eastAsia="Calibri" w:hAnsi="Calibri" w:cs="Calibri"/>
                <w:b/>
                <w:szCs w:val="22"/>
              </w:rPr>
              <w:t>Name:</w:t>
            </w:r>
          </w:p>
        </w:tc>
        <w:tc>
          <w:tcPr>
            <w:tcW w:w="1980" w:type="dxa"/>
          </w:tcPr>
          <w:p w14:paraId="4F3DA38B" w14:textId="050CD5FB" w:rsidR="009602EF" w:rsidRDefault="00953453">
            <w:pPr>
              <w:rPr>
                <w:rFonts w:ascii="Calibri" w:eastAsia="Calibri" w:hAnsi="Calibri" w:cs="Calibri"/>
                <w:b/>
                <w:szCs w:val="22"/>
              </w:rPr>
            </w:pPr>
            <w:r>
              <w:rPr>
                <w:rFonts w:ascii="Calibri" w:eastAsia="Calibri" w:hAnsi="Calibri" w:cs="Calibri"/>
                <w:b/>
                <w:szCs w:val="22"/>
              </w:rPr>
              <w:t xml:space="preserve">Role: </w:t>
            </w:r>
          </w:p>
        </w:tc>
        <w:tc>
          <w:tcPr>
            <w:tcW w:w="2520" w:type="dxa"/>
          </w:tcPr>
          <w:p w14:paraId="7F85B2C0" w14:textId="351E0A24" w:rsidR="009602EF" w:rsidRDefault="00953453">
            <w:pPr>
              <w:rPr>
                <w:rFonts w:ascii="Calibri" w:eastAsia="Calibri" w:hAnsi="Calibri" w:cs="Calibri"/>
                <w:b/>
                <w:szCs w:val="22"/>
              </w:rPr>
            </w:pPr>
            <w:r>
              <w:rPr>
                <w:rFonts w:ascii="Calibri" w:eastAsia="Calibri" w:hAnsi="Calibri" w:cs="Calibri"/>
                <w:b/>
                <w:szCs w:val="22"/>
              </w:rPr>
              <w:t>Signature:</w:t>
            </w:r>
          </w:p>
        </w:tc>
      </w:tr>
      <w:tr w:rsidR="009602EF" w14:paraId="65ED253A" w14:textId="77777777" w:rsidTr="006F140D">
        <w:tc>
          <w:tcPr>
            <w:tcW w:w="8995" w:type="dxa"/>
            <w:gridSpan w:val="4"/>
            <w:shd w:val="clear" w:color="auto" w:fill="auto"/>
          </w:tcPr>
          <w:p w14:paraId="4BB47B5B" w14:textId="6DB76D0D" w:rsidR="009602EF" w:rsidRDefault="00953453">
            <w:pPr>
              <w:rPr>
                <w:rFonts w:ascii="Calibri" w:eastAsia="Calibri" w:hAnsi="Calibri" w:cs="Calibri"/>
                <w:b/>
                <w:szCs w:val="22"/>
              </w:rPr>
            </w:pPr>
            <w:r>
              <w:rPr>
                <w:rFonts w:ascii="Calibri" w:eastAsia="Calibri" w:hAnsi="Calibri" w:cs="Calibri"/>
                <w:b/>
                <w:szCs w:val="22"/>
              </w:rPr>
              <w:t>Results Approval Panel Meeting</w:t>
            </w:r>
            <w:r w:rsidR="00747098">
              <w:rPr>
                <w:rFonts w:ascii="Calibri" w:eastAsia="Calibri" w:hAnsi="Calibri" w:cs="Calibri"/>
                <w:b/>
                <w:szCs w:val="22"/>
              </w:rPr>
              <w:t xml:space="preserve"> Agenda</w:t>
            </w:r>
          </w:p>
        </w:tc>
      </w:tr>
      <w:tr w:rsidR="009602EF" w14:paraId="5E940230" w14:textId="77777777" w:rsidTr="006F140D">
        <w:trPr>
          <w:trHeight w:val="850"/>
        </w:trPr>
        <w:tc>
          <w:tcPr>
            <w:tcW w:w="8995" w:type="dxa"/>
            <w:gridSpan w:val="4"/>
            <w:tcBorders>
              <w:bottom w:val="single" w:sz="4" w:space="0" w:color="000000"/>
            </w:tcBorders>
          </w:tcPr>
          <w:p w14:paraId="55BA13BC" w14:textId="47A2808C" w:rsidR="009602EF" w:rsidRDefault="00953453">
            <w:pPr>
              <w:rPr>
                <w:rFonts w:ascii="Calibri" w:eastAsia="Calibri" w:hAnsi="Calibri" w:cs="Calibri"/>
                <w:szCs w:val="22"/>
              </w:rPr>
            </w:pPr>
            <w:r>
              <w:rPr>
                <w:rFonts w:ascii="Calibri" w:eastAsia="Calibri" w:hAnsi="Calibri" w:cs="Calibri"/>
                <w:szCs w:val="22"/>
              </w:rPr>
              <w:t xml:space="preserve">Members of the Panel were reminded that the proceedings are confidential, and all documentation should be returned </w:t>
            </w:r>
            <w:r w:rsidR="00747098">
              <w:rPr>
                <w:rFonts w:ascii="Calibri" w:eastAsia="Calibri" w:hAnsi="Calibri" w:cs="Calibri"/>
                <w:szCs w:val="22"/>
              </w:rPr>
              <w:t xml:space="preserve">to the Quality Officer </w:t>
            </w:r>
            <w:r>
              <w:rPr>
                <w:rFonts w:ascii="Calibri" w:eastAsia="Calibri" w:hAnsi="Calibri" w:cs="Calibri"/>
                <w:szCs w:val="22"/>
              </w:rPr>
              <w:t>at the close of the meeting.</w:t>
            </w:r>
          </w:p>
        </w:tc>
      </w:tr>
      <w:tr w:rsidR="009602EF" w14:paraId="04E7C6BA" w14:textId="77777777" w:rsidTr="006F140D">
        <w:trPr>
          <w:trHeight w:val="2778"/>
        </w:trPr>
        <w:tc>
          <w:tcPr>
            <w:tcW w:w="8995" w:type="dxa"/>
            <w:gridSpan w:val="4"/>
            <w:tcBorders>
              <w:bottom w:val="single" w:sz="4" w:space="0" w:color="000000"/>
            </w:tcBorders>
          </w:tcPr>
          <w:p w14:paraId="400B19C1" w14:textId="25E4D778" w:rsidR="009602EF" w:rsidRDefault="00953453" w:rsidP="00747098">
            <w:pPr>
              <w:rPr>
                <w:rFonts w:ascii="Calibri" w:eastAsia="Calibri" w:hAnsi="Calibri" w:cs="Calibri"/>
                <w:szCs w:val="22"/>
              </w:rPr>
            </w:pPr>
            <w:r>
              <w:rPr>
                <w:rFonts w:ascii="Calibri" w:eastAsia="Calibri" w:hAnsi="Calibri" w:cs="Calibri"/>
                <w:b/>
                <w:szCs w:val="22"/>
              </w:rPr>
              <w:t xml:space="preserve">Update on progress with the </w:t>
            </w:r>
            <w:r w:rsidRPr="006F140D">
              <w:rPr>
                <w:rStyle w:val="AssociatedDocumentNameChar"/>
              </w:rPr>
              <w:t>Quality Improvement Plan</w:t>
            </w:r>
            <w:r w:rsidR="00D72697">
              <w:rPr>
                <w:rFonts w:ascii="Calibri" w:eastAsia="Calibri" w:hAnsi="Calibri" w:cs="Calibri"/>
                <w:b/>
                <w:szCs w:val="22"/>
              </w:rPr>
              <w:t xml:space="preserve"> </w:t>
            </w:r>
            <w:r>
              <w:rPr>
                <w:rFonts w:ascii="Calibri" w:eastAsia="Calibri" w:hAnsi="Calibri" w:cs="Calibri"/>
                <w:b/>
                <w:szCs w:val="22"/>
              </w:rPr>
              <w:t>from previous meeting</w:t>
            </w:r>
          </w:p>
        </w:tc>
      </w:tr>
      <w:tr w:rsidR="009602EF" w14:paraId="1F447814" w14:textId="77777777" w:rsidTr="006F140D">
        <w:trPr>
          <w:trHeight w:val="2835"/>
        </w:trPr>
        <w:tc>
          <w:tcPr>
            <w:tcW w:w="8995" w:type="dxa"/>
            <w:gridSpan w:val="4"/>
            <w:shd w:val="clear" w:color="auto" w:fill="auto"/>
          </w:tcPr>
          <w:p w14:paraId="6941E03D" w14:textId="165926A5" w:rsidR="009602EF" w:rsidRDefault="00953453">
            <w:pPr>
              <w:rPr>
                <w:rFonts w:ascii="Calibri" w:eastAsia="Calibri" w:hAnsi="Calibri" w:cs="Calibri"/>
                <w:b/>
                <w:szCs w:val="22"/>
              </w:rPr>
            </w:pPr>
            <w:r>
              <w:rPr>
                <w:rFonts w:ascii="Calibri" w:eastAsia="Calibri" w:hAnsi="Calibri" w:cs="Calibri"/>
                <w:b/>
                <w:szCs w:val="22"/>
              </w:rPr>
              <w:t xml:space="preserve">Consideration of </w:t>
            </w:r>
            <w:r w:rsidRPr="006F140D">
              <w:rPr>
                <w:rStyle w:val="AssociatedDocumentNameChar"/>
              </w:rPr>
              <w:t>Internal Verification Report</w:t>
            </w:r>
            <w:r>
              <w:rPr>
                <w:rFonts w:ascii="Calibri" w:eastAsia="Calibri" w:hAnsi="Calibri" w:cs="Calibri"/>
                <w:b/>
                <w:szCs w:val="22"/>
              </w:rPr>
              <w:t xml:space="preserve"> and decisions made as a result</w:t>
            </w:r>
          </w:p>
        </w:tc>
      </w:tr>
      <w:tr w:rsidR="009602EF" w14:paraId="53B1EE72" w14:textId="77777777" w:rsidTr="006F140D">
        <w:trPr>
          <w:trHeight w:val="2835"/>
        </w:trPr>
        <w:tc>
          <w:tcPr>
            <w:tcW w:w="8995" w:type="dxa"/>
            <w:gridSpan w:val="4"/>
            <w:tcBorders>
              <w:bottom w:val="single" w:sz="4" w:space="0" w:color="000000"/>
            </w:tcBorders>
            <w:shd w:val="clear" w:color="auto" w:fill="auto"/>
          </w:tcPr>
          <w:p w14:paraId="6B9BD11B" w14:textId="19956A68" w:rsidR="009602EF" w:rsidRDefault="00953453" w:rsidP="00747098">
            <w:pPr>
              <w:rPr>
                <w:rFonts w:ascii="Calibri" w:eastAsia="Calibri" w:hAnsi="Calibri" w:cs="Calibri"/>
                <w:b/>
                <w:szCs w:val="22"/>
              </w:rPr>
            </w:pPr>
            <w:r>
              <w:rPr>
                <w:rFonts w:ascii="Calibri" w:eastAsia="Calibri" w:hAnsi="Calibri" w:cs="Calibri"/>
                <w:b/>
                <w:szCs w:val="22"/>
              </w:rPr>
              <w:lastRenderedPageBreak/>
              <w:t>Recommendations or actions to be implemented going forward</w:t>
            </w:r>
          </w:p>
        </w:tc>
      </w:tr>
      <w:tr w:rsidR="009602EF" w14:paraId="0212D9B9" w14:textId="77777777" w:rsidTr="006F140D">
        <w:trPr>
          <w:trHeight w:val="2835"/>
        </w:trPr>
        <w:tc>
          <w:tcPr>
            <w:tcW w:w="8995" w:type="dxa"/>
            <w:gridSpan w:val="4"/>
            <w:shd w:val="clear" w:color="auto" w:fill="auto"/>
          </w:tcPr>
          <w:p w14:paraId="188359A5" w14:textId="2B7A5AA3" w:rsidR="009602EF" w:rsidRDefault="00953453" w:rsidP="00747098">
            <w:pPr>
              <w:rPr>
                <w:rFonts w:ascii="Calibri" w:eastAsia="Calibri" w:hAnsi="Calibri" w:cs="Calibri"/>
                <w:b/>
                <w:szCs w:val="22"/>
              </w:rPr>
            </w:pPr>
            <w:r>
              <w:rPr>
                <w:rFonts w:ascii="Calibri" w:eastAsia="Calibri" w:hAnsi="Calibri" w:cs="Calibri"/>
                <w:b/>
                <w:szCs w:val="22"/>
              </w:rPr>
              <w:t xml:space="preserve">Consideration of the </w:t>
            </w:r>
            <w:r w:rsidRPr="006F140D">
              <w:rPr>
                <w:rStyle w:val="AssociatedDocumentNameChar"/>
              </w:rPr>
              <w:t>External Authentication Report</w:t>
            </w:r>
            <w:r>
              <w:rPr>
                <w:rFonts w:ascii="Calibri" w:eastAsia="Calibri" w:hAnsi="Calibri" w:cs="Calibri"/>
                <w:b/>
                <w:szCs w:val="22"/>
              </w:rPr>
              <w:t xml:space="preserve"> and decisions made as a result</w:t>
            </w:r>
          </w:p>
        </w:tc>
      </w:tr>
      <w:tr w:rsidR="009602EF" w14:paraId="5184DEB2" w14:textId="77777777" w:rsidTr="006F140D">
        <w:trPr>
          <w:trHeight w:val="2835"/>
        </w:trPr>
        <w:tc>
          <w:tcPr>
            <w:tcW w:w="8995" w:type="dxa"/>
            <w:gridSpan w:val="4"/>
            <w:shd w:val="clear" w:color="auto" w:fill="auto"/>
          </w:tcPr>
          <w:p w14:paraId="3A7C66E9" w14:textId="1CC629D9" w:rsidR="009602EF" w:rsidRDefault="00953453" w:rsidP="00747098">
            <w:pPr>
              <w:rPr>
                <w:rFonts w:ascii="Calibri" w:eastAsia="Calibri" w:hAnsi="Calibri" w:cs="Calibri"/>
                <w:szCs w:val="22"/>
              </w:rPr>
            </w:pPr>
            <w:r>
              <w:rPr>
                <w:rFonts w:ascii="Calibri" w:eastAsia="Calibri" w:hAnsi="Calibri" w:cs="Calibri"/>
                <w:b/>
                <w:szCs w:val="22"/>
              </w:rPr>
              <w:t xml:space="preserve">Recommendations or actions to be </w:t>
            </w:r>
            <w:r>
              <w:rPr>
                <w:rFonts w:ascii="Calibri" w:eastAsia="Calibri" w:hAnsi="Calibri" w:cs="Calibri"/>
                <w:b/>
                <w:szCs w:val="22"/>
              </w:rPr>
              <w:t>implemented going forward</w:t>
            </w:r>
          </w:p>
        </w:tc>
      </w:tr>
      <w:tr w:rsidR="009602EF" w14:paraId="13DCC86A" w14:textId="77777777" w:rsidTr="006F140D">
        <w:tc>
          <w:tcPr>
            <w:tcW w:w="8995" w:type="dxa"/>
            <w:gridSpan w:val="4"/>
            <w:shd w:val="clear" w:color="auto" w:fill="auto"/>
          </w:tcPr>
          <w:p w14:paraId="71603BA3" w14:textId="36B5CEB4" w:rsidR="009602EF" w:rsidRDefault="00953453">
            <w:pPr>
              <w:rPr>
                <w:rFonts w:ascii="Calibri" w:eastAsia="Calibri" w:hAnsi="Calibri" w:cs="Calibri"/>
                <w:b/>
                <w:szCs w:val="22"/>
              </w:rPr>
            </w:pPr>
            <w:r>
              <w:rPr>
                <w:rFonts w:ascii="Calibri" w:eastAsia="Calibri" w:hAnsi="Calibri" w:cs="Calibri"/>
                <w:b/>
                <w:szCs w:val="22"/>
              </w:rPr>
              <w:t>Results Approval</w:t>
            </w:r>
            <w:r w:rsidR="006F140D">
              <w:rPr>
                <w:rFonts w:ascii="Calibri" w:eastAsia="Calibri" w:hAnsi="Calibri" w:cs="Calibri"/>
                <w:b/>
                <w:szCs w:val="22"/>
              </w:rPr>
              <w:t>:</w:t>
            </w:r>
          </w:p>
        </w:tc>
      </w:tr>
      <w:tr w:rsidR="006F140D" w14:paraId="1572AF89" w14:textId="77777777" w:rsidTr="006F140D">
        <w:trPr>
          <w:trHeight w:val="850"/>
        </w:trPr>
        <w:tc>
          <w:tcPr>
            <w:tcW w:w="8995" w:type="dxa"/>
            <w:gridSpan w:val="4"/>
          </w:tcPr>
          <w:p w14:paraId="1F0E6EC2" w14:textId="2152316A" w:rsidR="006F140D" w:rsidRDefault="006F140D">
            <w:pPr>
              <w:rPr>
                <w:rFonts w:ascii="Calibri" w:eastAsia="Calibri" w:hAnsi="Calibri" w:cs="Calibri"/>
                <w:szCs w:val="22"/>
              </w:rPr>
            </w:pPr>
            <w:r>
              <w:rPr>
                <w:rFonts w:ascii="Calibri" w:eastAsia="Calibri" w:hAnsi="Calibri" w:cs="Calibri"/>
                <w:szCs w:val="22"/>
              </w:rPr>
              <w:t>Confirmation of amendments to results (if any)</w:t>
            </w:r>
          </w:p>
          <w:p w14:paraId="054A7B8E" w14:textId="77777777" w:rsidR="006F140D" w:rsidRDefault="006F140D">
            <w:pPr>
              <w:jc w:val="right"/>
              <w:rPr>
                <w:rFonts w:ascii="Calibri" w:eastAsia="Calibri" w:hAnsi="Calibri" w:cs="Calibri"/>
                <w:b/>
                <w:szCs w:val="22"/>
              </w:rPr>
            </w:pPr>
          </w:p>
        </w:tc>
      </w:tr>
      <w:tr w:rsidR="006F140D" w14:paraId="7340BF83" w14:textId="77777777" w:rsidTr="006F140D">
        <w:trPr>
          <w:trHeight w:val="850"/>
        </w:trPr>
        <w:tc>
          <w:tcPr>
            <w:tcW w:w="8995" w:type="dxa"/>
            <w:gridSpan w:val="4"/>
          </w:tcPr>
          <w:p w14:paraId="43214862" w14:textId="77777777" w:rsidR="006F140D" w:rsidRDefault="006F140D" w:rsidP="00DB1A6D">
            <w:pPr>
              <w:tabs>
                <w:tab w:val="left" w:pos="7856"/>
              </w:tabs>
              <w:rPr>
                <w:rFonts w:ascii="Calibri" w:eastAsia="Calibri" w:hAnsi="Calibri" w:cs="Calibri"/>
                <w:szCs w:val="22"/>
              </w:rPr>
            </w:pPr>
            <w:r>
              <w:rPr>
                <w:rFonts w:ascii="Calibri" w:eastAsia="Calibri" w:hAnsi="Calibri" w:cs="Calibri"/>
                <w:szCs w:val="22"/>
              </w:rPr>
              <w:t>All results reviewed and approved by the Results Approval Panel</w:t>
            </w:r>
          </w:p>
          <w:p w14:paraId="3239ECDE" w14:textId="77777777" w:rsidR="006F140D" w:rsidRDefault="006F140D">
            <w:pPr>
              <w:jc w:val="right"/>
              <w:rPr>
                <w:rFonts w:ascii="Calibri" w:eastAsia="Calibri" w:hAnsi="Calibri" w:cs="Calibri"/>
                <w:b/>
                <w:szCs w:val="22"/>
              </w:rPr>
            </w:pPr>
          </w:p>
        </w:tc>
      </w:tr>
      <w:tr w:rsidR="006F140D" w14:paraId="20ACF0B2" w14:textId="77777777" w:rsidTr="006F140D">
        <w:trPr>
          <w:trHeight w:val="850"/>
        </w:trPr>
        <w:tc>
          <w:tcPr>
            <w:tcW w:w="8995" w:type="dxa"/>
            <w:gridSpan w:val="4"/>
          </w:tcPr>
          <w:p w14:paraId="6990A19E" w14:textId="4BD60966" w:rsidR="006F140D" w:rsidRDefault="006F140D">
            <w:pPr>
              <w:rPr>
                <w:rFonts w:ascii="Calibri" w:eastAsia="Calibri" w:hAnsi="Calibri" w:cs="Calibri"/>
                <w:szCs w:val="22"/>
              </w:rPr>
            </w:pPr>
            <w:r>
              <w:rPr>
                <w:rFonts w:ascii="Calibri" w:eastAsia="Calibri" w:hAnsi="Calibri" w:cs="Calibri"/>
                <w:szCs w:val="22"/>
              </w:rPr>
              <w:t>Agreement to submit the approved results QQI and to issue results to learners</w:t>
            </w:r>
          </w:p>
          <w:p w14:paraId="0EDF1ECA" w14:textId="77777777" w:rsidR="006F140D" w:rsidRDefault="006F140D">
            <w:pPr>
              <w:jc w:val="right"/>
              <w:rPr>
                <w:rFonts w:ascii="Calibri" w:eastAsia="Calibri" w:hAnsi="Calibri" w:cs="Calibri"/>
                <w:b/>
                <w:szCs w:val="22"/>
              </w:rPr>
            </w:pPr>
          </w:p>
        </w:tc>
      </w:tr>
      <w:tr w:rsidR="006F140D" w14:paraId="6E28FE20" w14:textId="77777777" w:rsidTr="006F140D">
        <w:tc>
          <w:tcPr>
            <w:tcW w:w="8995" w:type="dxa"/>
            <w:gridSpan w:val="4"/>
          </w:tcPr>
          <w:p w14:paraId="33175550" w14:textId="6D335AEE" w:rsidR="006F140D" w:rsidRDefault="006F140D">
            <w:pPr>
              <w:rPr>
                <w:rFonts w:ascii="Calibri" w:eastAsia="Calibri" w:hAnsi="Calibri" w:cs="Calibri"/>
                <w:szCs w:val="22"/>
              </w:rPr>
            </w:pPr>
            <w:r>
              <w:rPr>
                <w:rFonts w:ascii="Calibri" w:eastAsia="Calibri" w:hAnsi="Calibri" w:cs="Calibri"/>
                <w:szCs w:val="22"/>
              </w:rPr>
              <w:t>Agreement to submit this report to the Quality Oversight Board</w:t>
            </w:r>
          </w:p>
          <w:p w14:paraId="17F00628" w14:textId="77777777" w:rsidR="006F140D" w:rsidRDefault="006F140D">
            <w:pPr>
              <w:jc w:val="right"/>
              <w:rPr>
                <w:rFonts w:ascii="Calibri" w:eastAsia="Calibri" w:hAnsi="Calibri" w:cs="Calibri"/>
                <w:b/>
                <w:szCs w:val="22"/>
              </w:rPr>
            </w:pPr>
          </w:p>
        </w:tc>
      </w:tr>
      <w:tr w:rsidR="009602EF" w14:paraId="63724688" w14:textId="77777777" w:rsidTr="006F140D">
        <w:trPr>
          <w:trHeight w:val="1531"/>
        </w:trPr>
        <w:tc>
          <w:tcPr>
            <w:tcW w:w="8995" w:type="dxa"/>
            <w:gridSpan w:val="4"/>
            <w:tcBorders>
              <w:bottom w:val="single" w:sz="4" w:space="0" w:color="000000"/>
            </w:tcBorders>
          </w:tcPr>
          <w:p w14:paraId="51A5DF3F" w14:textId="3F7B1F1D" w:rsidR="009602EF" w:rsidRDefault="00953453">
            <w:pPr>
              <w:rPr>
                <w:rFonts w:ascii="Calibri" w:eastAsia="Calibri" w:hAnsi="Calibri" w:cs="Calibri"/>
                <w:b/>
                <w:szCs w:val="22"/>
              </w:rPr>
            </w:pPr>
            <w:r>
              <w:rPr>
                <w:rFonts w:ascii="Calibri" w:eastAsia="Calibri" w:hAnsi="Calibri" w:cs="Calibri"/>
                <w:b/>
                <w:szCs w:val="22"/>
              </w:rPr>
              <w:t>AOB</w:t>
            </w:r>
          </w:p>
        </w:tc>
      </w:tr>
    </w:tbl>
    <w:p w14:paraId="1354306A" w14:textId="71656171" w:rsidR="009602EF" w:rsidRDefault="00953453">
      <w:pPr>
        <w:rPr>
          <w:rFonts w:ascii="Calibri" w:eastAsia="Calibri" w:hAnsi="Calibri" w:cs="Calibri"/>
          <w:b/>
          <w:szCs w:val="22"/>
        </w:rPr>
      </w:pPr>
      <w:r>
        <w:rPr>
          <w:rFonts w:ascii="Calibri" w:eastAsia="Calibri" w:hAnsi="Calibri" w:cs="Calibri"/>
          <w:b/>
          <w:szCs w:val="22"/>
        </w:rPr>
        <w:lastRenderedPageBreak/>
        <w:t>Next Meeting</w:t>
      </w:r>
      <w:r w:rsidR="006F140D">
        <w:rPr>
          <w:rFonts w:ascii="Calibri" w:eastAsia="Calibri" w:hAnsi="Calibri" w:cs="Calibri"/>
          <w:b/>
          <w:szCs w:val="22"/>
        </w:rPr>
        <w:t>:</w:t>
      </w:r>
    </w:p>
    <w:p w14:paraId="1FE102BE" w14:textId="77777777" w:rsidR="006F140D" w:rsidRDefault="006F140D">
      <w:pPr>
        <w:rPr>
          <w:rFonts w:ascii="Calibri" w:eastAsia="Calibri" w:hAnsi="Calibri" w:cs="Calibri"/>
          <w:szCs w:val="22"/>
        </w:rPr>
      </w:pPr>
      <w:r>
        <w:rPr>
          <w:rFonts w:ascii="Calibri" w:eastAsia="Calibri" w:hAnsi="Calibri" w:cs="Calibri"/>
          <w:szCs w:val="22"/>
        </w:rPr>
        <w:t>Venue:</w:t>
      </w:r>
    </w:p>
    <w:p w14:paraId="1FD1FCC5" w14:textId="59DD7511" w:rsidR="009602EF" w:rsidRDefault="006F140D">
      <w:pPr>
        <w:rPr>
          <w:rFonts w:ascii="Calibri" w:eastAsia="Calibri" w:hAnsi="Calibri" w:cs="Calibri"/>
          <w:szCs w:val="22"/>
        </w:rPr>
      </w:pPr>
      <w:r>
        <w:rPr>
          <w:rFonts w:ascii="Calibri" w:eastAsia="Calibri" w:hAnsi="Calibri" w:cs="Calibri"/>
          <w:szCs w:val="22"/>
        </w:rPr>
        <w:t>Date:</w:t>
      </w:r>
    </w:p>
    <w:p w14:paraId="55DAD620" w14:textId="400F8F23" w:rsidR="009602EF" w:rsidRDefault="006F140D">
      <w:pPr>
        <w:rPr>
          <w:rFonts w:ascii="Calibri" w:eastAsia="Calibri" w:hAnsi="Calibri" w:cs="Calibri"/>
          <w:szCs w:val="22"/>
        </w:rPr>
      </w:pPr>
      <w:r>
        <w:rPr>
          <w:rFonts w:ascii="Calibri" w:eastAsia="Calibri" w:hAnsi="Calibri" w:cs="Calibri"/>
          <w:szCs w:val="22"/>
        </w:rPr>
        <w:t>Time:</w:t>
      </w:r>
    </w:p>
    <w:p w14:paraId="47556B2E" w14:textId="03344811" w:rsidR="009602EF" w:rsidRDefault="00953453">
      <w:pPr>
        <w:rPr>
          <w:rFonts w:ascii="Calibri" w:eastAsia="Calibri" w:hAnsi="Calibri" w:cs="Calibri"/>
          <w:b/>
          <w:szCs w:val="22"/>
        </w:rPr>
      </w:pPr>
      <w:r>
        <w:rPr>
          <w:rFonts w:ascii="Calibri" w:eastAsia="Calibri" w:hAnsi="Calibri" w:cs="Calibri"/>
          <w:b/>
          <w:szCs w:val="22"/>
        </w:rPr>
        <w:t xml:space="preserve">The </w:t>
      </w:r>
      <w:r w:rsidR="006F140D">
        <w:rPr>
          <w:rFonts w:ascii="Calibri" w:eastAsia="Calibri" w:hAnsi="Calibri" w:cs="Calibri"/>
          <w:b/>
          <w:szCs w:val="22"/>
        </w:rPr>
        <w:t>Quality Officer</w:t>
      </w:r>
      <w:r>
        <w:rPr>
          <w:rFonts w:ascii="Calibri" w:eastAsia="Calibri" w:hAnsi="Calibri" w:cs="Calibri"/>
          <w:b/>
          <w:szCs w:val="22"/>
        </w:rPr>
        <w:t xml:space="preserve"> will:</w:t>
      </w:r>
    </w:p>
    <w:p w14:paraId="32FDB095" w14:textId="77777777" w:rsidR="009602EF" w:rsidRDefault="00953453" w:rsidP="00953453">
      <w:pPr>
        <w:numPr>
          <w:ilvl w:val="0"/>
          <w:numId w:val="7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File all copies of confidential material securely</w:t>
      </w:r>
      <w:r>
        <w:rPr>
          <w:rFonts w:ascii="Calibri" w:eastAsia="Calibri" w:hAnsi="Calibri" w:cs="Calibri"/>
          <w:b/>
          <w:color w:val="000000"/>
          <w:szCs w:val="22"/>
        </w:rPr>
        <w:t>.</w:t>
      </w:r>
      <w:r>
        <w:rPr>
          <w:rFonts w:ascii="Calibri" w:eastAsia="Calibri" w:hAnsi="Calibri" w:cs="Calibri"/>
          <w:color w:val="000000"/>
          <w:szCs w:val="22"/>
        </w:rPr>
        <w:t xml:space="preserve"> This includes signed and dated copies of the </w:t>
      </w:r>
      <w:r w:rsidRPr="006F140D">
        <w:rPr>
          <w:rStyle w:val="AssociatedDocumentNameChar"/>
        </w:rPr>
        <w:t xml:space="preserve">Internal Verification, External </w:t>
      </w:r>
      <w:r w:rsidRPr="006F140D">
        <w:rPr>
          <w:rStyle w:val="AssociatedDocumentNameChar"/>
        </w:rPr>
        <w:t>Authentication, and Results Approval Panel Reports</w:t>
      </w:r>
    </w:p>
    <w:p w14:paraId="496C1B0C" w14:textId="77777777" w:rsidR="009602EF" w:rsidRDefault="00953453" w:rsidP="00953453">
      <w:pPr>
        <w:numPr>
          <w:ilvl w:val="0"/>
          <w:numId w:val="75"/>
        </w:numPr>
        <w:pBdr>
          <w:top w:val="nil"/>
          <w:left w:val="nil"/>
          <w:bottom w:val="nil"/>
          <w:right w:val="nil"/>
          <w:between w:val="nil"/>
        </w:pBdr>
        <w:rPr>
          <w:rFonts w:ascii="Calibri" w:eastAsia="Calibri" w:hAnsi="Calibri" w:cs="Calibri"/>
          <w:color w:val="000000"/>
          <w:szCs w:val="22"/>
        </w:rPr>
      </w:pPr>
      <w:bookmarkStart w:id="433" w:name="_heading=h.2d51dmb" w:colFirst="0" w:colLast="0"/>
      <w:bookmarkEnd w:id="433"/>
      <w:r>
        <w:rPr>
          <w:rFonts w:ascii="Calibri" w:eastAsia="Calibri" w:hAnsi="Calibri" w:cs="Calibri"/>
          <w:color w:val="000000"/>
          <w:szCs w:val="22"/>
        </w:rPr>
        <w:t>Update and submit the results to QQI via the QBS, in line with results signed off on by the Panel</w:t>
      </w:r>
    </w:p>
    <w:p w14:paraId="535669CF" w14:textId="77777777" w:rsidR="009602EF" w:rsidRDefault="00953453" w:rsidP="00953453">
      <w:pPr>
        <w:numPr>
          <w:ilvl w:val="0"/>
          <w:numId w:val="7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Issue results to learners asap</w:t>
      </w:r>
    </w:p>
    <w:p w14:paraId="35260ADC" w14:textId="77777777" w:rsidR="009602EF" w:rsidRDefault="009602EF">
      <w:pPr>
        <w:rPr>
          <w:rFonts w:ascii="Calibri" w:eastAsia="Calibri" w:hAnsi="Calibri" w:cs="Calibri"/>
          <w:szCs w:val="22"/>
        </w:rPr>
      </w:pPr>
    </w:p>
    <w:p w14:paraId="0F7B598A" w14:textId="681714D3" w:rsidR="009602EF" w:rsidRDefault="00953453">
      <w:pPr>
        <w:rPr>
          <w:rFonts w:ascii="Calibri" w:eastAsia="Calibri" w:hAnsi="Calibri" w:cs="Calibri"/>
          <w:szCs w:val="22"/>
        </w:rPr>
      </w:pPr>
      <w:r>
        <w:rPr>
          <w:rFonts w:ascii="Calibri" w:eastAsia="Calibri" w:hAnsi="Calibri" w:cs="Calibri"/>
          <w:szCs w:val="22"/>
        </w:rPr>
        <w:t>Signed_________________________ Chair of the Results Approval Panel</w:t>
      </w:r>
    </w:p>
    <w:p w14:paraId="0B71A240" w14:textId="77777777" w:rsidR="009602EF" w:rsidRDefault="00953453">
      <w:pPr>
        <w:rPr>
          <w:rFonts w:ascii="Calibri" w:eastAsia="Calibri" w:hAnsi="Calibri" w:cs="Calibri"/>
          <w:szCs w:val="22"/>
        </w:rPr>
      </w:pPr>
      <w:r>
        <w:rPr>
          <w:rFonts w:ascii="Calibri" w:eastAsia="Calibri" w:hAnsi="Calibri" w:cs="Calibri"/>
          <w:szCs w:val="22"/>
        </w:rPr>
        <w:t>Name (B</w:t>
      </w:r>
      <w:r>
        <w:rPr>
          <w:rFonts w:ascii="Calibri" w:eastAsia="Calibri" w:hAnsi="Calibri" w:cs="Calibri"/>
          <w:szCs w:val="22"/>
        </w:rPr>
        <w:t>lock Capitals) _________________________</w:t>
      </w:r>
    </w:p>
    <w:p w14:paraId="01AAD2C1" w14:textId="47DC92B3" w:rsidR="009602EF" w:rsidRDefault="006F140D">
      <w:pPr>
        <w:rPr>
          <w:rFonts w:ascii="Calibri" w:eastAsia="Calibri" w:hAnsi="Calibri" w:cs="Calibri"/>
          <w:szCs w:val="22"/>
        </w:rPr>
      </w:pPr>
      <w:r>
        <w:rPr>
          <w:rFonts w:ascii="Calibri" w:eastAsia="Calibri" w:hAnsi="Calibri" w:cs="Calibri"/>
          <w:noProof/>
          <w:szCs w:val="22"/>
          <w:lang w:val="en-IE" w:eastAsia="en-IE"/>
        </w:rPr>
        <mc:AlternateContent>
          <mc:Choice Requires="wps">
            <w:drawing>
              <wp:anchor distT="0" distB="0" distL="114300" distR="114300" simplePos="0" relativeHeight="251659264" behindDoc="0" locked="0" layoutInCell="1" allowOverlap="1" wp14:anchorId="73F4AFF8" wp14:editId="742CBB9D">
                <wp:simplePos x="0" y="0"/>
                <wp:positionH relativeFrom="column">
                  <wp:posOffset>457200</wp:posOffset>
                </wp:positionH>
                <wp:positionV relativeFrom="paragraph">
                  <wp:posOffset>121920</wp:posOffset>
                </wp:positionV>
                <wp:extent cx="1485900" cy="0"/>
                <wp:effectExtent l="0" t="0" r="0" b="0"/>
                <wp:wrapNone/>
                <wp:docPr id="331027083"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F3D6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9.6pt" to="15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" strokecolor="black [3200]" strokeweight=".5pt">
                <v:stroke joinstyle="miter"/>
              </v:line>
            </w:pict>
          </mc:Fallback>
        </mc:AlternateContent>
      </w:r>
      <w:r>
        <w:rPr>
          <w:rFonts w:ascii="Calibri" w:eastAsia="Calibri" w:hAnsi="Calibri" w:cs="Calibri"/>
          <w:szCs w:val="22"/>
        </w:rPr>
        <w:t>Date</w:t>
      </w:r>
    </w:p>
    <w:p w14:paraId="1163DB48" w14:textId="77777777" w:rsidR="009602EF" w:rsidRDefault="00953453">
      <w:pPr>
        <w:spacing w:after="160"/>
      </w:pPr>
      <w:r>
        <w:br w:type="page"/>
      </w:r>
    </w:p>
    <w:p w14:paraId="3EE0103B" w14:textId="7ED548B7" w:rsidR="009602EF" w:rsidRDefault="00953453" w:rsidP="00C30E0E">
      <w:pPr>
        <w:pStyle w:val="Heading1"/>
      </w:pPr>
      <w:bookmarkStart w:id="434" w:name="_Toc152525520"/>
      <w:bookmarkStart w:id="435" w:name="_Toc152840085"/>
      <w:r>
        <w:lastRenderedPageBreak/>
        <w:t xml:space="preserve">Appendix </w:t>
      </w:r>
      <w:r w:rsidR="00C30E0E">
        <w:t>1</w:t>
      </w:r>
      <w:r w:rsidR="006F140D">
        <w:t>3</w:t>
      </w:r>
      <w:r>
        <w:t xml:space="preserve"> School </w:t>
      </w:r>
      <w:r w:rsidR="006F140D">
        <w:t xml:space="preserve">Progress </w:t>
      </w:r>
      <w:r>
        <w:t>Report to QOB Template</w:t>
      </w:r>
      <w:bookmarkEnd w:id="434"/>
      <w:bookmarkEnd w:id="435"/>
    </w:p>
    <w:p w14:paraId="34DB8552" w14:textId="77777777" w:rsidR="009602EF" w:rsidRDefault="009602EF"/>
    <w:p w14:paraId="78B210ED" w14:textId="2BD8BE90" w:rsidR="009602EF" w:rsidRPr="006F140D" w:rsidRDefault="00953453" w:rsidP="006F140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rPr>
        <w:t xml:space="preserve">Each school submits a </w:t>
      </w:r>
      <w:r w:rsidR="006F140D" w:rsidRPr="006F140D">
        <w:rPr>
          <w:rStyle w:val="AssociatedDocumentNameChar"/>
        </w:rPr>
        <w:t>School Progress R</w:t>
      </w:r>
      <w:r w:rsidRPr="006F140D">
        <w:rPr>
          <w:rStyle w:val="AssociatedDocumentNameChar"/>
        </w:rPr>
        <w:t>eport</w:t>
      </w:r>
      <w:r>
        <w:rPr>
          <w:rFonts w:ascii="Calibri" w:eastAsia="Calibri" w:hAnsi="Calibri" w:cs="Calibri"/>
          <w:color w:val="000000"/>
          <w:sz w:val="24"/>
        </w:rPr>
        <w:t xml:space="preserve"> to FESU not less than a week before the meeting</w:t>
      </w:r>
      <w:r w:rsidR="006F140D">
        <w:rPr>
          <w:rFonts w:ascii="Calibri" w:eastAsia="Calibri" w:hAnsi="Calibri" w:cs="Calibri"/>
          <w:color w:val="000000"/>
          <w:sz w:val="24"/>
        </w:rPr>
        <w:t>.</w:t>
      </w:r>
    </w:p>
    <w:p w14:paraId="5A3970EC" w14:textId="4B9A15EB" w:rsidR="009602EF" w:rsidRPr="006F140D" w:rsidRDefault="00953453" w:rsidP="006F140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rPr>
        <w:t xml:space="preserve">The report will follow the headings agreed by the QOB. These </w:t>
      </w:r>
      <w:r>
        <w:rPr>
          <w:rFonts w:ascii="Calibri" w:eastAsia="Calibri" w:hAnsi="Calibri" w:cs="Calibri"/>
          <w:color w:val="000000"/>
          <w:sz w:val="24"/>
        </w:rPr>
        <w:t>headings may vary from meeting to meeting depending on the agenda and decisions to be made at the meeting</w:t>
      </w:r>
      <w:r w:rsidR="006F140D">
        <w:rPr>
          <w:rFonts w:ascii="Calibri" w:eastAsia="Calibri" w:hAnsi="Calibri" w:cs="Calibri"/>
          <w:color w:val="000000"/>
          <w:sz w:val="24"/>
        </w:rPr>
        <w:t>.</w:t>
      </w:r>
    </w:p>
    <w:tbl>
      <w:tblPr>
        <w:tblStyle w:val="afffffb"/>
        <w:tblpPr w:leftFromText="180" w:rightFromText="180" w:vertAnchor="text" w:horzAnchor="margin" w:tblpY="922"/>
        <w:tblW w:w="9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2"/>
      </w:tblGrid>
      <w:tr w:rsidR="007D483D" w14:paraId="44E533AC" w14:textId="77777777" w:rsidTr="007D483D">
        <w:trPr>
          <w:trHeight w:val="324"/>
        </w:trPr>
        <w:tc>
          <w:tcPr>
            <w:tcW w:w="9022" w:type="dxa"/>
            <w:shd w:val="clear" w:color="auto" w:fill="B4C6E7" w:themeFill="accent1" w:themeFillTint="66"/>
          </w:tcPr>
          <w:p w14:paraId="7983807D" w14:textId="77777777" w:rsidR="007D483D" w:rsidRDefault="007D483D" w:rsidP="007D483D">
            <w:pPr>
              <w:rPr>
                <w:rFonts w:ascii="Calibri" w:eastAsia="Calibri" w:hAnsi="Calibri" w:cs="Calibri"/>
              </w:rPr>
            </w:pPr>
            <w:r>
              <w:rPr>
                <w:rFonts w:ascii="Calibri" w:eastAsia="Calibri" w:hAnsi="Calibri" w:cs="Calibri"/>
              </w:rPr>
              <w:t xml:space="preserve">Teaching and Learning </w:t>
            </w:r>
          </w:p>
        </w:tc>
      </w:tr>
      <w:tr w:rsidR="007D483D" w14:paraId="0CD14B9B" w14:textId="77777777" w:rsidTr="007D483D">
        <w:trPr>
          <w:trHeight w:val="1701"/>
        </w:trPr>
        <w:tc>
          <w:tcPr>
            <w:tcW w:w="9022" w:type="dxa"/>
          </w:tcPr>
          <w:p w14:paraId="27FC157E" w14:textId="77777777" w:rsidR="007D483D" w:rsidRDefault="007D483D" w:rsidP="007D483D">
            <w:pPr>
              <w:rPr>
                <w:rFonts w:ascii="Calibri" w:eastAsia="Calibri" w:hAnsi="Calibri" w:cs="Calibri"/>
              </w:rPr>
            </w:pPr>
          </w:p>
        </w:tc>
      </w:tr>
    </w:tbl>
    <w:p w14:paraId="68ADE77F" w14:textId="67E583C5" w:rsidR="009602EF" w:rsidRDefault="00953453" w:rsidP="006F140D">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00"/>
          <w:sz w:val="24"/>
        </w:rPr>
        <w:t>FESU analyses the reports as they are submitted and brings a report based on the findings to the QOB meeting</w:t>
      </w:r>
      <w:r w:rsidR="006F140D">
        <w:rPr>
          <w:rFonts w:ascii="Calibri" w:eastAsia="Calibri" w:hAnsi="Calibri" w:cs="Calibri"/>
          <w:color w:val="000000"/>
        </w:rPr>
        <w:t>.</w:t>
      </w:r>
    </w:p>
    <w:tbl>
      <w:tblPr>
        <w:tblStyle w:val="afffffa"/>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74"/>
      </w:tblGrid>
      <w:tr w:rsidR="009602EF" w14:paraId="7D5A4944" w14:textId="77777777" w:rsidTr="006F140D">
        <w:trPr>
          <w:trHeight w:val="567"/>
        </w:trPr>
        <w:tc>
          <w:tcPr>
            <w:tcW w:w="2547" w:type="dxa"/>
            <w:shd w:val="clear" w:color="auto" w:fill="B4C6E7" w:themeFill="accent1" w:themeFillTint="66"/>
          </w:tcPr>
          <w:p w14:paraId="7296E433" w14:textId="77777777" w:rsidR="009602EF" w:rsidRDefault="00953453">
            <w:pPr>
              <w:rPr>
                <w:rFonts w:ascii="Calibri" w:eastAsia="Calibri" w:hAnsi="Calibri" w:cs="Calibri"/>
              </w:rPr>
            </w:pPr>
            <w:r>
              <w:rPr>
                <w:rFonts w:ascii="Calibri" w:eastAsia="Calibri" w:hAnsi="Calibri" w:cs="Calibri"/>
              </w:rPr>
              <w:t xml:space="preserve">Meeting Date </w:t>
            </w:r>
            <w:r>
              <w:rPr>
                <w:rFonts w:ascii="Calibri" w:eastAsia="Calibri" w:hAnsi="Calibri" w:cs="Calibri"/>
              </w:rPr>
              <w:t>and Time</w:t>
            </w:r>
          </w:p>
        </w:tc>
        <w:tc>
          <w:tcPr>
            <w:tcW w:w="6474" w:type="dxa"/>
          </w:tcPr>
          <w:p w14:paraId="21BD7C67" w14:textId="77777777" w:rsidR="009602EF" w:rsidRDefault="009602EF">
            <w:pPr>
              <w:rPr>
                <w:rFonts w:ascii="Calibri" w:eastAsia="Calibri" w:hAnsi="Calibri" w:cs="Calibri"/>
              </w:rPr>
            </w:pPr>
          </w:p>
        </w:tc>
      </w:tr>
    </w:tbl>
    <w:tbl>
      <w:tblPr>
        <w:tblStyle w:val="afffffc"/>
        <w:tblW w:w="9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2"/>
      </w:tblGrid>
      <w:tr w:rsidR="009602EF" w14:paraId="723582D9" w14:textId="77777777" w:rsidTr="00DB1A6D">
        <w:trPr>
          <w:trHeight w:val="341"/>
        </w:trPr>
        <w:tc>
          <w:tcPr>
            <w:tcW w:w="9022" w:type="dxa"/>
            <w:shd w:val="clear" w:color="auto" w:fill="B4C6E7" w:themeFill="accent1" w:themeFillTint="66"/>
          </w:tcPr>
          <w:p w14:paraId="78D082C4" w14:textId="77777777" w:rsidR="009602EF" w:rsidRDefault="00953453">
            <w:pPr>
              <w:rPr>
                <w:rFonts w:ascii="Calibri" w:eastAsia="Calibri" w:hAnsi="Calibri" w:cs="Calibri"/>
              </w:rPr>
            </w:pPr>
            <w:r>
              <w:rPr>
                <w:rFonts w:ascii="Calibri" w:eastAsia="Calibri" w:hAnsi="Calibri" w:cs="Calibri"/>
              </w:rPr>
              <w:t xml:space="preserve">Quality Assurance and Risk </w:t>
            </w:r>
          </w:p>
        </w:tc>
      </w:tr>
      <w:tr w:rsidR="009602EF" w14:paraId="399134D5" w14:textId="77777777" w:rsidTr="007D483D">
        <w:trPr>
          <w:trHeight w:val="1701"/>
        </w:trPr>
        <w:tc>
          <w:tcPr>
            <w:tcW w:w="9022" w:type="dxa"/>
          </w:tcPr>
          <w:p w14:paraId="3D9FE140" w14:textId="77777777" w:rsidR="009602EF" w:rsidRDefault="009602EF">
            <w:pPr>
              <w:rPr>
                <w:rFonts w:ascii="Calibri" w:eastAsia="Calibri" w:hAnsi="Calibri" w:cs="Calibri"/>
              </w:rPr>
            </w:pPr>
          </w:p>
        </w:tc>
      </w:tr>
    </w:tbl>
    <w:tbl>
      <w:tblPr>
        <w:tblStyle w:val="afffffd"/>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14:paraId="1BCE4C4D" w14:textId="77777777" w:rsidTr="00DB1A6D">
        <w:trPr>
          <w:trHeight w:val="207"/>
        </w:trPr>
        <w:tc>
          <w:tcPr>
            <w:tcW w:w="8995" w:type="dxa"/>
            <w:shd w:val="clear" w:color="auto" w:fill="B4C6E7" w:themeFill="accent1" w:themeFillTint="66"/>
          </w:tcPr>
          <w:p w14:paraId="52C2F217" w14:textId="557658D6" w:rsidR="009602EF" w:rsidRDefault="00953453">
            <w:pPr>
              <w:rPr>
                <w:rFonts w:ascii="Calibri" w:eastAsia="Calibri" w:hAnsi="Calibri" w:cs="Calibri"/>
              </w:rPr>
            </w:pPr>
            <w:r>
              <w:rPr>
                <w:rFonts w:ascii="Calibri" w:eastAsia="Calibri" w:hAnsi="Calibri" w:cs="Calibri"/>
              </w:rPr>
              <w:t xml:space="preserve">Assessment and certification – numbers/repeats/results/issues raised at </w:t>
            </w:r>
            <w:r w:rsidR="006F140D">
              <w:rPr>
                <w:rFonts w:ascii="Calibri" w:eastAsia="Calibri" w:hAnsi="Calibri" w:cs="Calibri"/>
              </w:rPr>
              <w:t>I</w:t>
            </w:r>
            <w:r>
              <w:rPr>
                <w:rFonts w:ascii="Calibri" w:eastAsia="Calibri" w:hAnsi="Calibri" w:cs="Calibri"/>
              </w:rPr>
              <w:t xml:space="preserve">nternal </w:t>
            </w:r>
            <w:r w:rsidR="006F140D">
              <w:rPr>
                <w:rFonts w:ascii="Calibri" w:eastAsia="Calibri" w:hAnsi="Calibri" w:cs="Calibri"/>
              </w:rPr>
              <w:t>V</w:t>
            </w:r>
            <w:r>
              <w:rPr>
                <w:rFonts w:ascii="Calibri" w:eastAsia="Calibri" w:hAnsi="Calibri" w:cs="Calibri"/>
              </w:rPr>
              <w:t xml:space="preserve">erification or </w:t>
            </w:r>
            <w:r w:rsidR="006F140D">
              <w:rPr>
                <w:rFonts w:ascii="Calibri" w:eastAsia="Calibri" w:hAnsi="Calibri" w:cs="Calibri"/>
              </w:rPr>
              <w:t>E</w:t>
            </w:r>
            <w:r>
              <w:rPr>
                <w:rFonts w:ascii="Calibri" w:eastAsia="Calibri" w:hAnsi="Calibri" w:cs="Calibri"/>
              </w:rPr>
              <w:t xml:space="preserve">xternal </w:t>
            </w:r>
            <w:r w:rsidR="006F140D">
              <w:rPr>
                <w:rFonts w:ascii="Calibri" w:eastAsia="Calibri" w:hAnsi="Calibri" w:cs="Calibri"/>
              </w:rPr>
              <w:t>A</w:t>
            </w:r>
            <w:r>
              <w:rPr>
                <w:rFonts w:ascii="Calibri" w:eastAsia="Calibri" w:hAnsi="Calibri" w:cs="Calibri"/>
              </w:rPr>
              <w:t>uthentication/concerns about academic integrity</w:t>
            </w:r>
            <w:r w:rsidR="006F140D">
              <w:rPr>
                <w:rFonts w:ascii="Calibri" w:eastAsia="Calibri" w:hAnsi="Calibri" w:cs="Calibri"/>
              </w:rPr>
              <w:t>,</w:t>
            </w:r>
            <w:r>
              <w:rPr>
                <w:rFonts w:ascii="Calibri" w:eastAsia="Calibri" w:hAnsi="Calibri" w:cs="Calibri"/>
              </w:rPr>
              <w:t xml:space="preserve"> etc</w:t>
            </w:r>
            <w:r w:rsidR="006F140D">
              <w:rPr>
                <w:rFonts w:ascii="Calibri" w:eastAsia="Calibri" w:hAnsi="Calibri" w:cs="Calibri"/>
              </w:rPr>
              <w:t>.</w:t>
            </w:r>
          </w:p>
        </w:tc>
      </w:tr>
      <w:tr w:rsidR="009602EF" w14:paraId="00E3F2B3" w14:textId="77777777" w:rsidTr="007D483D">
        <w:trPr>
          <w:trHeight w:val="1701"/>
        </w:trPr>
        <w:tc>
          <w:tcPr>
            <w:tcW w:w="8995" w:type="dxa"/>
          </w:tcPr>
          <w:p w14:paraId="7E14D95E" w14:textId="77777777" w:rsidR="009602EF" w:rsidRPr="006F140D" w:rsidRDefault="009602EF">
            <w:pPr>
              <w:rPr>
                <w:rFonts w:ascii="Calibri" w:eastAsia="Calibri" w:hAnsi="Calibri" w:cs="Calibri"/>
                <w:bCs/>
                <w:sz w:val="28"/>
                <w:szCs w:val="28"/>
              </w:rPr>
            </w:pPr>
          </w:p>
        </w:tc>
      </w:tr>
    </w:tbl>
    <w:tbl>
      <w:tblPr>
        <w:tblStyle w:val="afffffe"/>
        <w:tblW w:w="9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2"/>
      </w:tblGrid>
      <w:tr w:rsidR="009602EF" w14:paraId="4F2A4D95" w14:textId="77777777" w:rsidTr="00DB1A6D">
        <w:trPr>
          <w:trHeight w:val="309"/>
        </w:trPr>
        <w:tc>
          <w:tcPr>
            <w:tcW w:w="9022" w:type="dxa"/>
            <w:shd w:val="clear" w:color="auto" w:fill="B4C6E7" w:themeFill="accent1" w:themeFillTint="66"/>
          </w:tcPr>
          <w:p w14:paraId="5EA731B1" w14:textId="77777777" w:rsidR="009602EF" w:rsidRDefault="00953453">
            <w:pPr>
              <w:rPr>
                <w:rFonts w:ascii="Calibri" w:eastAsia="Calibri" w:hAnsi="Calibri" w:cs="Calibri"/>
              </w:rPr>
            </w:pPr>
            <w:r>
              <w:rPr>
                <w:rFonts w:ascii="Calibri" w:eastAsia="Calibri" w:hAnsi="Calibri" w:cs="Calibri"/>
              </w:rPr>
              <w:t>Learner Issues</w:t>
            </w:r>
          </w:p>
        </w:tc>
      </w:tr>
      <w:tr w:rsidR="009602EF" w14:paraId="7D6BB3A3" w14:textId="77777777" w:rsidTr="007D483D">
        <w:trPr>
          <w:trHeight w:val="1701"/>
        </w:trPr>
        <w:tc>
          <w:tcPr>
            <w:tcW w:w="9022" w:type="dxa"/>
          </w:tcPr>
          <w:p w14:paraId="67FD59D2" w14:textId="77777777" w:rsidR="009602EF" w:rsidRDefault="009602EF">
            <w:pPr>
              <w:rPr>
                <w:rFonts w:ascii="Calibri" w:eastAsia="Calibri" w:hAnsi="Calibri" w:cs="Calibri"/>
              </w:rPr>
            </w:pPr>
          </w:p>
        </w:tc>
      </w:tr>
    </w:tbl>
    <w:tbl>
      <w:tblPr>
        <w:tblStyle w:val="affffff"/>
        <w:tblW w:w="9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2"/>
      </w:tblGrid>
      <w:tr w:rsidR="009602EF" w14:paraId="56D778FA" w14:textId="77777777" w:rsidTr="00DB1A6D">
        <w:trPr>
          <w:trHeight w:val="313"/>
        </w:trPr>
        <w:tc>
          <w:tcPr>
            <w:tcW w:w="9022" w:type="dxa"/>
            <w:shd w:val="clear" w:color="auto" w:fill="B4C6E7" w:themeFill="accent1" w:themeFillTint="66"/>
          </w:tcPr>
          <w:p w14:paraId="104C369A" w14:textId="0A53B909" w:rsidR="009602EF" w:rsidRDefault="00953453">
            <w:pPr>
              <w:rPr>
                <w:rFonts w:ascii="Calibri" w:eastAsia="Calibri" w:hAnsi="Calibri" w:cs="Calibri"/>
              </w:rPr>
            </w:pPr>
            <w:r>
              <w:rPr>
                <w:rFonts w:ascii="Calibri" w:eastAsia="Calibri" w:hAnsi="Calibri" w:cs="Calibri"/>
              </w:rPr>
              <w:lastRenderedPageBreak/>
              <w:t xml:space="preserve">Review of Programmes – feedback </w:t>
            </w:r>
            <w:r>
              <w:rPr>
                <w:rFonts w:ascii="Calibri" w:eastAsia="Calibri" w:hAnsi="Calibri" w:cs="Calibri"/>
              </w:rPr>
              <w:t>from learners and teachers</w:t>
            </w:r>
            <w:r w:rsidR="007D483D">
              <w:rPr>
                <w:rFonts w:ascii="Calibri" w:eastAsia="Calibri" w:hAnsi="Calibri" w:cs="Calibri"/>
              </w:rPr>
              <w:t>/tutors</w:t>
            </w:r>
            <w:r>
              <w:rPr>
                <w:rFonts w:ascii="Calibri" w:eastAsia="Calibri" w:hAnsi="Calibri" w:cs="Calibri"/>
              </w:rPr>
              <w:t xml:space="preserve"> and other stakeholders</w:t>
            </w:r>
          </w:p>
        </w:tc>
      </w:tr>
      <w:tr w:rsidR="009602EF" w14:paraId="1CEA6093" w14:textId="77777777" w:rsidTr="007D483D">
        <w:trPr>
          <w:trHeight w:val="1701"/>
        </w:trPr>
        <w:tc>
          <w:tcPr>
            <w:tcW w:w="9022" w:type="dxa"/>
          </w:tcPr>
          <w:p w14:paraId="7578232D" w14:textId="77777777" w:rsidR="009602EF" w:rsidRDefault="009602EF">
            <w:pPr>
              <w:rPr>
                <w:rFonts w:ascii="Calibri" w:eastAsia="Calibri" w:hAnsi="Calibri" w:cs="Calibri"/>
              </w:rPr>
            </w:pPr>
          </w:p>
        </w:tc>
      </w:tr>
    </w:tbl>
    <w:tbl>
      <w:tblPr>
        <w:tblStyle w:val="affffff0"/>
        <w:tblW w:w="9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2"/>
      </w:tblGrid>
      <w:tr w:rsidR="009602EF" w14:paraId="649D6078" w14:textId="77777777" w:rsidTr="00DB1A6D">
        <w:trPr>
          <w:trHeight w:val="308"/>
        </w:trPr>
        <w:tc>
          <w:tcPr>
            <w:tcW w:w="9022" w:type="dxa"/>
            <w:shd w:val="clear" w:color="auto" w:fill="B4C6E7" w:themeFill="accent1" w:themeFillTint="66"/>
          </w:tcPr>
          <w:p w14:paraId="7AE60010" w14:textId="27C68D6B" w:rsidR="009602EF" w:rsidRDefault="007D483D">
            <w:pPr>
              <w:rPr>
                <w:rFonts w:ascii="Calibri" w:eastAsia="Calibri" w:hAnsi="Calibri" w:cs="Calibri"/>
              </w:rPr>
            </w:pPr>
            <w:r>
              <w:rPr>
                <w:rFonts w:ascii="Calibri" w:eastAsia="Calibri" w:hAnsi="Calibri" w:cs="Calibri"/>
              </w:rPr>
              <w:t>Programme development/validation/revalidation</w:t>
            </w:r>
          </w:p>
        </w:tc>
      </w:tr>
      <w:tr w:rsidR="009602EF" w14:paraId="468FF61D" w14:textId="77777777" w:rsidTr="007D483D">
        <w:trPr>
          <w:trHeight w:val="1701"/>
        </w:trPr>
        <w:tc>
          <w:tcPr>
            <w:tcW w:w="9022" w:type="dxa"/>
          </w:tcPr>
          <w:p w14:paraId="0DC7D701" w14:textId="77777777" w:rsidR="009602EF" w:rsidRDefault="009602EF">
            <w:pPr>
              <w:rPr>
                <w:rFonts w:ascii="Calibri" w:eastAsia="Calibri" w:hAnsi="Calibri" w:cs="Calibri"/>
              </w:rPr>
            </w:pPr>
          </w:p>
        </w:tc>
      </w:tr>
    </w:tbl>
    <w:tbl>
      <w:tblPr>
        <w:tblStyle w:val="affffff1"/>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14:paraId="478B4F3F" w14:textId="77777777" w:rsidTr="00DB1A6D">
        <w:tc>
          <w:tcPr>
            <w:tcW w:w="8995" w:type="dxa"/>
            <w:shd w:val="clear" w:color="auto" w:fill="B4C6E7" w:themeFill="accent1" w:themeFillTint="66"/>
          </w:tcPr>
          <w:p w14:paraId="36B48CD3" w14:textId="072C1425" w:rsidR="009602EF" w:rsidRDefault="00953453">
            <w:pPr>
              <w:rPr>
                <w:rFonts w:ascii="Calibri" w:eastAsia="Calibri" w:hAnsi="Calibri" w:cs="Calibri"/>
              </w:rPr>
            </w:pPr>
            <w:r>
              <w:rPr>
                <w:rFonts w:ascii="Calibri" w:eastAsia="Calibri" w:hAnsi="Calibri" w:cs="Calibri"/>
              </w:rPr>
              <w:t>Published Information</w:t>
            </w:r>
          </w:p>
        </w:tc>
      </w:tr>
      <w:tr w:rsidR="009602EF" w14:paraId="02DE1DBE" w14:textId="77777777" w:rsidTr="007D483D">
        <w:trPr>
          <w:trHeight w:val="1701"/>
        </w:trPr>
        <w:tc>
          <w:tcPr>
            <w:tcW w:w="8995" w:type="dxa"/>
          </w:tcPr>
          <w:p w14:paraId="0B136A35" w14:textId="77777777" w:rsidR="009602EF" w:rsidRDefault="009602EF">
            <w:pPr>
              <w:rPr>
                <w:rFonts w:ascii="Calibri" w:eastAsia="Calibri" w:hAnsi="Calibri" w:cs="Calibri"/>
              </w:rPr>
            </w:pPr>
          </w:p>
        </w:tc>
      </w:tr>
    </w:tbl>
    <w:tbl>
      <w:tblPr>
        <w:tblStyle w:val="afffff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9602EF" w14:paraId="7E34AE74" w14:textId="77777777" w:rsidTr="00DB1A6D">
        <w:tc>
          <w:tcPr>
            <w:tcW w:w="8995" w:type="dxa"/>
            <w:shd w:val="clear" w:color="auto" w:fill="B4C6E7" w:themeFill="accent1" w:themeFillTint="66"/>
          </w:tcPr>
          <w:p w14:paraId="172193ED" w14:textId="410D93DA" w:rsidR="009602EF" w:rsidRDefault="00953453">
            <w:pPr>
              <w:rPr>
                <w:rFonts w:ascii="Calibri" w:eastAsia="Calibri" w:hAnsi="Calibri" w:cs="Calibri"/>
              </w:rPr>
            </w:pPr>
            <w:r>
              <w:rPr>
                <w:rFonts w:ascii="Calibri" w:eastAsia="Calibri" w:hAnsi="Calibri" w:cs="Calibri"/>
              </w:rPr>
              <w:t>Training Needed/CoP</w:t>
            </w:r>
          </w:p>
        </w:tc>
      </w:tr>
      <w:tr w:rsidR="009602EF" w14:paraId="409DC416" w14:textId="77777777" w:rsidTr="007D483D">
        <w:trPr>
          <w:trHeight w:val="1701"/>
        </w:trPr>
        <w:tc>
          <w:tcPr>
            <w:tcW w:w="8995" w:type="dxa"/>
          </w:tcPr>
          <w:p w14:paraId="6EB8BFAA" w14:textId="77777777" w:rsidR="009602EF" w:rsidRDefault="009602EF">
            <w:pPr>
              <w:rPr>
                <w:rFonts w:ascii="Calibri" w:eastAsia="Calibri" w:hAnsi="Calibri" w:cs="Calibri"/>
              </w:rPr>
            </w:pPr>
          </w:p>
        </w:tc>
      </w:tr>
    </w:tbl>
    <w:tbl>
      <w:tblPr>
        <w:tblStyle w:val="affffff3"/>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1"/>
        <w:gridCol w:w="7409"/>
      </w:tblGrid>
      <w:tr w:rsidR="009602EF" w14:paraId="42A92C60" w14:textId="77777777" w:rsidTr="00DB1A6D">
        <w:trPr>
          <w:trHeight w:val="426"/>
        </w:trPr>
        <w:tc>
          <w:tcPr>
            <w:tcW w:w="1601" w:type="dxa"/>
            <w:shd w:val="clear" w:color="auto" w:fill="B4C6E7" w:themeFill="accent1" w:themeFillTint="66"/>
          </w:tcPr>
          <w:p w14:paraId="79976EF8" w14:textId="77777777" w:rsidR="009602EF" w:rsidRDefault="00953453">
            <w:pPr>
              <w:rPr>
                <w:rFonts w:ascii="Calibri" w:eastAsia="Calibri" w:hAnsi="Calibri" w:cs="Calibri"/>
              </w:rPr>
            </w:pPr>
            <w:r>
              <w:rPr>
                <w:rFonts w:ascii="Calibri" w:eastAsia="Calibri" w:hAnsi="Calibri" w:cs="Calibri"/>
              </w:rPr>
              <w:t>Name</w:t>
            </w:r>
          </w:p>
        </w:tc>
        <w:tc>
          <w:tcPr>
            <w:tcW w:w="7409" w:type="dxa"/>
            <w:shd w:val="clear" w:color="auto" w:fill="auto"/>
          </w:tcPr>
          <w:p w14:paraId="418912F6" w14:textId="77777777" w:rsidR="009602EF" w:rsidRDefault="009602EF">
            <w:pPr>
              <w:rPr>
                <w:rFonts w:ascii="Calibri" w:eastAsia="Calibri" w:hAnsi="Calibri" w:cs="Calibri"/>
              </w:rPr>
            </w:pPr>
          </w:p>
        </w:tc>
      </w:tr>
      <w:tr w:rsidR="009602EF" w14:paraId="043CD158" w14:textId="77777777" w:rsidTr="00DB1A6D">
        <w:trPr>
          <w:trHeight w:val="426"/>
        </w:trPr>
        <w:tc>
          <w:tcPr>
            <w:tcW w:w="1601" w:type="dxa"/>
            <w:shd w:val="clear" w:color="auto" w:fill="B4C6E7" w:themeFill="accent1" w:themeFillTint="66"/>
          </w:tcPr>
          <w:p w14:paraId="6F1843E0" w14:textId="77777777" w:rsidR="009602EF" w:rsidRDefault="00953453">
            <w:pPr>
              <w:rPr>
                <w:rFonts w:ascii="Calibri" w:eastAsia="Calibri" w:hAnsi="Calibri" w:cs="Calibri"/>
              </w:rPr>
            </w:pPr>
            <w:r>
              <w:rPr>
                <w:rFonts w:ascii="Calibri" w:eastAsia="Calibri" w:hAnsi="Calibri" w:cs="Calibri"/>
              </w:rPr>
              <w:t>Signature</w:t>
            </w:r>
          </w:p>
        </w:tc>
        <w:tc>
          <w:tcPr>
            <w:tcW w:w="7409" w:type="dxa"/>
            <w:shd w:val="clear" w:color="auto" w:fill="auto"/>
          </w:tcPr>
          <w:p w14:paraId="10F0E2E3" w14:textId="77777777" w:rsidR="009602EF" w:rsidRDefault="009602EF">
            <w:pPr>
              <w:rPr>
                <w:rFonts w:ascii="Calibri" w:eastAsia="Calibri" w:hAnsi="Calibri" w:cs="Calibri"/>
              </w:rPr>
            </w:pPr>
          </w:p>
        </w:tc>
      </w:tr>
      <w:tr w:rsidR="009602EF" w14:paraId="2AA21BB0" w14:textId="77777777" w:rsidTr="00DB1A6D">
        <w:trPr>
          <w:trHeight w:val="458"/>
        </w:trPr>
        <w:tc>
          <w:tcPr>
            <w:tcW w:w="1601" w:type="dxa"/>
            <w:shd w:val="clear" w:color="auto" w:fill="B4C6E7" w:themeFill="accent1" w:themeFillTint="66"/>
          </w:tcPr>
          <w:p w14:paraId="2C37DD42" w14:textId="77777777" w:rsidR="009602EF" w:rsidRDefault="00953453">
            <w:pPr>
              <w:rPr>
                <w:rFonts w:ascii="Calibri" w:eastAsia="Calibri" w:hAnsi="Calibri" w:cs="Calibri"/>
              </w:rPr>
            </w:pPr>
            <w:r>
              <w:rPr>
                <w:rFonts w:ascii="Calibri" w:eastAsia="Calibri" w:hAnsi="Calibri" w:cs="Calibri"/>
              </w:rPr>
              <w:t>Date</w:t>
            </w:r>
          </w:p>
        </w:tc>
        <w:tc>
          <w:tcPr>
            <w:tcW w:w="7409" w:type="dxa"/>
            <w:shd w:val="clear" w:color="auto" w:fill="auto"/>
          </w:tcPr>
          <w:p w14:paraId="763000F8" w14:textId="77777777" w:rsidR="009602EF" w:rsidRDefault="009602EF">
            <w:pPr>
              <w:rPr>
                <w:rFonts w:ascii="Calibri" w:eastAsia="Calibri" w:hAnsi="Calibri" w:cs="Calibri"/>
              </w:rPr>
            </w:pPr>
          </w:p>
        </w:tc>
      </w:tr>
    </w:tbl>
    <w:p w14:paraId="5C4FFBE2" w14:textId="77777777" w:rsidR="009602EF" w:rsidRDefault="009602EF">
      <w:pPr>
        <w:spacing w:after="160"/>
        <w:rPr>
          <w:rFonts w:ascii="Calibri" w:eastAsia="Calibri" w:hAnsi="Calibri" w:cs="Calibri"/>
          <w:color w:val="2F5496"/>
          <w:szCs w:val="22"/>
        </w:rPr>
      </w:pPr>
    </w:p>
    <w:sectPr w:rsidR="009602EF" w:rsidSect="009A7149">
      <w:headerReference w:type="default" r:id="rId22"/>
      <w:footerReference w:type="default" r:id="rId23"/>
      <w:pgSz w:w="11906" w:h="16838" w:code="9"/>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FD01E" w14:textId="77777777" w:rsidR="00953453" w:rsidRDefault="00953453">
      <w:pPr>
        <w:spacing w:after="0" w:line="240" w:lineRule="auto"/>
      </w:pPr>
      <w:r>
        <w:separator/>
      </w:r>
    </w:p>
  </w:endnote>
  <w:endnote w:type="continuationSeparator" w:id="0">
    <w:p w14:paraId="6835D50D" w14:textId="77777777" w:rsidR="00953453" w:rsidRDefault="0095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D7FB" w14:textId="65F150B2" w:rsidR="00D214CC" w:rsidRPr="00884562" w:rsidRDefault="00D214CC" w:rsidP="00884562">
    <w:pPr>
      <w:pBdr>
        <w:top w:val="nil"/>
        <w:left w:val="nil"/>
        <w:bottom w:val="nil"/>
        <w:right w:val="nil"/>
        <w:between w:val="nil"/>
      </w:pBdr>
      <w:tabs>
        <w:tab w:val="center" w:pos="4513"/>
        <w:tab w:val="right" w:pos="9026"/>
      </w:tabs>
      <w:spacing w:after="0" w:line="240" w:lineRule="auto"/>
      <w:rPr>
        <w:color w:val="767171" w:themeColor="background2" w:themeShade="80"/>
      </w:rPr>
    </w:pPr>
    <w:r w:rsidRPr="00884562">
      <w:rPr>
        <w:color w:val="767171" w:themeColor="background2" w:themeShade="80"/>
      </w:rPr>
      <w:t xml:space="preserve">Page </w:t>
    </w:r>
    <w:r w:rsidRPr="00884562">
      <w:rPr>
        <w:b/>
        <w:color w:val="767171" w:themeColor="background2" w:themeShade="80"/>
      </w:rPr>
      <w:fldChar w:fldCharType="begin"/>
    </w:r>
    <w:r w:rsidRPr="00884562">
      <w:rPr>
        <w:b/>
        <w:color w:val="767171" w:themeColor="background2" w:themeShade="80"/>
      </w:rPr>
      <w:instrText>PAGE</w:instrText>
    </w:r>
    <w:r w:rsidRPr="00884562">
      <w:rPr>
        <w:b/>
        <w:color w:val="767171" w:themeColor="background2" w:themeShade="80"/>
      </w:rPr>
      <w:fldChar w:fldCharType="separate"/>
    </w:r>
    <w:r w:rsidR="004D5D64">
      <w:rPr>
        <w:b/>
        <w:noProof/>
        <w:color w:val="767171" w:themeColor="background2" w:themeShade="80"/>
      </w:rPr>
      <w:t>2</w:t>
    </w:r>
    <w:r w:rsidRPr="00884562">
      <w:rPr>
        <w:b/>
        <w:color w:val="767171" w:themeColor="background2" w:themeShade="80"/>
      </w:rPr>
      <w:fldChar w:fldCharType="end"/>
    </w:r>
    <w:r w:rsidRPr="00884562">
      <w:rPr>
        <w:color w:val="767171" w:themeColor="background2" w:themeShade="80"/>
      </w:rPr>
      <w:t xml:space="preserve"> of </w:t>
    </w:r>
    <w:r w:rsidRPr="00884562">
      <w:rPr>
        <w:b/>
        <w:color w:val="767171" w:themeColor="background2" w:themeShade="80"/>
      </w:rPr>
      <w:fldChar w:fldCharType="begin"/>
    </w:r>
    <w:r w:rsidRPr="00884562">
      <w:rPr>
        <w:b/>
        <w:color w:val="767171" w:themeColor="background2" w:themeShade="80"/>
      </w:rPr>
      <w:instrText>NUMPAGES</w:instrText>
    </w:r>
    <w:r w:rsidRPr="00884562">
      <w:rPr>
        <w:b/>
        <w:color w:val="767171" w:themeColor="background2" w:themeShade="80"/>
      </w:rPr>
      <w:fldChar w:fldCharType="separate"/>
    </w:r>
    <w:r w:rsidR="004D5D64">
      <w:rPr>
        <w:b/>
        <w:noProof/>
        <w:color w:val="767171" w:themeColor="background2" w:themeShade="80"/>
      </w:rPr>
      <w:t>125</w:t>
    </w:r>
    <w:r w:rsidRPr="00884562">
      <w:rPr>
        <w:b/>
        <w:color w:val="767171" w:themeColor="background2"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FFC34" w14:textId="77777777" w:rsidR="00953453" w:rsidRDefault="00953453">
      <w:pPr>
        <w:spacing w:after="0" w:line="240" w:lineRule="auto"/>
      </w:pPr>
      <w:r>
        <w:separator/>
      </w:r>
    </w:p>
  </w:footnote>
  <w:footnote w:type="continuationSeparator" w:id="0">
    <w:p w14:paraId="6ADE8090" w14:textId="77777777" w:rsidR="00953453" w:rsidRDefault="0095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19D59" w14:textId="6825938D" w:rsidR="009602EF" w:rsidRPr="00884562" w:rsidRDefault="00D214CC" w:rsidP="00884562">
    <w:pPr>
      <w:pBdr>
        <w:top w:val="nil"/>
        <w:left w:val="nil"/>
        <w:bottom w:val="nil"/>
        <w:right w:val="nil"/>
        <w:between w:val="nil"/>
      </w:pBdr>
      <w:tabs>
        <w:tab w:val="center" w:pos="4513"/>
        <w:tab w:val="right" w:pos="9026"/>
      </w:tabs>
      <w:rPr>
        <w:color w:val="AEAAAA" w:themeColor="background2" w:themeShade="BF"/>
      </w:rPr>
    </w:pPr>
    <w:r w:rsidRPr="00D214CC">
      <w:rPr>
        <w:color w:val="AEAAAA" w:themeColor="background2" w:themeShade="BF"/>
      </w:rPr>
      <w:t>V2 30112023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7DF"/>
    <w:multiLevelType w:val="multilevel"/>
    <w:tmpl w:val="12708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654E2D"/>
    <w:multiLevelType w:val="multilevel"/>
    <w:tmpl w:val="3E1C49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09745D7"/>
    <w:multiLevelType w:val="hybridMultilevel"/>
    <w:tmpl w:val="1966C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0E2A79"/>
    <w:multiLevelType w:val="multilevel"/>
    <w:tmpl w:val="62F85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17173E3"/>
    <w:multiLevelType w:val="multilevel"/>
    <w:tmpl w:val="2BEC6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21B6C72"/>
    <w:multiLevelType w:val="multilevel"/>
    <w:tmpl w:val="E63C2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2DA0FC5"/>
    <w:multiLevelType w:val="multilevel"/>
    <w:tmpl w:val="4F7EF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3E33E24"/>
    <w:multiLevelType w:val="multilevel"/>
    <w:tmpl w:val="31E22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4211B6E"/>
    <w:multiLevelType w:val="multilevel"/>
    <w:tmpl w:val="1AE2A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7F97FFD"/>
    <w:multiLevelType w:val="hybridMultilevel"/>
    <w:tmpl w:val="5A84DC20"/>
    <w:lvl w:ilvl="0" w:tplc="5EF8EDD0">
      <w:start w:val="1"/>
      <w:numFmt w:val="decimal"/>
      <w:lvlText w:val="%1."/>
      <w:lvlJc w:val="left"/>
      <w:pPr>
        <w:ind w:left="720" w:hanging="360"/>
      </w:pPr>
      <w:rPr>
        <w:rFonts w:hint="default"/>
      </w:rPr>
    </w:lvl>
    <w:lvl w:ilvl="1" w:tplc="1B92F0B2">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08561A"/>
    <w:multiLevelType w:val="hybridMultilevel"/>
    <w:tmpl w:val="CD409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7E5064"/>
    <w:multiLevelType w:val="hybridMultilevel"/>
    <w:tmpl w:val="B344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F660C4"/>
    <w:multiLevelType w:val="hybridMultilevel"/>
    <w:tmpl w:val="EF2E5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A67344C"/>
    <w:multiLevelType w:val="multilevel"/>
    <w:tmpl w:val="7FDCA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BB424FE"/>
    <w:multiLevelType w:val="hybridMultilevel"/>
    <w:tmpl w:val="CB28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9C5FCD"/>
    <w:multiLevelType w:val="multilevel"/>
    <w:tmpl w:val="EDA0B6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0E686B52"/>
    <w:multiLevelType w:val="multilevel"/>
    <w:tmpl w:val="19E857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0EA22103"/>
    <w:multiLevelType w:val="multilevel"/>
    <w:tmpl w:val="4300C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ECF4E5A"/>
    <w:multiLevelType w:val="hybridMultilevel"/>
    <w:tmpl w:val="2F9A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0200B3"/>
    <w:multiLevelType w:val="hybridMultilevel"/>
    <w:tmpl w:val="20802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1A054F8"/>
    <w:multiLevelType w:val="hybridMultilevel"/>
    <w:tmpl w:val="F410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AC2833"/>
    <w:multiLevelType w:val="multilevel"/>
    <w:tmpl w:val="DFC65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42870A6"/>
    <w:multiLevelType w:val="multilevel"/>
    <w:tmpl w:val="AA6212E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5633710"/>
    <w:multiLevelType w:val="hybridMultilevel"/>
    <w:tmpl w:val="277C3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A21FD4"/>
    <w:multiLevelType w:val="multilevel"/>
    <w:tmpl w:val="76D67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5B85953"/>
    <w:multiLevelType w:val="hybridMultilevel"/>
    <w:tmpl w:val="1246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557F66"/>
    <w:multiLevelType w:val="multilevel"/>
    <w:tmpl w:val="A4B2C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6EE551C"/>
    <w:multiLevelType w:val="hybridMultilevel"/>
    <w:tmpl w:val="B5A4C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89E1862"/>
    <w:multiLevelType w:val="hybridMultilevel"/>
    <w:tmpl w:val="4CE6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06322B"/>
    <w:multiLevelType w:val="multilevel"/>
    <w:tmpl w:val="CE647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A183440"/>
    <w:multiLevelType w:val="multilevel"/>
    <w:tmpl w:val="783C0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A8B003B"/>
    <w:multiLevelType w:val="hybridMultilevel"/>
    <w:tmpl w:val="EA36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2D38FD"/>
    <w:multiLevelType w:val="multilevel"/>
    <w:tmpl w:val="7FDCA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B8E3B02"/>
    <w:multiLevelType w:val="multilevel"/>
    <w:tmpl w:val="0666E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C3423DC"/>
    <w:multiLevelType w:val="multilevel"/>
    <w:tmpl w:val="F3769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D3956A9"/>
    <w:multiLevelType w:val="hybridMultilevel"/>
    <w:tmpl w:val="C80C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52109E"/>
    <w:multiLevelType w:val="multilevel"/>
    <w:tmpl w:val="3D429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E79400F"/>
    <w:multiLevelType w:val="multilevel"/>
    <w:tmpl w:val="958EE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E7C44BE"/>
    <w:multiLevelType w:val="hybridMultilevel"/>
    <w:tmpl w:val="05E2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FC91F76"/>
    <w:multiLevelType w:val="hybridMultilevel"/>
    <w:tmpl w:val="BBA64864"/>
    <w:lvl w:ilvl="0" w:tplc="47585E6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0191339"/>
    <w:multiLevelType w:val="multilevel"/>
    <w:tmpl w:val="E63C2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025560B"/>
    <w:multiLevelType w:val="multilevel"/>
    <w:tmpl w:val="E63C2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0F80630"/>
    <w:multiLevelType w:val="multilevel"/>
    <w:tmpl w:val="E256A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18F21D1"/>
    <w:multiLevelType w:val="multilevel"/>
    <w:tmpl w:val="2AF09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2DC7FC3"/>
    <w:multiLevelType w:val="multilevel"/>
    <w:tmpl w:val="E63C2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32B5F4E"/>
    <w:multiLevelType w:val="multilevel"/>
    <w:tmpl w:val="FA5C368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4226A7C"/>
    <w:multiLevelType w:val="multilevel"/>
    <w:tmpl w:val="E256A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45D317C"/>
    <w:multiLevelType w:val="multilevel"/>
    <w:tmpl w:val="3E1C49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24976D7B"/>
    <w:multiLevelType w:val="multilevel"/>
    <w:tmpl w:val="D286D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24A75300"/>
    <w:multiLevelType w:val="hybridMultilevel"/>
    <w:tmpl w:val="D434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3E6DC4"/>
    <w:multiLevelType w:val="multilevel"/>
    <w:tmpl w:val="6FC420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25904130"/>
    <w:multiLevelType w:val="hybridMultilevel"/>
    <w:tmpl w:val="3806C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27954BE3"/>
    <w:multiLevelType w:val="multilevel"/>
    <w:tmpl w:val="19727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288646A8"/>
    <w:multiLevelType w:val="hybridMultilevel"/>
    <w:tmpl w:val="A10487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293E5EDF"/>
    <w:multiLevelType w:val="hybridMultilevel"/>
    <w:tmpl w:val="A1CE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9CA6DF6"/>
    <w:multiLevelType w:val="multilevel"/>
    <w:tmpl w:val="746A9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CA60E22"/>
    <w:multiLevelType w:val="hybridMultilevel"/>
    <w:tmpl w:val="C478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CE46EA6"/>
    <w:multiLevelType w:val="hybridMultilevel"/>
    <w:tmpl w:val="4DE0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ECC7AF5"/>
    <w:multiLevelType w:val="multilevel"/>
    <w:tmpl w:val="2BEC6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F45395D"/>
    <w:multiLevelType w:val="hybridMultilevel"/>
    <w:tmpl w:val="E85C9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2F6B696F"/>
    <w:multiLevelType w:val="multilevel"/>
    <w:tmpl w:val="30C0B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2F7C5E2D"/>
    <w:multiLevelType w:val="multilevel"/>
    <w:tmpl w:val="E63C2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02951FB"/>
    <w:multiLevelType w:val="multilevel"/>
    <w:tmpl w:val="7FDCA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1A71D02"/>
    <w:multiLevelType w:val="multilevel"/>
    <w:tmpl w:val="C7D24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1E305F4"/>
    <w:multiLevelType w:val="multilevel"/>
    <w:tmpl w:val="0212E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32BD32C7"/>
    <w:multiLevelType w:val="multilevel"/>
    <w:tmpl w:val="E256A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2F477DF"/>
    <w:multiLevelType w:val="multilevel"/>
    <w:tmpl w:val="D8EC8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33D400E3"/>
    <w:multiLevelType w:val="multilevel"/>
    <w:tmpl w:val="74AEC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34E97FCF"/>
    <w:multiLevelType w:val="hybridMultilevel"/>
    <w:tmpl w:val="E376D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50B1954"/>
    <w:multiLevelType w:val="multilevel"/>
    <w:tmpl w:val="E256A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36C32887"/>
    <w:multiLevelType w:val="multilevel"/>
    <w:tmpl w:val="FB4C1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38294347"/>
    <w:multiLevelType w:val="multilevel"/>
    <w:tmpl w:val="7AB4E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39BC312C"/>
    <w:multiLevelType w:val="multilevel"/>
    <w:tmpl w:val="59F6B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C9977BF"/>
    <w:multiLevelType w:val="multilevel"/>
    <w:tmpl w:val="500A1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3DC43FDE"/>
    <w:multiLevelType w:val="multilevel"/>
    <w:tmpl w:val="CF0CB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3EE475E6"/>
    <w:multiLevelType w:val="multilevel"/>
    <w:tmpl w:val="E256A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3F5C71F2"/>
    <w:multiLevelType w:val="hybridMultilevel"/>
    <w:tmpl w:val="45A6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01E0051"/>
    <w:multiLevelType w:val="multilevel"/>
    <w:tmpl w:val="A2C4A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073300C"/>
    <w:multiLevelType w:val="multilevel"/>
    <w:tmpl w:val="CF6AA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449E212C"/>
    <w:multiLevelType w:val="multilevel"/>
    <w:tmpl w:val="994CA1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45982E28"/>
    <w:multiLevelType w:val="multilevel"/>
    <w:tmpl w:val="FB3E1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7BD6D3F"/>
    <w:multiLevelType w:val="hybridMultilevel"/>
    <w:tmpl w:val="9928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8B63F48"/>
    <w:multiLevelType w:val="multilevel"/>
    <w:tmpl w:val="7FDCA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495A378D"/>
    <w:multiLevelType w:val="hybridMultilevel"/>
    <w:tmpl w:val="A9FC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9C42A50"/>
    <w:multiLevelType w:val="multilevel"/>
    <w:tmpl w:val="07906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4A1B262F"/>
    <w:multiLevelType w:val="multilevel"/>
    <w:tmpl w:val="0BEEE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4A211578"/>
    <w:multiLevelType w:val="multilevel"/>
    <w:tmpl w:val="B6128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4B3C0A8C"/>
    <w:multiLevelType w:val="hybridMultilevel"/>
    <w:tmpl w:val="8142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C290240"/>
    <w:multiLevelType w:val="hybridMultilevel"/>
    <w:tmpl w:val="F5F4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C50594E"/>
    <w:multiLevelType w:val="multilevel"/>
    <w:tmpl w:val="8FB22CE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50" w:hanging="77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4DCF4BBD"/>
    <w:multiLevelType w:val="multilevel"/>
    <w:tmpl w:val="A64AD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4F787CC5"/>
    <w:multiLevelType w:val="multilevel"/>
    <w:tmpl w:val="7FDCA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4FD015DD"/>
    <w:multiLevelType w:val="multilevel"/>
    <w:tmpl w:val="FC68E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4FE4298A"/>
    <w:multiLevelType w:val="hybridMultilevel"/>
    <w:tmpl w:val="A2F8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0F03BF8"/>
    <w:multiLevelType w:val="hybridMultilevel"/>
    <w:tmpl w:val="D7B6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5E57D51"/>
    <w:multiLevelType w:val="hybridMultilevel"/>
    <w:tmpl w:val="D85C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7871046"/>
    <w:multiLevelType w:val="multilevel"/>
    <w:tmpl w:val="1D5A4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5B8C4567"/>
    <w:multiLevelType w:val="multilevel"/>
    <w:tmpl w:val="9D66E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5B907BBE"/>
    <w:multiLevelType w:val="multilevel"/>
    <w:tmpl w:val="0E5A1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5C1852EE"/>
    <w:multiLevelType w:val="multilevel"/>
    <w:tmpl w:val="7032B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5CF026E4"/>
    <w:multiLevelType w:val="hybridMultilevel"/>
    <w:tmpl w:val="571C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D6E1EED"/>
    <w:multiLevelType w:val="hybridMultilevel"/>
    <w:tmpl w:val="6180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070744D"/>
    <w:multiLevelType w:val="hybridMultilevel"/>
    <w:tmpl w:val="5C4E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0EC7D48"/>
    <w:multiLevelType w:val="hybridMultilevel"/>
    <w:tmpl w:val="097A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2B169BF"/>
    <w:multiLevelType w:val="multilevel"/>
    <w:tmpl w:val="3D5A3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42E15A5"/>
    <w:multiLevelType w:val="multilevel"/>
    <w:tmpl w:val="19E857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6" w15:restartNumberingAfterBreak="0">
    <w:nsid w:val="644B68DE"/>
    <w:multiLevelType w:val="hybridMultilevel"/>
    <w:tmpl w:val="C01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4DF79CF"/>
    <w:multiLevelType w:val="hybridMultilevel"/>
    <w:tmpl w:val="BF20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53031DE"/>
    <w:multiLevelType w:val="multilevel"/>
    <w:tmpl w:val="8D4E5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662D145B"/>
    <w:multiLevelType w:val="multilevel"/>
    <w:tmpl w:val="18DC0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6BE4B55"/>
    <w:multiLevelType w:val="multilevel"/>
    <w:tmpl w:val="754EB77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674D411A"/>
    <w:multiLevelType w:val="hybridMultilevel"/>
    <w:tmpl w:val="849E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7AB5A6A"/>
    <w:multiLevelType w:val="multilevel"/>
    <w:tmpl w:val="9BAA6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68FA0709"/>
    <w:multiLevelType w:val="multilevel"/>
    <w:tmpl w:val="2DE03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6914781E"/>
    <w:multiLevelType w:val="multilevel"/>
    <w:tmpl w:val="F170D7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5" w15:restartNumberingAfterBreak="0">
    <w:nsid w:val="6A964C17"/>
    <w:multiLevelType w:val="multilevel"/>
    <w:tmpl w:val="A50AE408"/>
    <w:lvl w:ilvl="0">
      <w:start w:val="1"/>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1800" w:hanging="360"/>
      </w:pPr>
      <w:rPr>
        <w:rFonts w:ascii="Calibri" w:eastAsia="Calibri" w:hAnsi="Calibri" w:cs="Calibri"/>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6" w15:restartNumberingAfterBreak="0">
    <w:nsid w:val="6BD340BD"/>
    <w:multiLevelType w:val="multilevel"/>
    <w:tmpl w:val="19E857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7" w15:restartNumberingAfterBreak="0">
    <w:nsid w:val="6C4676FC"/>
    <w:multiLevelType w:val="multilevel"/>
    <w:tmpl w:val="0016A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6C7A45FD"/>
    <w:multiLevelType w:val="multilevel"/>
    <w:tmpl w:val="9DE6F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6D5A604F"/>
    <w:multiLevelType w:val="multilevel"/>
    <w:tmpl w:val="0A2A59D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6DAB0BA3"/>
    <w:multiLevelType w:val="hybridMultilevel"/>
    <w:tmpl w:val="436CD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E1609EC"/>
    <w:multiLevelType w:val="hybridMultilevel"/>
    <w:tmpl w:val="B27A6E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15:restartNumberingAfterBreak="0">
    <w:nsid w:val="6E2D050A"/>
    <w:multiLevelType w:val="multilevel"/>
    <w:tmpl w:val="1B281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6EED42E1"/>
    <w:multiLevelType w:val="multilevel"/>
    <w:tmpl w:val="E256A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6FE20A29"/>
    <w:multiLevelType w:val="hybridMultilevel"/>
    <w:tmpl w:val="146A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12E4CD4"/>
    <w:multiLevelType w:val="multilevel"/>
    <w:tmpl w:val="635E7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71F7613D"/>
    <w:multiLevelType w:val="hybridMultilevel"/>
    <w:tmpl w:val="537A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2265C2C"/>
    <w:multiLevelType w:val="multilevel"/>
    <w:tmpl w:val="BDAC13A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8" w15:restartNumberingAfterBreak="0">
    <w:nsid w:val="72FF634F"/>
    <w:multiLevelType w:val="hybridMultilevel"/>
    <w:tmpl w:val="2510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3641B38"/>
    <w:multiLevelType w:val="multilevel"/>
    <w:tmpl w:val="E1309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737F2E59"/>
    <w:multiLevelType w:val="multilevel"/>
    <w:tmpl w:val="9502F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741C2219"/>
    <w:multiLevelType w:val="multilevel"/>
    <w:tmpl w:val="9E3A866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2" w15:restartNumberingAfterBreak="0">
    <w:nsid w:val="74966302"/>
    <w:multiLevelType w:val="multilevel"/>
    <w:tmpl w:val="30DE0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751A35DC"/>
    <w:multiLevelType w:val="multilevel"/>
    <w:tmpl w:val="E256A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75F91548"/>
    <w:multiLevelType w:val="hybridMultilevel"/>
    <w:tmpl w:val="44D4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68644DC"/>
    <w:multiLevelType w:val="multilevel"/>
    <w:tmpl w:val="D800F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76E63758"/>
    <w:multiLevelType w:val="multilevel"/>
    <w:tmpl w:val="D2188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770D03AA"/>
    <w:multiLevelType w:val="hybridMultilevel"/>
    <w:tmpl w:val="8D9E4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771830C0"/>
    <w:multiLevelType w:val="hybridMultilevel"/>
    <w:tmpl w:val="F3D0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7DF75E0"/>
    <w:multiLevelType w:val="hybridMultilevel"/>
    <w:tmpl w:val="83582A36"/>
    <w:lvl w:ilvl="0" w:tplc="D602AC7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7F547D0"/>
    <w:multiLevelType w:val="multilevel"/>
    <w:tmpl w:val="65FE2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782B4DAF"/>
    <w:multiLevelType w:val="hybridMultilevel"/>
    <w:tmpl w:val="CDA6E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78790231"/>
    <w:multiLevelType w:val="hybridMultilevel"/>
    <w:tmpl w:val="9C4A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887208E"/>
    <w:multiLevelType w:val="multilevel"/>
    <w:tmpl w:val="28049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78B93099"/>
    <w:multiLevelType w:val="multilevel"/>
    <w:tmpl w:val="4C56F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793C392A"/>
    <w:multiLevelType w:val="hybridMultilevel"/>
    <w:tmpl w:val="684C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950517A"/>
    <w:multiLevelType w:val="multilevel"/>
    <w:tmpl w:val="E256A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799E6CB5"/>
    <w:multiLevelType w:val="multilevel"/>
    <w:tmpl w:val="5E265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C0E075F"/>
    <w:multiLevelType w:val="multilevel"/>
    <w:tmpl w:val="FBFEE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7C5E685E"/>
    <w:multiLevelType w:val="hybridMultilevel"/>
    <w:tmpl w:val="7CDEC2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0" w15:restartNumberingAfterBreak="0">
    <w:nsid w:val="7CB03D53"/>
    <w:multiLevelType w:val="hybridMultilevel"/>
    <w:tmpl w:val="C1847118"/>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1" w15:restartNumberingAfterBreak="0">
    <w:nsid w:val="7DC11E60"/>
    <w:multiLevelType w:val="multilevel"/>
    <w:tmpl w:val="03426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7DEE660C"/>
    <w:multiLevelType w:val="multilevel"/>
    <w:tmpl w:val="4C2ED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7E752101"/>
    <w:multiLevelType w:val="multilevel"/>
    <w:tmpl w:val="7FDCA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7F9B1EB0"/>
    <w:multiLevelType w:val="multilevel"/>
    <w:tmpl w:val="D47E9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7"/>
  </w:num>
  <w:num w:numId="2">
    <w:abstractNumId w:val="129"/>
  </w:num>
  <w:num w:numId="3">
    <w:abstractNumId w:val="78"/>
  </w:num>
  <w:num w:numId="4">
    <w:abstractNumId w:val="73"/>
  </w:num>
  <w:num w:numId="5">
    <w:abstractNumId w:val="30"/>
  </w:num>
  <w:num w:numId="6">
    <w:abstractNumId w:val="34"/>
  </w:num>
  <w:num w:numId="7">
    <w:abstractNumId w:val="136"/>
  </w:num>
  <w:num w:numId="8">
    <w:abstractNumId w:val="132"/>
  </w:num>
  <w:num w:numId="9">
    <w:abstractNumId w:val="85"/>
  </w:num>
  <w:num w:numId="10">
    <w:abstractNumId w:val="151"/>
  </w:num>
  <w:num w:numId="11">
    <w:abstractNumId w:val="7"/>
  </w:num>
  <w:num w:numId="12">
    <w:abstractNumId w:val="98"/>
  </w:num>
  <w:num w:numId="13">
    <w:abstractNumId w:val="3"/>
  </w:num>
  <w:num w:numId="14">
    <w:abstractNumId w:val="24"/>
  </w:num>
  <w:num w:numId="15">
    <w:abstractNumId w:val="109"/>
  </w:num>
  <w:num w:numId="16">
    <w:abstractNumId w:val="147"/>
  </w:num>
  <w:num w:numId="17">
    <w:abstractNumId w:val="21"/>
  </w:num>
  <w:num w:numId="18">
    <w:abstractNumId w:val="72"/>
  </w:num>
  <w:num w:numId="19">
    <w:abstractNumId w:val="29"/>
  </w:num>
  <w:num w:numId="20">
    <w:abstractNumId w:val="37"/>
  </w:num>
  <w:num w:numId="21">
    <w:abstractNumId w:val="6"/>
  </w:num>
  <w:num w:numId="22">
    <w:abstractNumId w:val="97"/>
  </w:num>
  <w:num w:numId="23">
    <w:abstractNumId w:val="26"/>
  </w:num>
  <w:num w:numId="24">
    <w:abstractNumId w:val="48"/>
  </w:num>
  <w:num w:numId="25">
    <w:abstractNumId w:val="143"/>
  </w:num>
  <w:num w:numId="26">
    <w:abstractNumId w:val="104"/>
  </w:num>
  <w:num w:numId="27">
    <w:abstractNumId w:val="92"/>
  </w:num>
  <w:num w:numId="28">
    <w:abstractNumId w:val="77"/>
  </w:num>
  <w:num w:numId="29">
    <w:abstractNumId w:val="71"/>
  </w:num>
  <w:num w:numId="30">
    <w:abstractNumId w:val="125"/>
  </w:num>
  <w:num w:numId="31">
    <w:abstractNumId w:val="74"/>
  </w:num>
  <w:num w:numId="32">
    <w:abstractNumId w:val="108"/>
  </w:num>
  <w:num w:numId="33">
    <w:abstractNumId w:val="127"/>
  </w:num>
  <w:num w:numId="34">
    <w:abstractNumId w:val="0"/>
  </w:num>
  <w:num w:numId="35">
    <w:abstractNumId w:val="17"/>
  </w:num>
  <w:num w:numId="36">
    <w:abstractNumId w:val="130"/>
  </w:num>
  <w:num w:numId="37">
    <w:abstractNumId w:val="131"/>
  </w:num>
  <w:num w:numId="38">
    <w:abstractNumId w:val="4"/>
  </w:num>
  <w:num w:numId="39">
    <w:abstractNumId w:val="154"/>
  </w:num>
  <w:num w:numId="40">
    <w:abstractNumId w:val="96"/>
  </w:num>
  <w:num w:numId="41">
    <w:abstractNumId w:val="80"/>
  </w:num>
  <w:num w:numId="42">
    <w:abstractNumId w:val="55"/>
  </w:num>
  <w:num w:numId="43">
    <w:abstractNumId w:val="60"/>
  </w:num>
  <w:num w:numId="44">
    <w:abstractNumId w:val="99"/>
  </w:num>
  <w:num w:numId="45">
    <w:abstractNumId w:val="118"/>
  </w:num>
  <w:num w:numId="46">
    <w:abstractNumId w:val="89"/>
  </w:num>
  <w:num w:numId="47">
    <w:abstractNumId w:val="90"/>
  </w:num>
  <w:num w:numId="48">
    <w:abstractNumId w:val="123"/>
  </w:num>
  <w:num w:numId="49">
    <w:abstractNumId w:val="15"/>
  </w:num>
  <w:num w:numId="50">
    <w:abstractNumId w:val="148"/>
  </w:num>
  <w:num w:numId="51">
    <w:abstractNumId w:val="144"/>
  </w:num>
  <w:num w:numId="52">
    <w:abstractNumId w:val="105"/>
  </w:num>
  <w:num w:numId="53">
    <w:abstractNumId w:val="22"/>
  </w:num>
  <w:num w:numId="54">
    <w:abstractNumId w:val="117"/>
  </w:num>
  <w:num w:numId="55">
    <w:abstractNumId w:val="33"/>
  </w:num>
  <w:num w:numId="56">
    <w:abstractNumId w:val="122"/>
  </w:num>
  <w:num w:numId="57">
    <w:abstractNumId w:val="52"/>
  </w:num>
  <w:num w:numId="58">
    <w:abstractNumId w:val="84"/>
  </w:num>
  <w:num w:numId="59">
    <w:abstractNumId w:val="110"/>
  </w:num>
  <w:num w:numId="60">
    <w:abstractNumId w:val="66"/>
  </w:num>
  <w:num w:numId="61">
    <w:abstractNumId w:val="140"/>
  </w:num>
  <w:num w:numId="62">
    <w:abstractNumId w:val="45"/>
  </w:num>
  <w:num w:numId="63">
    <w:abstractNumId w:val="119"/>
  </w:num>
  <w:num w:numId="64">
    <w:abstractNumId w:val="70"/>
  </w:num>
  <w:num w:numId="65">
    <w:abstractNumId w:val="36"/>
  </w:num>
  <w:num w:numId="66">
    <w:abstractNumId w:val="115"/>
  </w:num>
  <w:num w:numId="67">
    <w:abstractNumId w:val="64"/>
  </w:num>
  <w:num w:numId="68">
    <w:abstractNumId w:val="112"/>
  </w:num>
  <w:num w:numId="69">
    <w:abstractNumId w:val="50"/>
  </w:num>
  <w:num w:numId="70">
    <w:abstractNumId w:val="86"/>
  </w:num>
  <w:num w:numId="71">
    <w:abstractNumId w:val="8"/>
  </w:num>
  <w:num w:numId="72">
    <w:abstractNumId w:val="152"/>
  </w:num>
  <w:num w:numId="73">
    <w:abstractNumId w:val="67"/>
  </w:num>
  <w:num w:numId="74">
    <w:abstractNumId w:val="114"/>
  </w:num>
  <w:num w:numId="75">
    <w:abstractNumId w:val="43"/>
  </w:num>
  <w:num w:numId="76">
    <w:abstractNumId w:val="79"/>
  </w:num>
  <w:num w:numId="77">
    <w:abstractNumId w:val="113"/>
  </w:num>
  <w:num w:numId="78">
    <w:abstractNumId w:val="135"/>
  </w:num>
  <w:num w:numId="79">
    <w:abstractNumId w:val="95"/>
  </w:num>
  <w:num w:numId="80">
    <w:abstractNumId w:val="54"/>
  </w:num>
  <w:num w:numId="81">
    <w:abstractNumId w:val="40"/>
  </w:num>
  <w:num w:numId="82">
    <w:abstractNumId w:val="44"/>
  </w:num>
  <w:num w:numId="83">
    <w:abstractNumId w:val="5"/>
  </w:num>
  <w:num w:numId="84">
    <w:abstractNumId w:val="41"/>
  </w:num>
  <w:num w:numId="85">
    <w:abstractNumId w:val="61"/>
  </w:num>
  <w:num w:numId="86">
    <w:abstractNumId w:val="39"/>
  </w:num>
  <w:num w:numId="87">
    <w:abstractNumId w:val="81"/>
  </w:num>
  <w:num w:numId="88">
    <w:abstractNumId w:val="102"/>
  </w:num>
  <w:num w:numId="89">
    <w:abstractNumId w:val="20"/>
  </w:num>
  <w:num w:numId="90">
    <w:abstractNumId w:val="56"/>
  </w:num>
  <w:num w:numId="91">
    <w:abstractNumId w:val="27"/>
  </w:num>
  <w:num w:numId="92">
    <w:abstractNumId w:val="53"/>
  </w:num>
  <w:num w:numId="93">
    <w:abstractNumId w:val="107"/>
  </w:num>
  <w:num w:numId="94">
    <w:abstractNumId w:val="101"/>
  </w:num>
  <w:num w:numId="95">
    <w:abstractNumId w:val="83"/>
  </w:num>
  <w:num w:numId="96">
    <w:abstractNumId w:val="126"/>
  </w:num>
  <w:num w:numId="97">
    <w:abstractNumId w:val="103"/>
  </w:num>
  <w:num w:numId="98">
    <w:abstractNumId w:val="38"/>
  </w:num>
  <w:num w:numId="99">
    <w:abstractNumId w:val="35"/>
  </w:num>
  <w:num w:numId="100">
    <w:abstractNumId w:val="23"/>
  </w:num>
  <w:num w:numId="101">
    <w:abstractNumId w:val="87"/>
  </w:num>
  <w:num w:numId="102">
    <w:abstractNumId w:val="14"/>
  </w:num>
  <w:num w:numId="103">
    <w:abstractNumId w:val="150"/>
  </w:num>
  <w:num w:numId="104">
    <w:abstractNumId w:val="11"/>
  </w:num>
  <w:num w:numId="105">
    <w:abstractNumId w:val="134"/>
  </w:num>
  <w:num w:numId="106">
    <w:abstractNumId w:val="94"/>
  </w:num>
  <w:num w:numId="107">
    <w:abstractNumId w:val="120"/>
  </w:num>
  <w:num w:numId="108">
    <w:abstractNumId w:val="128"/>
  </w:num>
  <w:num w:numId="109">
    <w:abstractNumId w:val="88"/>
  </w:num>
  <w:num w:numId="110">
    <w:abstractNumId w:val="141"/>
  </w:num>
  <w:num w:numId="111">
    <w:abstractNumId w:val="51"/>
  </w:num>
  <w:num w:numId="112">
    <w:abstractNumId w:val="2"/>
  </w:num>
  <w:num w:numId="113">
    <w:abstractNumId w:val="68"/>
  </w:num>
  <w:num w:numId="114">
    <w:abstractNumId w:val="106"/>
  </w:num>
  <w:num w:numId="115">
    <w:abstractNumId w:val="111"/>
  </w:num>
  <w:num w:numId="116">
    <w:abstractNumId w:val="49"/>
  </w:num>
  <w:num w:numId="117">
    <w:abstractNumId w:val="10"/>
  </w:num>
  <w:num w:numId="118">
    <w:abstractNumId w:val="76"/>
  </w:num>
  <w:num w:numId="119">
    <w:abstractNumId w:val="28"/>
  </w:num>
  <w:num w:numId="120">
    <w:abstractNumId w:val="57"/>
  </w:num>
  <w:num w:numId="121">
    <w:abstractNumId w:val="9"/>
  </w:num>
  <w:num w:numId="122">
    <w:abstractNumId w:val="121"/>
  </w:num>
  <w:num w:numId="123">
    <w:abstractNumId w:val="19"/>
  </w:num>
  <w:num w:numId="124">
    <w:abstractNumId w:val="12"/>
  </w:num>
  <w:num w:numId="125">
    <w:abstractNumId w:val="59"/>
  </w:num>
  <w:num w:numId="126">
    <w:abstractNumId w:val="18"/>
  </w:num>
  <w:num w:numId="127">
    <w:abstractNumId w:val="63"/>
  </w:num>
  <w:num w:numId="128">
    <w:abstractNumId w:val="139"/>
  </w:num>
  <w:num w:numId="129">
    <w:abstractNumId w:val="149"/>
  </w:num>
  <w:num w:numId="130">
    <w:abstractNumId w:val="124"/>
  </w:num>
  <w:num w:numId="131">
    <w:abstractNumId w:val="142"/>
  </w:num>
  <w:num w:numId="132">
    <w:abstractNumId w:val="1"/>
  </w:num>
  <w:num w:numId="133">
    <w:abstractNumId w:val="91"/>
  </w:num>
  <w:num w:numId="134">
    <w:abstractNumId w:val="153"/>
  </w:num>
  <w:num w:numId="135">
    <w:abstractNumId w:val="62"/>
  </w:num>
  <w:num w:numId="136">
    <w:abstractNumId w:val="32"/>
  </w:num>
  <w:num w:numId="137">
    <w:abstractNumId w:val="13"/>
  </w:num>
  <w:num w:numId="138">
    <w:abstractNumId w:val="82"/>
  </w:num>
  <w:num w:numId="139">
    <w:abstractNumId w:val="31"/>
  </w:num>
  <w:num w:numId="140">
    <w:abstractNumId w:val="16"/>
  </w:num>
  <w:num w:numId="141">
    <w:abstractNumId w:val="116"/>
  </w:num>
  <w:num w:numId="142">
    <w:abstractNumId w:val="42"/>
  </w:num>
  <w:num w:numId="143">
    <w:abstractNumId w:val="69"/>
  </w:num>
  <w:num w:numId="144">
    <w:abstractNumId w:val="46"/>
  </w:num>
  <w:num w:numId="145">
    <w:abstractNumId w:val="75"/>
  </w:num>
  <w:num w:numId="146">
    <w:abstractNumId w:val="146"/>
  </w:num>
  <w:num w:numId="147">
    <w:abstractNumId w:val="133"/>
  </w:num>
  <w:num w:numId="148">
    <w:abstractNumId w:val="65"/>
  </w:num>
  <w:num w:numId="149">
    <w:abstractNumId w:val="58"/>
  </w:num>
  <w:num w:numId="150">
    <w:abstractNumId w:val="138"/>
  </w:num>
  <w:num w:numId="151">
    <w:abstractNumId w:val="25"/>
  </w:num>
  <w:num w:numId="152">
    <w:abstractNumId w:val="100"/>
  </w:num>
  <w:num w:numId="153">
    <w:abstractNumId w:val="93"/>
  </w:num>
  <w:num w:numId="154">
    <w:abstractNumId w:val="145"/>
  </w:num>
  <w:num w:numId="155">
    <w:abstractNumId w:val="13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EF"/>
    <w:rsid w:val="00004DC9"/>
    <w:rsid w:val="00007A98"/>
    <w:rsid w:val="0004399F"/>
    <w:rsid w:val="00051975"/>
    <w:rsid w:val="00053930"/>
    <w:rsid w:val="00066DAC"/>
    <w:rsid w:val="0008333A"/>
    <w:rsid w:val="000A392C"/>
    <w:rsid w:val="000A773D"/>
    <w:rsid w:val="000B5FD4"/>
    <w:rsid w:val="000C0E21"/>
    <w:rsid w:val="000D3058"/>
    <w:rsid w:val="000F27D7"/>
    <w:rsid w:val="0010011F"/>
    <w:rsid w:val="00144904"/>
    <w:rsid w:val="001473F7"/>
    <w:rsid w:val="001E678E"/>
    <w:rsid w:val="00221175"/>
    <w:rsid w:val="00234E48"/>
    <w:rsid w:val="00240032"/>
    <w:rsid w:val="00241E4F"/>
    <w:rsid w:val="00272A42"/>
    <w:rsid w:val="00285849"/>
    <w:rsid w:val="002C1A5B"/>
    <w:rsid w:val="002E5BFC"/>
    <w:rsid w:val="00317263"/>
    <w:rsid w:val="0032553A"/>
    <w:rsid w:val="00336AF0"/>
    <w:rsid w:val="00344343"/>
    <w:rsid w:val="00363A49"/>
    <w:rsid w:val="003676F0"/>
    <w:rsid w:val="003712FC"/>
    <w:rsid w:val="00374599"/>
    <w:rsid w:val="00374904"/>
    <w:rsid w:val="00375E3F"/>
    <w:rsid w:val="00387F3A"/>
    <w:rsid w:val="00391038"/>
    <w:rsid w:val="003A6507"/>
    <w:rsid w:val="003D3011"/>
    <w:rsid w:val="003D6D59"/>
    <w:rsid w:val="003E4517"/>
    <w:rsid w:val="003F1B51"/>
    <w:rsid w:val="003F36E5"/>
    <w:rsid w:val="0040308E"/>
    <w:rsid w:val="00411474"/>
    <w:rsid w:val="004120D5"/>
    <w:rsid w:val="00427987"/>
    <w:rsid w:val="0046764A"/>
    <w:rsid w:val="00467776"/>
    <w:rsid w:val="0046794C"/>
    <w:rsid w:val="00481D9D"/>
    <w:rsid w:val="0049058A"/>
    <w:rsid w:val="004C5DCB"/>
    <w:rsid w:val="004D5D64"/>
    <w:rsid w:val="004F1C92"/>
    <w:rsid w:val="00540048"/>
    <w:rsid w:val="005402FE"/>
    <w:rsid w:val="00544937"/>
    <w:rsid w:val="00545B73"/>
    <w:rsid w:val="005655FD"/>
    <w:rsid w:val="00595700"/>
    <w:rsid w:val="005A6282"/>
    <w:rsid w:val="005B6F5F"/>
    <w:rsid w:val="0060253D"/>
    <w:rsid w:val="00613978"/>
    <w:rsid w:val="0061457B"/>
    <w:rsid w:val="0062549A"/>
    <w:rsid w:val="00633F19"/>
    <w:rsid w:val="00635994"/>
    <w:rsid w:val="00646609"/>
    <w:rsid w:val="006524B6"/>
    <w:rsid w:val="00685570"/>
    <w:rsid w:val="00685B5A"/>
    <w:rsid w:val="006B0CA0"/>
    <w:rsid w:val="006F140D"/>
    <w:rsid w:val="006F5F66"/>
    <w:rsid w:val="00707165"/>
    <w:rsid w:val="0071086A"/>
    <w:rsid w:val="0071123A"/>
    <w:rsid w:val="00747098"/>
    <w:rsid w:val="00761309"/>
    <w:rsid w:val="00767D80"/>
    <w:rsid w:val="00777F65"/>
    <w:rsid w:val="0078095D"/>
    <w:rsid w:val="0078343C"/>
    <w:rsid w:val="007871CC"/>
    <w:rsid w:val="007908D2"/>
    <w:rsid w:val="007C5DC1"/>
    <w:rsid w:val="007C5FC0"/>
    <w:rsid w:val="007D1FD2"/>
    <w:rsid w:val="007D483D"/>
    <w:rsid w:val="008014DB"/>
    <w:rsid w:val="00804DB3"/>
    <w:rsid w:val="008138DD"/>
    <w:rsid w:val="00821844"/>
    <w:rsid w:val="00862E92"/>
    <w:rsid w:val="00871A46"/>
    <w:rsid w:val="00884562"/>
    <w:rsid w:val="008B4C59"/>
    <w:rsid w:val="008D7B0B"/>
    <w:rsid w:val="00913ACD"/>
    <w:rsid w:val="0091598F"/>
    <w:rsid w:val="00922336"/>
    <w:rsid w:val="00924552"/>
    <w:rsid w:val="00927FFE"/>
    <w:rsid w:val="00941E9D"/>
    <w:rsid w:val="009458AD"/>
    <w:rsid w:val="00951287"/>
    <w:rsid w:val="00953453"/>
    <w:rsid w:val="009602EF"/>
    <w:rsid w:val="00982901"/>
    <w:rsid w:val="009A7149"/>
    <w:rsid w:val="009B7144"/>
    <w:rsid w:val="009C4E61"/>
    <w:rsid w:val="009E6953"/>
    <w:rsid w:val="009F740D"/>
    <w:rsid w:val="00A10712"/>
    <w:rsid w:val="00A265A0"/>
    <w:rsid w:val="00A4121C"/>
    <w:rsid w:val="00A66EE8"/>
    <w:rsid w:val="00AA3F50"/>
    <w:rsid w:val="00AA5E5C"/>
    <w:rsid w:val="00AD634E"/>
    <w:rsid w:val="00AE0FEB"/>
    <w:rsid w:val="00AE3BC8"/>
    <w:rsid w:val="00B215B7"/>
    <w:rsid w:val="00B35408"/>
    <w:rsid w:val="00B47667"/>
    <w:rsid w:val="00B53167"/>
    <w:rsid w:val="00B547E2"/>
    <w:rsid w:val="00B56138"/>
    <w:rsid w:val="00B8361E"/>
    <w:rsid w:val="00B83BFE"/>
    <w:rsid w:val="00BA31A9"/>
    <w:rsid w:val="00BB183B"/>
    <w:rsid w:val="00BB79B4"/>
    <w:rsid w:val="00BD4372"/>
    <w:rsid w:val="00C052C5"/>
    <w:rsid w:val="00C10C67"/>
    <w:rsid w:val="00C30E0E"/>
    <w:rsid w:val="00C57CEB"/>
    <w:rsid w:val="00C93967"/>
    <w:rsid w:val="00CA7523"/>
    <w:rsid w:val="00CD45AB"/>
    <w:rsid w:val="00CE0E62"/>
    <w:rsid w:val="00CE4072"/>
    <w:rsid w:val="00CF6842"/>
    <w:rsid w:val="00D214CC"/>
    <w:rsid w:val="00D220A1"/>
    <w:rsid w:val="00D27D52"/>
    <w:rsid w:val="00D367F1"/>
    <w:rsid w:val="00D36958"/>
    <w:rsid w:val="00D458B2"/>
    <w:rsid w:val="00D51023"/>
    <w:rsid w:val="00D533E0"/>
    <w:rsid w:val="00D67E19"/>
    <w:rsid w:val="00D72697"/>
    <w:rsid w:val="00D838BF"/>
    <w:rsid w:val="00D847A5"/>
    <w:rsid w:val="00D95C80"/>
    <w:rsid w:val="00DA3835"/>
    <w:rsid w:val="00DA45F2"/>
    <w:rsid w:val="00DB1A6D"/>
    <w:rsid w:val="00DB710B"/>
    <w:rsid w:val="00DB763A"/>
    <w:rsid w:val="00DF3558"/>
    <w:rsid w:val="00DF395B"/>
    <w:rsid w:val="00DF46BC"/>
    <w:rsid w:val="00E11030"/>
    <w:rsid w:val="00E23507"/>
    <w:rsid w:val="00E3582F"/>
    <w:rsid w:val="00E35C6C"/>
    <w:rsid w:val="00E43D23"/>
    <w:rsid w:val="00E444C3"/>
    <w:rsid w:val="00E55EBF"/>
    <w:rsid w:val="00E63C4E"/>
    <w:rsid w:val="00EA63BE"/>
    <w:rsid w:val="00ED58CE"/>
    <w:rsid w:val="00ED7FBA"/>
    <w:rsid w:val="00EF2A50"/>
    <w:rsid w:val="00F00E98"/>
    <w:rsid w:val="00F0559D"/>
    <w:rsid w:val="00F135D7"/>
    <w:rsid w:val="00F24037"/>
    <w:rsid w:val="00F27566"/>
    <w:rsid w:val="00F37006"/>
    <w:rsid w:val="00F54625"/>
    <w:rsid w:val="00F62C5C"/>
    <w:rsid w:val="00F66C49"/>
    <w:rsid w:val="00F84BD6"/>
    <w:rsid w:val="00FA2487"/>
    <w:rsid w:val="00FA6F69"/>
    <w:rsid w:val="00FC6B1F"/>
    <w:rsid w:val="00FE1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BCA0"/>
  <w15:docId w15:val="{66556816-5141-413E-B126-1A1C7668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697"/>
    <w:pPr>
      <w:spacing w:after="100" w:afterAutospacing="1" w:line="259" w:lineRule="auto"/>
    </w:pPr>
    <w:rPr>
      <w:rFonts w:asciiTheme="minorHAnsi" w:hAnsiTheme="minorHAnsi"/>
      <w:sz w:val="22"/>
    </w:rPr>
  </w:style>
  <w:style w:type="paragraph" w:styleId="Heading1">
    <w:name w:val="heading 1"/>
    <w:basedOn w:val="Normal"/>
    <w:next w:val="Normal"/>
    <w:link w:val="Heading1Char"/>
    <w:uiPriority w:val="9"/>
    <w:qFormat/>
    <w:rsid w:val="007C5DC1"/>
    <w:pPr>
      <w:keepNext/>
      <w:keepLines/>
      <w:spacing w:before="240"/>
      <w:outlineLvl w:val="0"/>
    </w:pPr>
    <w:rPr>
      <w:rFonts w:ascii="Calibri" w:eastAsia="Calibri" w:hAnsi="Calibri" w:cs="Calibri"/>
      <w:color w:val="2F5496" w:themeColor="accent1" w:themeShade="BF"/>
      <w:sz w:val="48"/>
      <w:szCs w:val="22"/>
    </w:rPr>
  </w:style>
  <w:style w:type="paragraph" w:styleId="Heading2">
    <w:name w:val="heading 2"/>
    <w:basedOn w:val="Normal"/>
    <w:next w:val="Normal"/>
    <w:link w:val="Heading2Char"/>
    <w:uiPriority w:val="9"/>
    <w:unhideWhenUsed/>
    <w:qFormat/>
    <w:rsid w:val="00A4121C"/>
    <w:pPr>
      <w:keepNext/>
      <w:keepLines/>
      <w:spacing w:before="40"/>
      <w:outlineLvl w:val="1"/>
    </w:pPr>
    <w:rPr>
      <w:rFonts w:asciiTheme="majorHAnsi" w:eastAsia="Calibri" w:hAnsiTheme="majorHAnsi" w:cs="Calibri"/>
      <w:b/>
      <w:color w:val="2F5496" w:themeColor="accent1" w:themeShade="BF"/>
      <w:sz w:val="30"/>
      <w:szCs w:val="22"/>
    </w:rPr>
  </w:style>
  <w:style w:type="paragraph" w:styleId="Heading3">
    <w:name w:val="heading 3"/>
    <w:basedOn w:val="Normal"/>
    <w:next w:val="Normal"/>
    <w:link w:val="Heading3Char"/>
    <w:uiPriority w:val="9"/>
    <w:unhideWhenUsed/>
    <w:qFormat/>
    <w:rsid w:val="003F1B51"/>
    <w:pPr>
      <w:keepNext/>
      <w:spacing w:before="100" w:beforeAutospacing="1"/>
      <w:outlineLvl w:val="2"/>
    </w:pPr>
    <w:rPr>
      <w:rFonts w:asciiTheme="majorHAnsi" w:hAnsiTheme="majorHAnsi"/>
      <w:bCs/>
      <w:sz w:val="28"/>
      <w:lang w:val="en-IE"/>
    </w:rPr>
  </w:style>
  <w:style w:type="paragraph" w:styleId="Heading4">
    <w:name w:val="heading 4"/>
    <w:basedOn w:val="Normal"/>
    <w:next w:val="Normal"/>
    <w:uiPriority w:val="9"/>
    <w:unhideWhenUsed/>
    <w:qFormat/>
    <w:rsid w:val="003F1B51"/>
    <w:pPr>
      <w:keepNext/>
      <w:keepLines/>
      <w:spacing w:before="100" w:beforeAutospacing="1"/>
      <w:outlineLvl w:val="3"/>
    </w:pPr>
    <w:rPr>
      <w:sz w:val="26"/>
    </w:rPr>
  </w:style>
  <w:style w:type="paragraph" w:styleId="Heading5">
    <w:name w:val="heading 5"/>
    <w:basedOn w:val="Normal"/>
    <w:next w:val="Normal"/>
    <w:autoRedefine/>
    <w:uiPriority w:val="9"/>
    <w:unhideWhenUsed/>
    <w:qFormat/>
    <w:rsid w:val="00B47667"/>
    <w:pPr>
      <w:keepNext/>
      <w:keepLines/>
      <w:spacing w:before="220" w:after="40"/>
      <w:outlineLvl w:val="4"/>
    </w:pPr>
    <w:rPr>
      <w:b/>
      <w:i/>
      <w:iCs/>
      <w:szCs w:val="22"/>
    </w:rPr>
  </w:style>
  <w:style w:type="paragraph" w:styleId="Heading6">
    <w:name w:val="heading 6"/>
    <w:basedOn w:val="Normal"/>
    <w:next w:val="Normal"/>
    <w:uiPriority w:val="9"/>
    <w:semiHidden/>
    <w:unhideWhenUs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3F1B51"/>
    <w:rPr>
      <w:rFonts w:asciiTheme="majorHAnsi" w:hAnsiTheme="majorHAnsi"/>
      <w:bCs/>
      <w:sz w:val="28"/>
      <w:lang w:val="en-IE"/>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Bulleted List"/>
    <w:basedOn w:val="Normal"/>
    <w:link w:val="ListParagraphChar"/>
    <w:uiPriority w:val="34"/>
    <w:rsid w:val="008303B1"/>
    <w:pPr>
      <w:ind w:left="720"/>
      <w:contextualSpacing/>
    </w:pPr>
  </w:style>
  <w:style w:type="paragraph" w:styleId="Header">
    <w:name w:val="header"/>
    <w:basedOn w:val="Normal"/>
    <w:link w:val="HeaderChar"/>
    <w:uiPriority w:val="99"/>
    <w:unhideWhenUsed/>
    <w:rsid w:val="008303B1"/>
    <w:pPr>
      <w:tabs>
        <w:tab w:val="center" w:pos="4513"/>
        <w:tab w:val="right" w:pos="9026"/>
      </w:tabs>
    </w:pPr>
  </w:style>
  <w:style w:type="character" w:customStyle="1" w:styleId="HeaderChar">
    <w:name w:val="Header Char"/>
    <w:basedOn w:val="DefaultParagraphFont"/>
    <w:link w:val="Header"/>
    <w:uiPriority w:val="99"/>
    <w:rsid w:val="008303B1"/>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8303B1"/>
    <w:pPr>
      <w:spacing w:before="100" w:beforeAutospacing="1"/>
    </w:pPr>
    <w:rPr>
      <w:lang w:val="en-IE" w:eastAsia="en-IE"/>
    </w:rPr>
  </w:style>
  <w:style w:type="table" w:styleId="TableGrid">
    <w:name w:val="Table Grid"/>
    <w:basedOn w:val="TableNormal"/>
    <w:uiPriority w:val="39"/>
    <w:qFormat/>
    <w:rsid w:val="008303B1"/>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8303B1"/>
    <w:rPr>
      <w:sz w:val="16"/>
      <w:szCs w:val="16"/>
    </w:rPr>
  </w:style>
  <w:style w:type="paragraph" w:styleId="CommentText">
    <w:name w:val="annotation text"/>
    <w:basedOn w:val="Normal"/>
    <w:link w:val="CommentTextChar"/>
    <w:uiPriority w:val="99"/>
    <w:unhideWhenUsed/>
    <w:rsid w:val="008303B1"/>
    <w:rPr>
      <w:sz w:val="20"/>
      <w:szCs w:val="20"/>
    </w:rPr>
  </w:style>
  <w:style w:type="character" w:customStyle="1" w:styleId="CommentTextChar">
    <w:name w:val="Comment Text Char"/>
    <w:basedOn w:val="DefaultParagraphFont"/>
    <w:link w:val="CommentText"/>
    <w:uiPriority w:val="99"/>
    <w:rsid w:val="008303B1"/>
    <w:rPr>
      <w:rFonts w:ascii="Times New Roman" w:eastAsia="Times New Roman" w:hAnsi="Times New Roman" w:cs="Times New Roman"/>
      <w:sz w:val="20"/>
      <w:szCs w:val="20"/>
      <w:lang w:val="en-GB"/>
    </w:rPr>
  </w:style>
  <w:style w:type="paragraph" w:customStyle="1" w:styleId="paragraph">
    <w:name w:val="paragraph"/>
    <w:basedOn w:val="Normal"/>
    <w:rsid w:val="008303B1"/>
    <w:pPr>
      <w:spacing w:before="100" w:beforeAutospacing="1"/>
    </w:pPr>
    <w:rPr>
      <w:lang w:val="en-IE" w:eastAsia="en-I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rsid w:val="008303B1"/>
    <w:rPr>
      <w:rFonts w:ascii="Times New Roman" w:eastAsia="Times New Roman" w:hAnsi="Times New Roman" w:cs="Times New Roman"/>
      <w:sz w:val="24"/>
      <w:szCs w:val="24"/>
      <w:lang w:val="en-GB"/>
    </w:rPr>
  </w:style>
  <w:style w:type="paragraph" w:styleId="NoSpacing">
    <w:name w:val="No Spacing"/>
    <w:link w:val="NoSpacingChar"/>
    <w:uiPriority w:val="1"/>
    <w:rsid w:val="008303B1"/>
    <w:rPr>
      <w:rFonts w:ascii="Calibri" w:hAnsi="Calibri"/>
    </w:rPr>
  </w:style>
  <w:style w:type="character" w:customStyle="1" w:styleId="eop">
    <w:name w:val="eop"/>
    <w:basedOn w:val="DefaultParagraphFont"/>
    <w:rsid w:val="008303B1"/>
  </w:style>
  <w:style w:type="character" w:customStyle="1" w:styleId="normaltextrun">
    <w:name w:val="normaltextrun"/>
    <w:basedOn w:val="DefaultParagraphFont"/>
    <w:rsid w:val="008303B1"/>
  </w:style>
  <w:style w:type="character" w:customStyle="1" w:styleId="tabchar">
    <w:name w:val="tabchar"/>
    <w:basedOn w:val="DefaultParagraphFont"/>
    <w:rsid w:val="008303B1"/>
  </w:style>
  <w:style w:type="character" w:customStyle="1" w:styleId="Heading1Char">
    <w:name w:val="Heading 1 Char"/>
    <w:basedOn w:val="DefaultParagraphFont"/>
    <w:link w:val="Heading1"/>
    <w:uiPriority w:val="9"/>
    <w:rsid w:val="007C5DC1"/>
    <w:rPr>
      <w:rFonts w:ascii="Calibri" w:eastAsia="Calibri" w:hAnsi="Calibri" w:cs="Calibri"/>
      <w:color w:val="2F5496" w:themeColor="accent1" w:themeShade="BF"/>
      <w:sz w:val="48"/>
      <w:szCs w:val="22"/>
    </w:rPr>
  </w:style>
  <w:style w:type="character" w:customStyle="1" w:styleId="Heading2Char">
    <w:name w:val="Heading 2 Char"/>
    <w:basedOn w:val="DefaultParagraphFont"/>
    <w:link w:val="Heading2"/>
    <w:uiPriority w:val="9"/>
    <w:rsid w:val="00A4121C"/>
    <w:rPr>
      <w:rFonts w:asciiTheme="majorHAnsi" w:eastAsia="Calibri" w:hAnsiTheme="majorHAnsi" w:cs="Calibri"/>
      <w:b/>
      <w:color w:val="2F5496" w:themeColor="accent1" w:themeShade="BF"/>
      <w:sz w:val="30"/>
      <w:szCs w:val="22"/>
    </w:rPr>
  </w:style>
  <w:style w:type="paragraph" w:styleId="TOCHeading">
    <w:name w:val="TOC Heading"/>
    <w:basedOn w:val="Heading1"/>
    <w:next w:val="Normal"/>
    <w:uiPriority w:val="39"/>
    <w:unhideWhenUsed/>
    <w:qFormat/>
    <w:rsid w:val="00983D14"/>
    <w:pPr>
      <w:outlineLvl w:val="9"/>
    </w:pPr>
    <w:rPr>
      <w:lang w:val="en-US"/>
    </w:rPr>
  </w:style>
  <w:style w:type="paragraph" w:styleId="TOC1">
    <w:name w:val="toc 1"/>
    <w:basedOn w:val="Normal"/>
    <w:next w:val="Normal"/>
    <w:autoRedefine/>
    <w:uiPriority w:val="39"/>
    <w:unhideWhenUsed/>
    <w:rsid w:val="00A10712"/>
    <w:pPr>
      <w:tabs>
        <w:tab w:val="right" w:leader="dot" w:pos="9770"/>
      </w:tabs>
    </w:pPr>
    <w:rPr>
      <w:rFonts w:cstheme="minorHAnsi"/>
      <w:b/>
      <w:bCs/>
      <w:noProof/>
    </w:rPr>
  </w:style>
  <w:style w:type="paragraph" w:styleId="TOC2">
    <w:name w:val="toc 2"/>
    <w:basedOn w:val="Normal"/>
    <w:next w:val="Normal"/>
    <w:autoRedefine/>
    <w:uiPriority w:val="39"/>
    <w:unhideWhenUsed/>
    <w:rsid w:val="00391038"/>
    <w:pPr>
      <w:tabs>
        <w:tab w:val="right" w:leader="dot" w:pos="9770"/>
      </w:tabs>
      <w:ind w:left="238"/>
    </w:pPr>
  </w:style>
  <w:style w:type="paragraph" w:styleId="TOC3">
    <w:name w:val="toc 3"/>
    <w:basedOn w:val="Normal"/>
    <w:next w:val="Normal"/>
    <w:autoRedefine/>
    <w:uiPriority w:val="39"/>
    <w:unhideWhenUsed/>
    <w:rsid w:val="00983D14"/>
    <w:pPr>
      <w:ind w:left="480"/>
    </w:pPr>
  </w:style>
  <w:style w:type="character" w:styleId="Hyperlink">
    <w:name w:val="Hyperlink"/>
    <w:basedOn w:val="DefaultParagraphFont"/>
    <w:uiPriority w:val="99"/>
    <w:unhideWhenUsed/>
    <w:rsid w:val="00983D14"/>
    <w:rPr>
      <w:color w:val="0563C1" w:themeColor="hyperlink"/>
      <w:u w:val="single"/>
    </w:rPr>
  </w:style>
  <w:style w:type="paragraph" w:customStyle="1" w:styleId="gmail-m2565260559682998750paragraph">
    <w:name w:val="gmail-m_2565260559682998750paragraph"/>
    <w:basedOn w:val="Normal"/>
    <w:rsid w:val="007C35FF"/>
    <w:pPr>
      <w:spacing w:before="100" w:beforeAutospacing="1"/>
    </w:pPr>
    <w:rPr>
      <w:rFonts w:ascii="Calibri" w:eastAsiaTheme="minorHAnsi" w:hAnsi="Calibri" w:cs="Calibri"/>
      <w:szCs w:val="22"/>
      <w:lang w:val="en-IE" w:eastAsia="en-IE"/>
    </w:rPr>
  </w:style>
  <w:style w:type="character" w:customStyle="1" w:styleId="gmail-m2565260559682998750normaltextrun">
    <w:name w:val="gmail-m_2565260559682998750normaltextrun"/>
    <w:basedOn w:val="DefaultParagraphFont"/>
    <w:rsid w:val="007C35FF"/>
  </w:style>
  <w:style w:type="paragraph" w:styleId="CommentSubject">
    <w:name w:val="annotation subject"/>
    <w:basedOn w:val="CommentText"/>
    <w:next w:val="CommentText"/>
    <w:link w:val="CommentSubjectChar"/>
    <w:uiPriority w:val="99"/>
    <w:semiHidden/>
    <w:unhideWhenUsed/>
    <w:rsid w:val="007C35FF"/>
    <w:pPr>
      <w:spacing w:after="160"/>
    </w:pPr>
    <w:rPr>
      <w:rFonts w:eastAsiaTheme="minorHAnsi" w:cstheme="minorBidi"/>
      <w:b/>
      <w:bCs/>
      <w:lang w:val="en-IE"/>
    </w:rPr>
  </w:style>
  <w:style w:type="character" w:customStyle="1" w:styleId="CommentSubjectChar">
    <w:name w:val="Comment Subject Char"/>
    <w:basedOn w:val="CommentTextChar"/>
    <w:link w:val="CommentSubject"/>
    <w:uiPriority w:val="99"/>
    <w:semiHidden/>
    <w:rsid w:val="007C35FF"/>
    <w:rPr>
      <w:rFonts w:ascii="Times New Roman" w:eastAsia="Times New Roman" w:hAnsi="Times New Roman" w:cs="Times New Roman"/>
      <w:b/>
      <w:bCs/>
      <w:sz w:val="20"/>
      <w:szCs w:val="20"/>
      <w:lang w:val="en-GB"/>
    </w:rPr>
  </w:style>
  <w:style w:type="paragraph" w:customStyle="1" w:styleId="Default">
    <w:name w:val="Default"/>
    <w:rsid w:val="007C35FF"/>
    <w:pPr>
      <w:autoSpaceDE w:val="0"/>
      <w:autoSpaceDN w:val="0"/>
      <w:adjustRightInd w:val="0"/>
    </w:pPr>
    <w:rPr>
      <w:rFonts w:ascii="Arial" w:hAnsi="Arial" w:cs="Arial"/>
      <w:color w:val="000000"/>
    </w:rPr>
  </w:style>
  <w:style w:type="character" w:customStyle="1" w:styleId="NoSpacingChar">
    <w:name w:val="No Spacing Char"/>
    <w:basedOn w:val="DefaultParagraphFont"/>
    <w:link w:val="NoSpacing"/>
    <w:uiPriority w:val="1"/>
    <w:rsid w:val="00511D98"/>
    <w:rPr>
      <w:rFonts w:ascii="Calibri" w:hAnsi="Calibri"/>
    </w:rPr>
  </w:style>
  <w:style w:type="paragraph" w:styleId="List2">
    <w:name w:val="List 2"/>
    <w:basedOn w:val="Normal"/>
    <w:rsid w:val="00B76533"/>
    <w:pPr>
      <w:ind w:left="566" w:hanging="283"/>
    </w:pPr>
  </w:style>
  <w:style w:type="paragraph" w:styleId="TOC4">
    <w:name w:val="toc 4"/>
    <w:basedOn w:val="Normal"/>
    <w:next w:val="Normal"/>
    <w:autoRedefine/>
    <w:uiPriority w:val="39"/>
    <w:unhideWhenUsed/>
    <w:rsid w:val="00447472"/>
    <w:pPr>
      <w:ind w:left="660"/>
    </w:pPr>
    <w:rPr>
      <w:rFonts w:eastAsiaTheme="minorEastAsia" w:cstheme="minorBidi"/>
      <w:szCs w:val="22"/>
      <w:lang w:val="en-IE" w:eastAsia="en-IE"/>
    </w:rPr>
  </w:style>
  <w:style w:type="paragraph" w:styleId="TOC5">
    <w:name w:val="toc 5"/>
    <w:basedOn w:val="Normal"/>
    <w:next w:val="Normal"/>
    <w:autoRedefine/>
    <w:uiPriority w:val="39"/>
    <w:unhideWhenUsed/>
    <w:rsid w:val="00447472"/>
    <w:pPr>
      <w:ind w:left="880"/>
    </w:pPr>
    <w:rPr>
      <w:rFonts w:eastAsiaTheme="minorEastAsia" w:cstheme="minorBidi"/>
      <w:szCs w:val="22"/>
      <w:lang w:val="en-IE" w:eastAsia="en-IE"/>
    </w:rPr>
  </w:style>
  <w:style w:type="paragraph" w:styleId="TOC6">
    <w:name w:val="toc 6"/>
    <w:basedOn w:val="Normal"/>
    <w:next w:val="Normal"/>
    <w:autoRedefine/>
    <w:uiPriority w:val="39"/>
    <w:unhideWhenUsed/>
    <w:rsid w:val="00447472"/>
    <w:pPr>
      <w:ind w:left="1100"/>
    </w:pPr>
    <w:rPr>
      <w:rFonts w:eastAsiaTheme="minorEastAsia" w:cstheme="minorBidi"/>
      <w:szCs w:val="22"/>
      <w:lang w:val="en-IE" w:eastAsia="en-IE"/>
    </w:rPr>
  </w:style>
  <w:style w:type="paragraph" w:styleId="TOC7">
    <w:name w:val="toc 7"/>
    <w:basedOn w:val="Normal"/>
    <w:next w:val="Normal"/>
    <w:autoRedefine/>
    <w:uiPriority w:val="39"/>
    <w:unhideWhenUsed/>
    <w:rsid w:val="00447472"/>
    <w:pPr>
      <w:ind w:left="1320"/>
    </w:pPr>
    <w:rPr>
      <w:rFonts w:eastAsiaTheme="minorEastAsia" w:cstheme="minorBidi"/>
      <w:szCs w:val="22"/>
      <w:lang w:val="en-IE" w:eastAsia="en-IE"/>
    </w:rPr>
  </w:style>
  <w:style w:type="paragraph" w:styleId="TOC8">
    <w:name w:val="toc 8"/>
    <w:basedOn w:val="Normal"/>
    <w:next w:val="Normal"/>
    <w:autoRedefine/>
    <w:uiPriority w:val="39"/>
    <w:unhideWhenUsed/>
    <w:rsid w:val="00447472"/>
    <w:pPr>
      <w:ind w:left="1540"/>
    </w:pPr>
    <w:rPr>
      <w:rFonts w:eastAsiaTheme="minorEastAsia" w:cstheme="minorBidi"/>
      <w:szCs w:val="22"/>
      <w:lang w:val="en-IE" w:eastAsia="en-IE"/>
    </w:rPr>
  </w:style>
  <w:style w:type="paragraph" w:styleId="TOC9">
    <w:name w:val="toc 9"/>
    <w:basedOn w:val="Normal"/>
    <w:next w:val="Normal"/>
    <w:autoRedefine/>
    <w:uiPriority w:val="39"/>
    <w:unhideWhenUsed/>
    <w:rsid w:val="00447472"/>
    <w:pPr>
      <w:ind w:left="1760"/>
    </w:pPr>
    <w:rPr>
      <w:rFonts w:eastAsiaTheme="minorEastAsia" w:cstheme="minorBidi"/>
      <w:szCs w:val="22"/>
      <w:lang w:val="en-IE" w:eastAsia="en-IE"/>
    </w:rPr>
  </w:style>
  <w:style w:type="character" w:customStyle="1" w:styleId="UnresolvedMention1">
    <w:name w:val="Unresolved Mention1"/>
    <w:basedOn w:val="DefaultParagraphFont"/>
    <w:uiPriority w:val="99"/>
    <w:semiHidden/>
    <w:unhideWhenUsed/>
    <w:rsid w:val="00447472"/>
    <w:rPr>
      <w:color w:val="605E5C"/>
      <w:shd w:val="clear" w:color="auto" w:fill="E1DFDD"/>
    </w:rPr>
  </w:style>
  <w:style w:type="paragraph" w:customStyle="1" w:styleId="QAMMainHeadings">
    <w:name w:val="QAM Main Headings"/>
    <w:basedOn w:val="Normal"/>
    <w:link w:val="QAMMainHeadingsChar"/>
    <w:rsid w:val="005C3080"/>
    <w:pPr>
      <w:spacing w:before="100" w:beforeAutospacing="1" w:after="240"/>
    </w:pPr>
    <w:rPr>
      <w:rFonts w:eastAsiaTheme="minorHAnsi" w:cstheme="minorHAnsi"/>
      <w:b/>
      <w:bCs/>
      <w:lang w:val="en-IE"/>
    </w:rPr>
  </w:style>
  <w:style w:type="character" w:customStyle="1" w:styleId="QAMMainHeadingsChar">
    <w:name w:val="QAM Main Headings Char"/>
    <w:basedOn w:val="DefaultParagraphFont"/>
    <w:link w:val="QAMMainHeadings"/>
    <w:qFormat/>
    <w:rsid w:val="005C3080"/>
    <w:rPr>
      <w:rFonts w:cstheme="minorHAnsi"/>
      <w:b/>
      <w:bCs/>
      <w:sz w:val="24"/>
      <w:szCs w:val="24"/>
    </w:rPr>
  </w:style>
  <w:style w:type="paragraph" w:styleId="Footer">
    <w:name w:val="footer"/>
    <w:basedOn w:val="Normal"/>
    <w:link w:val="FooterChar"/>
    <w:uiPriority w:val="99"/>
    <w:unhideWhenUsed/>
    <w:rsid w:val="005C3080"/>
    <w:pPr>
      <w:tabs>
        <w:tab w:val="center" w:pos="4513"/>
        <w:tab w:val="right" w:pos="9026"/>
      </w:tabs>
    </w:pPr>
    <w:rPr>
      <w:rFonts w:eastAsiaTheme="minorHAnsi" w:cstheme="minorBidi"/>
      <w:szCs w:val="22"/>
      <w:lang w:val="en-IE"/>
    </w:rPr>
  </w:style>
  <w:style w:type="character" w:customStyle="1" w:styleId="FooterChar">
    <w:name w:val="Footer Char"/>
    <w:basedOn w:val="DefaultParagraphFont"/>
    <w:link w:val="Footer"/>
    <w:uiPriority w:val="99"/>
    <w:rsid w:val="005C3080"/>
  </w:style>
  <w:style w:type="paragraph" w:styleId="Revision">
    <w:name w:val="Revision"/>
    <w:hidden/>
    <w:uiPriority w:val="99"/>
    <w:semiHidden/>
    <w:rsid w:val="00777310"/>
  </w:style>
  <w:style w:type="character" w:styleId="FollowedHyperlink">
    <w:name w:val="FollowedHyperlink"/>
    <w:basedOn w:val="DefaultParagraphFont"/>
    <w:uiPriority w:val="99"/>
    <w:semiHidden/>
    <w:unhideWhenUsed/>
    <w:rsid w:val="008E6E1E"/>
    <w:rPr>
      <w:color w:val="954F72" w:themeColor="followedHyperlink"/>
      <w:u w:val="single"/>
    </w:rPr>
  </w:style>
  <w:style w:type="character" w:customStyle="1" w:styleId="cf01">
    <w:name w:val="cf01"/>
    <w:basedOn w:val="DefaultParagraphFont"/>
    <w:rsid w:val="00C52F2B"/>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DD65E4"/>
    <w:rPr>
      <w:color w:val="605E5C"/>
      <w:shd w:val="clear" w:color="auto" w:fill="E1DFDD"/>
    </w:rPr>
  </w:style>
  <w:style w:type="paragraph" w:styleId="BodyText">
    <w:name w:val="Body Text"/>
    <w:basedOn w:val="Normal"/>
    <w:link w:val="BodyTextChar"/>
    <w:uiPriority w:val="1"/>
    <w:rsid w:val="00050249"/>
    <w:pPr>
      <w:spacing w:before="200" w:after="200" w:line="276" w:lineRule="auto"/>
    </w:pPr>
    <w:rPr>
      <w:rFonts w:ascii="Calibri" w:hAnsi="Calibri"/>
      <w:sz w:val="20"/>
      <w:szCs w:val="20"/>
      <w:lang w:val="en-US" w:bidi="en-US"/>
    </w:rPr>
  </w:style>
  <w:style w:type="character" w:customStyle="1" w:styleId="BodyTextChar">
    <w:name w:val="Body Text Char"/>
    <w:basedOn w:val="DefaultParagraphFont"/>
    <w:link w:val="BodyText"/>
    <w:uiPriority w:val="1"/>
    <w:rsid w:val="00050249"/>
    <w:rPr>
      <w:rFonts w:ascii="Calibri" w:eastAsia="Times New Roman" w:hAnsi="Calibri" w:cs="Times New Roman"/>
      <w:sz w:val="20"/>
      <w:szCs w:val="20"/>
      <w:lang w:val="en-US" w:bidi="en-US"/>
    </w:rPr>
  </w:style>
  <w:style w:type="paragraph" w:customStyle="1" w:styleId="pf0">
    <w:name w:val="pf0"/>
    <w:basedOn w:val="Normal"/>
    <w:rsid w:val="00CE4FB2"/>
    <w:pPr>
      <w:spacing w:before="100" w:beforeAutospacing="1"/>
    </w:pPr>
    <w:rPr>
      <w:lang w:val="en-IE" w:eastAsia="en-IE"/>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rPr>
      <w:sz w:val="20"/>
      <w:szCs w:val="20"/>
    </w:rPr>
    <w:tblPr>
      <w:tblStyleRowBandSize w:val="1"/>
      <w:tblStyleColBandSize w:val="1"/>
    </w:tblPr>
  </w:style>
  <w:style w:type="table" w:customStyle="1" w:styleId="a7">
    <w:basedOn w:val="TableNormal"/>
    <w:rPr>
      <w:sz w:val="20"/>
      <w:szCs w:val="20"/>
    </w:rPr>
    <w:tblPr>
      <w:tblStyleRowBandSize w:val="1"/>
      <w:tblStyleColBandSize w:val="1"/>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 w:type="table" w:customStyle="1" w:styleId="ad">
    <w:basedOn w:val="TableNormal"/>
    <w:rPr>
      <w:sz w:val="20"/>
      <w:szCs w:val="20"/>
    </w:rPr>
    <w:tblPr>
      <w:tblStyleRowBandSize w:val="1"/>
      <w:tblStyleColBandSize w:val="1"/>
    </w:tblPr>
  </w:style>
  <w:style w:type="table" w:customStyle="1" w:styleId="ae">
    <w:basedOn w:val="TableNormal"/>
    <w:rPr>
      <w:sz w:val="20"/>
      <w:szCs w:val="20"/>
    </w:rPr>
    <w:tblPr>
      <w:tblStyleRowBandSize w:val="1"/>
      <w:tblStyleColBandSize w:val="1"/>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rPr>
      <w:sz w:val="20"/>
      <w:szCs w:val="20"/>
    </w:rPr>
    <w:tblPr>
      <w:tblStyleRowBandSize w:val="1"/>
      <w:tblStyleColBandSize w:val="1"/>
    </w:tblPr>
  </w:style>
  <w:style w:type="table" w:customStyle="1" w:styleId="af2">
    <w:basedOn w:val="TableNormal"/>
    <w:rPr>
      <w:sz w:val="20"/>
      <w:szCs w:val="20"/>
    </w:rPr>
    <w:tblPr>
      <w:tblStyleRowBandSize w:val="1"/>
      <w:tblStyleColBandSize w:val="1"/>
    </w:tblPr>
  </w:style>
  <w:style w:type="table" w:customStyle="1" w:styleId="af3">
    <w:basedOn w:val="TableNormal"/>
    <w:rPr>
      <w:sz w:val="20"/>
      <w:szCs w:val="20"/>
    </w:rPr>
    <w:tblPr>
      <w:tblStyleRowBandSize w:val="1"/>
      <w:tblStyleColBandSize w:val="1"/>
    </w:tblPr>
  </w:style>
  <w:style w:type="table" w:customStyle="1" w:styleId="af4">
    <w:basedOn w:val="TableNormal"/>
    <w:rPr>
      <w:sz w:val="20"/>
      <w:szCs w:val="20"/>
    </w:rPr>
    <w:tblPr>
      <w:tblStyleRowBandSize w:val="1"/>
      <w:tblStyleColBandSize w:val="1"/>
    </w:tblPr>
  </w:style>
  <w:style w:type="table" w:customStyle="1" w:styleId="af5">
    <w:basedOn w:val="TableNormal"/>
    <w:rPr>
      <w:sz w:val="20"/>
      <w:szCs w:val="20"/>
    </w:rPr>
    <w:tblPr>
      <w:tblStyleRowBandSize w:val="1"/>
      <w:tblStyleColBandSize w:val="1"/>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rPr>
      <w:sz w:val="20"/>
      <w:szCs w:val="20"/>
    </w:rPr>
    <w:tblPr>
      <w:tblStyleRowBandSize w:val="1"/>
      <w:tblStyleColBandSize w:val="1"/>
    </w:tblPr>
  </w:style>
  <w:style w:type="table" w:customStyle="1" w:styleId="afa">
    <w:basedOn w:val="TableNormal"/>
    <w:rPr>
      <w:sz w:val="20"/>
      <w:szCs w:val="20"/>
    </w:rPr>
    <w:tblPr>
      <w:tblStyleRowBandSize w:val="1"/>
      <w:tblStyleColBandSize w:val="1"/>
    </w:tblPr>
  </w:style>
  <w:style w:type="table" w:customStyle="1" w:styleId="afb">
    <w:basedOn w:val="TableNormal"/>
    <w:rPr>
      <w:sz w:val="20"/>
      <w:szCs w:val="20"/>
    </w:rPr>
    <w:tblPr>
      <w:tblStyleRowBandSize w:val="1"/>
      <w:tblStyleColBandSize w:val="1"/>
    </w:tblPr>
  </w:style>
  <w:style w:type="table" w:customStyle="1" w:styleId="afc">
    <w:basedOn w:val="TableNormal"/>
    <w:rPr>
      <w:sz w:val="20"/>
      <w:szCs w:val="20"/>
    </w:rPr>
    <w:tblPr>
      <w:tblStyleRowBandSize w:val="1"/>
      <w:tblStyleColBandSize w:val="1"/>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rPr>
      <w:sz w:val="20"/>
      <w:szCs w:val="20"/>
    </w:rPr>
    <w:tblPr>
      <w:tblStyleRowBandSize w:val="1"/>
      <w:tblStyleColBandSize w:val="1"/>
    </w:tblPr>
  </w:style>
  <w:style w:type="table" w:customStyle="1" w:styleId="aff0">
    <w:basedOn w:val="TableNormal"/>
    <w:rPr>
      <w:sz w:val="20"/>
      <w:szCs w:val="20"/>
    </w:rPr>
    <w:tblPr>
      <w:tblStyleRowBandSize w:val="1"/>
      <w:tblStyleColBandSize w:val="1"/>
    </w:tblPr>
  </w:style>
  <w:style w:type="table" w:customStyle="1" w:styleId="aff1">
    <w:basedOn w:val="TableNormal"/>
    <w:rPr>
      <w:sz w:val="20"/>
      <w:szCs w:val="20"/>
    </w:rPr>
    <w:tblPr>
      <w:tblStyleRowBandSize w:val="1"/>
      <w:tblStyleColBandSize w:val="1"/>
    </w:tblPr>
  </w:style>
  <w:style w:type="table" w:customStyle="1" w:styleId="aff2">
    <w:basedOn w:val="TableNormal"/>
    <w:rPr>
      <w:sz w:val="20"/>
      <w:szCs w:val="20"/>
    </w:rPr>
    <w:tblPr>
      <w:tblStyleRowBandSize w:val="1"/>
      <w:tblStyleColBandSize w:val="1"/>
    </w:tblPr>
  </w:style>
  <w:style w:type="table" w:customStyle="1" w:styleId="aff3">
    <w:basedOn w:val="TableNormal"/>
    <w:rPr>
      <w:sz w:val="20"/>
      <w:szCs w:val="20"/>
    </w:rPr>
    <w:tblPr>
      <w:tblStyleRowBandSize w:val="1"/>
      <w:tblStyleColBandSize w:val="1"/>
    </w:tblPr>
  </w:style>
  <w:style w:type="table" w:customStyle="1" w:styleId="aff4">
    <w:basedOn w:val="TableNormal"/>
    <w:rPr>
      <w:sz w:val="20"/>
      <w:szCs w:val="20"/>
    </w:rPr>
    <w:tblPr>
      <w:tblStyleRowBandSize w:val="1"/>
      <w:tblStyleColBandSize w:val="1"/>
    </w:tblPr>
  </w:style>
  <w:style w:type="table" w:customStyle="1" w:styleId="aff5">
    <w:basedOn w:val="TableNormal"/>
    <w:rPr>
      <w:sz w:val="20"/>
      <w:szCs w:val="20"/>
    </w:rPr>
    <w:tblPr>
      <w:tblStyleRowBandSize w:val="1"/>
      <w:tblStyleColBandSize w:val="1"/>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rPr>
      <w:sz w:val="20"/>
      <w:szCs w:val="20"/>
    </w:rPr>
    <w:tblPr>
      <w:tblStyleRowBandSize w:val="1"/>
      <w:tblStyleColBandSize w:val="1"/>
    </w:tblPr>
  </w:style>
  <w:style w:type="table" w:customStyle="1" w:styleId="aff9">
    <w:basedOn w:val="TableNormal"/>
    <w:rPr>
      <w:sz w:val="20"/>
      <w:szCs w:val="20"/>
    </w:rPr>
    <w:tblPr>
      <w:tblStyleRowBandSize w:val="1"/>
      <w:tblStyleColBandSize w:val="1"/>
    </w:tblPr>
  </w:style>
  <w:style w:type="table" w:customStyle="1" w:styleId="affa">
    <w:basedOn w:val="TableNormal"/>
    <w:rPr>
      <w:sz w:val="20"/>
      <w:szCs w:val="20"/>
    </w:rPr>
    <w:tblPr>
      <w:tblStyleRowBandSize w:val="1"/>
      <w:tblStyleColBandSize w:val="1"/>
    </w:tblPr>
  </w:style>
  <w:style w:type="table" w:customStyle="1" w:styleId="affb">
    <w:basedOn w:val="TableNormal"/>
    <w:rPr>
      <w:sz w:val="20"/>
      <w:szCs w:val="20"/>
    </w:rPr>
    <w:tblPr>
      <w:tblStyleRowBandSize w:val="1"/>
      <w:tblStyleColBandSize w:val="1"/>
    </w:tblPr>
  </w:style>
  <w:style w:type="table" w:customStyle="1" w:styleId="affc">
    <w:basedOn w:val="TableNormal"/>
    <w:rPr>
      <w:sz w:val="20"/>
      <w:szCs w:val="20"/>
    </w:rPr>
    <w:tblPr>
      <w:tblStyleRowBandSize w:val="1"/>
      <w:tblStyleColBandSize w:val="1"/>
    </w:tblPr>
  </w:style>
  <w:style w:type="table" w:customStyle="1" w:styleId="affd">
    <w:basedOn w:val="TableNormal"/>
    <w:rPr>
      <w:sz w:val="20"/>
      <w:szCs w:val="20"/>
    </w:rPr>
    <w:tblPr>
      <w:tblStyleRowBandSize w:val="1"/>
      <w:tblStyleColBandSize w:val="1"/>
    </w:tblPr>
  </w:style>
  <w:style w:type="table" w:customStyle="1" w:styleId="affe">
    <w:basedOn w:val="TableNormal"/>
    <w:rPr>
      <w:sz w:val="20"/>
      <w:szCs w:val="20"/>
    </w:rPr>
    <w:tblPr>
      <w:tblStyleRowBandSize w:val="1"/>
      <w:tblStyleColBandSize w:val="1"/>
    </w:tblPr>
  </w:style>
  <w:style w:type="table" w:customStyle="1" w:styleId="afff">
    <w:basedOn w:val="TableNormal"/>
    <w:rPr>
      <w:sz w:val="20"/>
      <w:szCs w:val="20"/>
    </w:rPr>
    <w:tblPr>
      <w:tblStyleRowBandSize w:val="1"/>
      <w:tblStyleColBandSize w:val="1"/>
    </w:tblPr>
  </w:style>
  <w:style w:type="table" w:customStyle="1" w:styleId="afff0">
    <w:basedOn w:val="TableNormal"/>
    <w:rPr>
      <w:sz w:val="20"/>
      <w:szCs w:val="20"/>
    </w:rPr>
    <w:tblPr>
      <w:tblStyleRowBandSize w:val="1"/>
      <w:tblStyleColBandSize w:val="1"/>
    </w:tblPr>
  </w:style>
  <w:style w:type="table" w:customStyle="1" w:styleId="afff1">
    <w:basedOn w:val="TableNormal"/>
    <w:rPr>
      <w:sz w:val="20"/>
      <w:szCs w:val="20"/>
    </w:rPr>
    <w:tblPr>
      <w:tblStyleRowBandSize w:val="1"/>
      <w:tblStyleColBandSize w:val="1"/>
    </w:tblPr>
  </w:style>
  <w:style w:type="table" w:customStyle="1" w:styleId="afff2">
    <w:basedOn w:val="TableNormal"/>
    <w:rPr>
      <w:sz w:val="20"/>
      <w:szCs w:val="20"/>
    </w:rPr>
    <w:tblPr>
      <w:tblStyleRowBandSize w:val="1"/>
      <w:tblStyleColBandSize w:val="1"/>
    </w:tblPr>
  </w:style>
  <w:style w:type="table" w:customStyle="1" w:styleId="afff3">
    <w:basedOn w:val="TableNormal"/>
    <w:rPr>
      <w:sz w:val="20"/>
      <w:szCs w:val="20"/>
    </w:rPr>
    <w:tblPr>
      <w:tblStyleRowBandSize w:val="1"/>
      <w:tblStyleColBandSize w:val="1"/>
    </w:tblPr>
  </w:style>
  <w:style w:type="table" w:customStyle="1" w:styleId="afff4">
    <w:basedOn w:val="TableNormal"/>
    <w:rPr>
      <w:sz w:val="20"/>
      <w:szCs w:val="20"/>
    </w:rPr>
    <w:tblPr>
      <w:tblStyleRowBandSize w:val="1"/>
      <w:tblStyleColBandSize w:val="1"/>
    </w:tblPr>
  </w:style>
  <w:style w:type="table" w:customStyle="1" w:styleId="afff5">
    <w:basedOn w:val="TableNormal"/>
    <w:rPr>
      <w:sz w:val="20"/>
      <w:szCs w:val="20"/>
    </w:rPr>
    <w:tblPr>
      <w:tblStyleRowBandSize w:val="1"/>
      <w:tblStyleColBandSize w:val="1"/>
    </w:tblPr>
  </w:style>
  <w:style w:type="table" w:customStyle="1" w:styleId="afff6">
    <w:basedOn w:val="TableNormal"/>
    <w:rPr>
      <w:sz w:val="20"/>
      <w:szCs w:val="20"/>
    </w:rPr>
    <w:tblPr>
      <w:tblStyleRowBandSize w:val="1"/>
      <w:tblStyleColBandSize w:val="1"/>
    </w:tblPr>
  </w:style>
  <w:style w:type="table" w:customStyle="1" w:styleId="afff7">
    <w:basedOn w:val="TableNormal"/>
    <w:rPr>
      <w:sz w:val="20"/>
      <w:szCs w:val="20"/>
    </w:rPr>
    <w:tblPr>
      <w:tblStyleRowBandSize w:val="1"/>
      <w:tblStyleColBandSize w:val="1"/>
    </w:tblPr>
  </w:style>
  <w:style w:type="table" w:customStyle="1" w:styleId="afff8">
    <w:basedOn w:val="TableNormal"/>
    <w:rPr>
      <w:sz w:val="20"/>
      <w:szCs w:val="20"/>
    </w:rPr>
    <w:tblPr>
      <w:tblStyleRowBandSize w:val="1"/>
      <w:tblStyleColBandSize w:val="1"/>
    </w:tblPr>
  </w:style>
  <w:style w:type="table" w:customStyle="1" w:styleId="afff9">
    <w:basedOn w:val="TableNormal"/>
    <w:rPr>
      <w:sz w:val="20"/>
      <w:szCs w:val="20"/>
    </w:rPr>
    <w:tblPr>
      <w:tblStyleRowBandSize w:val="1"/>
      <w:tblStyleColBandSize w:val="1"/>
    </w:tblPr>
  </w:style>
  <w:style w:type="table" w:customStyle="1" w:styleId="afffa">
    <w:basedOn w:val="TableNormal"/>
    <w:rPr>
      <w:sz w:val="20"/>
      <w:szCs w:val="20"/>
    </w:rPr>
    <w:tblPr>
      <w:tblStyleRowBandSize w:val="1"/>
      <w:tblStyleColBandSize w:val="1"/>
    </w:tblPr>
  </w:style>
  <w:style w:type="table" w:customStyle="1" w:styleId="afffb">
    <w:basedOn w:val="TableNormal"/>
    <w:rPr>
      <w:sz w:val="20"/>
      <w:szCs w:val="20"/>
    </w:rPr>
    <w:tblPr>
      <w:tblStyleRowBandSize w:val="1"/>
      <w:tblStyleColBandSize w:val="1"/>
    </w:tblPr>
  </w:style>
  <w:style w:type="table" w:customStyle="1" w:styleId="afffc">
    <w:basedOn w:val="TableNormal"/>
    <w:rPr>
      <w:sz w:val="20"/>
      <w:szCs w:val="20"/>
    </w:rPr>
    <w:tblPr>
      <w:tblStyleRowBandSize w:val="1"/>
      <w:tblStyleColBandSize w:val="1"/>
    </w:tblPr>
  </w:style>
  <w:style w:type="table" w:customStyle="1" w:styleId="afffd">
    <w:basedOn w:val="TableNormal"/>
    <w:rPr>
      <w:sz w:val="20"/>
      <w:szCs w:val="20"/>
    </w:rPr>
    <w:tblPr>
      <w:tblStyleRowBandSize w:val="1"/>
      <w:tblStyleColBandSize w:val="1"/>
    </w:tblPr>
  </w:style>
  <w:style w:type="table" w:customStyle="1" w:styleId="afffe">
    <w:basedOn w:val="TableNormal"/>
    <w:rPr>
      <w:sz w:val="20"/>
      <w:szCs w:val="20"/>
    </w:rPr>
    <w:tblPr>
      <w:tblStyleRowBandSize w:val="1"/>
      <w:tblStyleColBandSize w:val="1"/>
    </w:tblPr>
  </w:style>
  <w:style w:type="table" w:customStyle="1" w:styleId="affff">
    <w:basedOn w:val="TableNormal"/>
    <w:rPr>
      <w:sz w:val="20"/>
      <w:szCs w:val="20"/>
    </w:rPr>
    <w:tblPr>
      <w:tblStyleRowBandSize w:val="1"/>
      <w:tblStyleColBandSize w:val="1"/>
    </w:tblPr>
  </w:style>
  <w:style w:type="table" w:customStyle="1" w:styleId="affff0">
    <w:basedOn w:val="TableNormal"/>
    <w:rPr>
      <w:sz w:val="20"/>
      <w:szCs w:val="20"/>
    </w:rPr>
    <w:tblPr>
      <w:tblStyleRowBandSize w:val="1"/>
      <w:tblStyleColBandSize w:val="1"/>
    </w:tblPr>
  </w:style>
  <w:style w:type="table" w:customStyle="1" w:styleId="affff1">
    <w:basedOn w:val="TableNormal"/>
    <w:rPr>
      <w:sz w:val="20"/>
      <w:szCs w:val="20"/>
    </w:rPr>
    <w:tblPr>
      <w:tblStyleRowBandSize w:val="1"/>
      <w:tblStyleColBandSize w:val="1"/>
    </w:tblPr>
  </w:style>
  <w:style w:type="table" w:customStyle="1" w:styleId="affff2">
    <w:basedOn w:val="TableNormal"/>
    <w:rPr>
      <w:sz w:val="20"/>
      <w:szCs w:val="20"/>
    </w:rPr>
    <w:tblPr>
      <w:tblStyleRowBandSize w:val="1"/>
      <w:tblStyleColBandSize w:val="1"/>
    </w:tblPr>
  </w:style>
  <w:style w:type="table" w:customStyle="1" w:styleId="affff3">
    <w:basedOn w:val="TableNormal"/>
    <w:rPr>
      <w:sz w:val="20"/>
      <w:szCs w:val="20"/>
    </w:rPr>
    <w:tblPr>
      <w:tblStyleRowBandSize w:val="1"/>
      <w:tblStyleColBandSize w:val="1"/>
    </w:tblPr>
  </w:style>
  <w:style w:type="table" w:customStyle="1" w:styleId="affff4">
    <w:basedOn w:val="TableNormal"/>
    <w:rPr>
      <w:sz w:val="20"/>
      <w:szCs w:val="20"/>
    </w:rPr>
    <w:tblPr>
      <w:tblStyleRowBandSize w:val="1"/>
      <w:tblStyleColBandSize w:val="1"/>
    </w:tblPr>
  </w:style>
  <w:style w:type="table" w:customStyle="1" w:styleId="affff5">
    <w:basedOn w:val="TableNormal"/>
    <w:rPr>
      <w:sz w:val="20"/>
      <w:szCs w:val="20"/>
    </w:rPr>
    <w:tblPr>
      <w:tblStyleRowBandSize w:val="1"/>
      <w:tblStyleColBandSize w:val="1"/>
    </w:tblPr>
  </w:style>
  <w:style w:type="table" w:customStyle="1" w:styleId="affff6">
    <w:basedOn w:val="TableNormal"/>
    <w:rPr>
      <w:sz w:val="20"/>
      <w:szCs w:val="20"/>
    </w:rPr>
    <w:tblPr>
      <w:tblStyleRowBandSize w:val="1"/>
      <w:tblStyleColBandSize w:val="1"/>
    </w:tblPr>
  </w:style>
  <w:style w:type="table" w:customStyle="1" w:styleId="affff7">
    <w:basedOn w:val="TableNormal"/>
    <w:rPr>
      <w:sz w:val="20"/>
      <w:szCs w:val="20"/>
    </w:rPr>
    <w:tblPr>
      <w:tblStyleRowBandSize w:val="1"/>
      <w:tblStyleColBandSize w:val="1"/>
    </w:tblPr>
  </w:style>
  <w:style w:type="table" w:customStyle="1" w:styleId="affff8">
    <w:basedOn w:val="TableNormal"/>
    <w:rPr>
      <w:sz w:val="20"/>
      <w:szCs w:val="20"/>
    </w:rPr>
    <w:tblPr>
      <w:tblStyleRowBandSize w:val="1"/>
      <w:tblStyleColBandSize w:val="1"/>
    </w:tblPr>
  </w:style>
  <w:style w:type="table" w:customStyle="1" w:styleId="affff9">
    <w:basedOn w:val="TableNormal"/>
    <w:rPr>
      <w:sz w:val="20"/>
      <w:szCs w:val="20"/>
    </w:rPr>
    <w:tblPr>
      <w:tblStyleRowBandSize w:val="1"/>
      <w:tblStyleColBandSize w:val="1"/>
    </w:tblPr>
  </w:style>
  <w:style w:type="table" w:customStyle="1" w:styleId="affffa">
    <w:basedOn w:val="TableNormal"/>
    <w:rPr>
      <w:sz w:val="20"/>
      <w:szCs w:val="20"/>
    </w:rPr>
    <w:tblPr>
      <w:tblStyleRowBandSize w:val="1"/>
      <w:tblStyleColBandSize w:val="1"/>
    </w:tblPr>
  </w:style>
  <w:style w:type="table" w:customStyle="1" w:styleId="affffb">
    <w:basedOn w:val="TableNormal"/>
    <w:rPr>
      <w:sz w:val="20"/>
      <w:szCs w:val="20"/>
    </w:rPr>
    <w:tblPr>
      <w:tblStyleRowBandSize w:val="1"/>
      <w:tblStyleColBandSize w:val="1"/>
    </w:tblPr>
  </w:style>
  <w:style w:type="table" w:customStyle="1" w:styleId="affffc">
    <w:basedOn w:val="TableNormal"/>
    <w:rPr>
      <w:sz w:val="20"/>
      <w:szCs w:val="20"/>
    </w:rPr>
    <w:tblPr>
      <w:tblStyleRowBandSize w:val="1"/>
      <w:tblStyleColBandSize w:val="1"/>
    </w:tblPr>
  </w:style>
  <w:style w:type="table" w:customStyle="1" w:styleId="affffd">
    <w:basedOn w:val="TableNormal"/>
    <w:rPr>
      <w:sz w:val="20"/>
      <w:szCs w:val="20"/>
    </w:rPr>
    <w:tblPr>
      <w:tblStyleRowBandSize w:val="1"/>
      <w:tblStyleColBandSize w:val="1"/>
    </w:tblPr>
  </w:style>
  <w:style w:type="table" w:customStyle="1" w:styleId="affffe">
    <w:basedOn w:val="TableNormal"/>
    <w:rPr>
      <w:sz w:val="20"/>
      <w:szCs w:val="20"/>
    </w:rPr>
    <w:tblPr>
      <w:tblStyleRowBandSize w:val="1"/>
      <w:tblStyleColBandSize w:val="1"/>
    </w:tblPr>
  </w:style>
  <w:style w:type="table" w:customStyle="1" w:styleId="afffff">
    <w:basedOn w:val="TableNormal"/>
    <w:rPr>
      <w:sz w:val="20"/>
      <w:szCs w:val="20"/>
    </w:rPr>
    <w:tblPr>
      <w:tblStyleRowBandSize w:val="1"/>
      <w:tblStyleColBandSize w:val="1"/>
    </w:tblPr>
  </w:style>
  <w:style w:type="table" w:customStyle="1" w:styleId="afffff0">
    <w:basedOn w:val="TableNormal"/>
    <w:rPr>
      <w:sz w:val="20"/>
      <w:szCs w:val="20"/>
    </w:rPr>
    <w:tblPr>
      <w:tblStyleRowBandSize w:val="1"/>
      <w:tblStyleColBandSize w:val="1"/>
    </w:tblPr>
  </w:style>
  <w:style w:type="table" w:customStyle="1" w:styleId="afffff1">
    <w:basedOn w:val="TableNormal"/>
    <w:rPr>
      <w:sz w:val="20"/>
      <w:szCs w:val="20"/>
    </w:rPr>
    <w:tblPr>
      <w:tblStyleRowBandSize w:val="1"/>
      <w:tblStyleColBandSize w:val="1"/>
    </w:tblPr>
  </w:style>
  <w:style w:type="table" w:customStyle="1" w:styleId="afffff2">
    <w:basedOn w:val="TableNormal"/>
    <w:rPr>
      <w:sz w:val="20"/>
      <w:szCs w:val="20"/>
    </w:rPr>
    <w:tblPr>
      <w:tblStyleRowBandSize w:val="1"/>
      <w:tblStyleColBandSize w:val="1"/>
    </w:tblPr>
  </w:style>
  <w:style w:type="table" w:customStyle="1" w:styleId="afffff3">
    <w:basedOn w:val="TableNormal"/>
    <w:rPr>
      <w:sz w:val="20"/>
      <w:szCs w:val="20"/>
    </w:rPr>
    <w:tblPr>
      <w:tblStyleRowBandSize w:val="1"/>
      <w:tblStyleColBandSize w:val="1"/>
    </w:tblPr>
  </w:style>
  <w:style w:type="table" w:customStyle="1" w:styleId="afffff4">
    <w:basedOn w:val="TableNormal"/>
    <w:rPr>
      <w:sz w:val="20"/>
      <w:szCs w:val="20"/>
    </w:rPr>
    <w:tblPr>
      <w:tblStyleRowBandSize w:val="1"/>
      <w:tblStyleColBandSize w:val="1"/>
    </w:tblPr>
  </w:style>
  <w:style w:type="table" w:customStyle="1" w:styleId="afffff5">
    <w:basedOn w:val="TableNormal"/>
    <w:rPr>
      <w:sz w:val="20"/>
      <w:szCs w:val="20"/>
    </w:rPr>
    <w:tblPr>
      <w:tblStyleRowBandSize w:val="1"/>
      <w:tblStyleColBandSize w:val="1"/>
    </w:tblPr>
  </w:style>
  <w:style w:type="table" w:customStyle="1" w:styleId="afffff6">
    <w:basedOn w:val="TableNormal"/>
    <w:rPr>
      <w:sz w:val="20"/>
      <w:szCs w:val="20"/>
    </w:rPr>
    <w:tblPr>
      <w:tblStyleRowBandSize w:val="1"/>
      <w:tblStyleColBandSize w:val="1"/>
    </w:tblPr>
  </w:style>
  <w:style w:type="table" w:customStyle="1" w:styleId="afffff7">
    <w:basedOn w:val="TableNormal"/>
    <w:rPr>
      <w:sz w:val="20"/>
      <w:szCs w:val="20"/>
    </w:rPr>
    <w:tblPr>
      <w:tblStyleRowBandSize w:val="1"/>
      <w:tblStyleColBandSize w:val="1"/>
    </w:tblPr>
  </w:style>
  <w:style w:type="table" w:customStyle="1" w:styleId="afffff8">
    <w:basedOn w:val="TableNormal"/>
    <w:rPr>
      <w:sz w:val="20"/>
      <w:szCs w:val="20"/>
    </w:rPr>
    <w:tblPr>
      <w:tblStyleRowBandSize w:val="1"/>
      <w:tblStyleColBandSize w:val="1"/>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rPr>
      <w:sz w:val="20"/>
      <w:szCs w:val="20"/>
    </w:rPr>
    <w:tblPr>
      <w:tblStyleRowBandSize w:val="1"/>
      <w:tblStyleColBandSize w:val="1"/>
    </w:tblPr>
  </w:style>
  <w:style w:type="table" w:customStyle="1" w:styleId="afffffb">
    <w:basedOn w:val="TableNormal"/>
    <w:rPr>
      <w:sz w:val="20"/>
      <w:szCs w:val="20"/>
    </w:rPr>
    <w:tblPr>
      <w:tblStyleRowBandSize w:val="1"/>
      <w:tblStyleColBandSize w:val="1"/>
    </w:tblPr>
  </w:style>
  <w:style w:type="table" w:customStyle="1" w:styleId="afffffc">
    <w:basedOn w:val="TableNormal"/>
    <w:rPr>
      <w:sz w:val="20"/>
      <w:szCs w:val="20"/>
    </w:rPr>
    <w:tblPr>
      <w:tblStyleRowBandSize w:val="1"/>
      <w:tblStyleColBandSize w:val="1"/>
    </w:tblPr>
  </w:style>
  <w:style w:type="table" w:customStyle="1" w:styleId="afffffd">
    <w:basedOn w:val="TableNormal"/>
    <w:rPr>
      <w:sz w:val="20"/>
      <w:szCs w:val="20"/>
    </w:rPr>
    <w:tblPr>
      <w:tblStyleRowBandSize w:val="1"/>
      <w:tblStyleColBandSize w:val="1"/>
    </w:tblPr>
  </w:style>
  <w:style w:type="table" w:customStyle="1" w:styleId="afffffe">
    <w:basedOn w:val="TableNormal"/>
    <w:rPr>
      <w:sz w:val="20"/>
      <w:szCs w:val="20"/>
    </w:rPr>
    <w:tblPr>
      <w:tblStyleRowBandSize w:val="1"/>
      <w:tblStyleColBandSize w:val="1"/>
    </w:tblPr>
  </w:style>
  <w:style w:type="table" w:customStyle="1" w:styleId="affffff">
    <w:basedOn w:val="TableNormal"/>
    <w:rPr>
      <w:sz w:val="20"/>
      <w:szCs w:val="20"/>
    </w:rPr>
    <w:tblPr>
      <w:tblStyleRowBandSize w:val="1"/>
      <w:tblStyleColBandSize w:val="1"/>
    </w:tblPr>
  </w:style>
  <w:style w:type="table" w:customStyle="1" w:styleId="affffff0">
    <w:basedOn w:val="TableNormal"/>
    <w:rPr>
      <w:sz w:val="20"/>
      <w:szCs w:val="20"/>
    </w:rPr>
    <w:tblPr>
      <w:tblStyleRowBandSize w:val="1"/>
      <w:tblStyleColBandSize w:val="1"/>
    </w:tblPr>
  </w:style>
  <w:style w:type="table" w:customStyle="1" w:styleId="affffff1">
    <w:basedOn w:val="TableNormal"/>
    <w:rPr>
      <w:sz w:val="20"/>
      <w:szCs w:val="20"/>
    </w:rPr>
    <w:tblPr>
      <w:tblStyleRowBandSize w:val="1"/>
      <w:tblStyleColBandSize w:val="1"/>
    </w:tblPr>
  </w:style>
  <w:style w:type="table" w:customStyle="1" w:styleId="affffff2">
    <w:basedOn w:val="TableNormal"/>
    <w:rPr>
      <w:sz w:val="20"/>
      <w:szCs w:val="20"/>
    </w:rPr>
    <w:tblPr>
      <w:tblStyleRowBandSize w:val="1"/>
      <w:tblStyleColBandSize w:val="1"/>
    </w:tblPr>
  </w:style>
  <w:style w:type="table" w:customStyle="1" w:styleId="affffff3">
    <w:basedOn w:val="TableNormal"/>
    <w:rPr>
      <w:sz w:val="20"/>
      <w:szCs w:val="20"/>
    </w:rPr>
    <w:tblPr>
      <w:tblStyleRowBandSize w:val="1"/>
      <w:tblStyleColBandSize w:val="1"/>
    </w:tblPr>
  </w:style>
  <w:style w:type="paragraph" w:customStyle="1" w:styleId="AssociatedDocumentName">
    <w:name w:val="Associated Document Name"/>
    <w:basedOn w:val="Normal"/>
    <w:link w:val="AssociatedDocumentNameChar"/>
    <w:qFormat/>
    <w:rsid w:val="0046794C"/>
    <w:rPr>
      <w:rFonts w:ascii="Calibri" w:eastAsia="Calibri" w:hAnsi="Calibri" w:cs="Calibri"/>
      <w:b/>
      <w:i/>
      <w:szCs w:val="22"/>
    </w:rPr>
  </w:style>
  <w:style w:type="character" w:customStyle="1" w:styleId="AssociatedDocumentNameChar">
    <w:name w:val="Associated Document Name Char"/>
    <w:basedOn w:val="DefaultParagraphFont"/>
    <w:link w:val="AssociatedDocumentName"/>
    <w:rsid w:val="0046794C"/>
    <w:rPr>
      <w:rFonts w:ascii="Calibri" w:eastAsia="Calibri" w:hAnsi="Calibri" w:cs="Calibri"/>
      <w:b/>
      <w:i/>
      <w:sz w:val="22"/>
      <w:szCs w:val="22"/>
    </w:rPr>
  </w:style>
  <w:style w:type="paragraph" w:customStyle="1" w:styleId="GraphicCaption">
    <w:name w:val="Graphic Caption"/>
    <w:basedOn w:val="Normal"/>
    <w:qFormat/>
    <w:rsid w:val="0062549A"/>
    <w:pPr>
      <w:jc w:val="center"/>
    </w:pPr>
    <w:rPr>
      <w:rFonts w:eastAsia="Calibri"/>
      <w:i/>
      <w:sz w:val="18"/>
    </w:rPr>
  </w:style>
  <w:style w:type="paragraph" w:styleId="Caption">
    <w:name w:val="caption"/>
    <w:basedOn w:val="Normal"/>
    <w:next w:val="Normal"/>
    <w:uiPriority w:val="35"/>
    <w:unhideWhenUsed/>
    <w:qFormat/>
    <w:rsid w:val="00F3700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fess.ie/images/stories/Learner_Well_being/WellbeingInTheFETEnvironment.pdf" TargetMode="Externa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etbi.ie/referencing"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qqi.ie/Publications/Publications/Initial_Validation_policy_7_10_13.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nightcourses.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qi.ie/Downloads/Policy%20on%20Quality%20Assurance%20Guidelines.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9FFB8AC61EF74B844BB395EE3F3BE4" ma:contentTypeVersion="0" ma:contentTypeDescription="Create a new document." ma:contentTypeScope="" ma:versionID="5288898e37f5ba7a5d2bcd34c8e9f92f">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L5EDwJIyCQmXT3PsI/yRtcoQN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GguZ2pkZ3hzMgloLjMwajB6bGwyCWguMWZvYjl0ZTIJaC4zem55c2g3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MgloLjRkdTF3dXgyCWguMnN6YzcycTIJaC4xODRtaGFqMgloLjNzNDl6eWMyCWguMjc5a2E2NTIIaC5tZXVrZHkyCWguMzZlaTMxcjIJaC4xbGpzZDlrMgloLjQ1amZ2eGQyCWguMmtvcTY1NjIIaC56dTBnY3oyCWguM2p0bnowczIJaC4xeXl5OThsMgloLjRpeWxyd2UyCWguMnkzdzI0NzIJaC4xZDk2Y2MwMgloLjN4OHR1enQyCWguMmNlNDU3bTIIaC5yamVmZmYyCWguM2JqMXkzODIJaC4xcW9jOGIxMgloLjRhbnpxeXUyCWguMnB0YTE2bjIJaC4xNHlrYmVnMgloLjNveTd1MjkyCWguMjQzaTRhMjIIaC5qOHNlaHYyCWguMzM4Zng1bzIJaC4xaWRxN2RoMgloLjQyZGRxMWEyCWguMmhpbzA5MzIIaC53bnlhZ3c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JaC4zbnFuZGJrMgloLjIydnhuamQyCGguaTE3eHI2MgloLjMyMHZnZXoyCWguMWg2NXFtczIJaC40MTV0OWFsMgloLjJnYjNqaWUyCGgudmdkdHE3MgloLjNmZzFjZTAyCWguMXVsYm1sdDIJaC40ZWt6NTltMgloLjJ0cTlmaGYyCWguMTh2anBwODIJaC4zc3Y3OGQxMgloLjI4MGhpa3UyCGgubjVyc3NuMgloLjM3NWZiZ2cyCWguMW1hcGxvOTIJaC40NmFkNGMyMgloLjJsZm5lanYyCWguMTBreG9ybzIJaC4za2tsN2ZoMgloLjF6cHZobmEyCWguNGpwajBiMzIJaC4yeXV0YWl3MgloLjFlMDNrcXAyCWguM3h6cjNlaTIJaC4yZDUxZG1iOAByITFUbkJCam14cUF3SUV4ZVlfZkRPZDhPUUNMUVF0MVNYQ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56F41-7521-477F-97AE-B6A69F52E664}">
  <ds:schemaRefs>
    <ds:schemaRef ds:uri="http://schemas.microsoft.com/sharepoint/v3/contenttype/forms"/>
  </ds:schemaRefs>
</ds:datastoreItem>
</file>

<file path=customXml/itemProps2.xml><?xml version="1.0" encoding="utf-8"?>
<ds:datastoreItem xmlns:ds="http://schemas.openxmlformats.org/officeDocument/2006/customXml" ds:itemID="{90C1029F-3E1F-44EB-8B67-DF2A1BA1E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2F0E20-7A20-4B39-9EAF-4632FDCD39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7BE1E86-9B05-4250-8E47-A7869132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35559</Words>
  <Characters>202688</Characters>
  <Application>Microsoft Office Word</Application>
  <DocSecurity>0</DocSecurity>
  <Lines>1689</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cathleen</dc:creator>
  <cp:lastModifiedBy>Kathleen Kilbane</cp:lastModifiedBy>
  <cp:revision>2</cp:revision>
  <cp:lastPrinted>2023-12-06T23:00:00Z</cp:lastPrinted>
  <dcterms:created xsi:type="dcterms:W3CDTF">2024-06-26T14:08:00Z</dcterms:created>
  <dcterms:modified xsi:type="dcterms:W3CDTF">2024-06-26T14:08:00Z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0x010100579FFB8AC61EF74B844BB395EE3F3BE4</vt:lpwstr>
  </property>
</Properties>
</file>